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6E671E" w14:textId="71871107" w:rsidR="009B746B" w:rsidRPr="00F87457" w:rsidRDefault="009E2897" w:rsidP="006C274B">
      <w:pPr>
        <w:tabs>
          <w:tab w:val="left" w:pos="3261"/>
        </w:tabs>
        <w:wordWrap/>
        <w:adjustRightInd w:val="0"/>
        <w:snapToGrid w:val="0"/>
        <w:spacing w:line="360" w:lineRule="auto"/>
        <w:rPr>
          <w:rFonts w:ascii="Arial" w:hAnsi="Arial" w:cs="Arial"/>
          <w:b/>
          <w:bCs/>
          <w:snapToGrid w:val="0"/>
          <w:sz w:val="24"/>
          <w:lang w:val="de-DE"/>
        </w:rPr>
      </w:pPr>
      <w:bookmarkStart w:id="0" w:name="OLE_LINK1"/>
      <w:bookmarkStart w:id="1" w:name="OLE_LINK2"/>
      <w:r w:rsidRPr="00F87457">
        <w:rPr>
          <w:rFonts w:ascii="Arial" w:hAnsi="Arial" w:cs="Arial"/>
          <w:b/>
          <w:bCs/>
          <w:snapToGrid w:val="0"/>
          <w:sz w:val="24"/>
          <w:lang w:val="de-DE"/>
        </w:rPr>
        <w:t>#</w:t>
      </w:r>
      <w:r w:rsidR="009B746B" w:rsidRPr="00F87457">
        <w:rPr>
          <w:rFonts w:ascii="Arial" w:hAnsi="Arial" w:cs="Arial"/>
          <w:b/>
          <w:bCs/>
          <w:snapToGrid w:val="0"/>
          <w:sz w:val="24"/>
          <w:lang w:val="de-DE"/>
        </w:rPr>
        <w:t>3GPP TSG RAN WG1 #</w:t>
      </w:r>
      <w:r w:rsidR="00E172F6" w:rsidRPr="00F87457">
        <w:rPr>
          <w:rFonts w:ascii="Arial" w:hAnsi="Arial" w:cs="Arial"/>
          <w:b/>
          <w:bCs/>
          <w:snapToGrid w:val="0"/>
          <w:sz w:val="24"/>
          <w:lang w:val="de-DE"/>
        </w:rPr>
        <w:t>10</w:t>
      </w:r>
      <w:r w:rsidR="00F74B4B">
        <w:rPr>
          <w:rFonts w:ascii="Arial" w:hAnsi="Arial" w:cs="Arial"/>
          <w:b/>
          <w:bCs/>
          <w:snapToGrid w:val="0"/>
          <w:sz w:val="24"/>
          <w:lang w:val="de-DE"/>
        </w:rPr>
        <w:t>2-e</w:t>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AA546F" w:rsidRPr="00AA546F">
        <w:rPr>
          <w:rFonts w:ascii="Arial" w:hAnsi="Arial" w:cs="Arial"/>
          <w:b/>
          <w:bCs/>
          <w:snapToGrid w:val="0"/>
          <w:sz w:val="24"/>
          <w:lang w:val="de-DE"/>
        </w:rPr>
        <w:t>R1-2007412</w:t>
      </w:r>
    </w:p>
    <w:p w14:paraId="6C76D9B0" w14:textId="77777777" w:rsidR="00AB33E6" w:rsidRPr="00E172F6" w:rsidRDefault="00F74B4B" w:rsidP="006C274B">
      <w:pPr>
        <w:wordWrap/>
        <w:adjustRightInd w:val="0"/>
        <w:snapToGrid w:val="0"/>
        <w:spacing w:line="360" w:lineRule="auto"/>
        <w:rPr>
          <w:rFonts w:ascii="Arial" w:hAnsi="Arial" w:cs="Arial"/>
          <w:b/>
          <w:bCs/>
          <w:snapToGrid w:val="0"/>
          <w:sz w:val="24"/>
          <w:lang w:val="en-GB"/>
        </w:rPr>
      </w:pPr>
      <w:r w:rsidRPr="00B67279">
        <w:rPr>
          <w:rFonts w:ascii="Arial" w:hAnsi="Arial" w:cs="Arial"/>
          <w:b/>
          <w:bCs/>
          <w:snapToGrid w:val="0"/>
          <w:sz w:val="24"/>
          <w:lang w:val="en-GB"/>
        </w:rPr>
        <w:t>e-Meeting, August 17</w:t>
      </w:r>
      <w:r w:rsidR="00B93DF4" w:rsidRPr="00B93DF4">
        <w:rPr>
          <w:rFonts w:ascii="Arial" w:hAnsi="Arial" w:cs="Arial"/>
          <w:b/>
          <w:bCs/>
          <w:snapToGrid w:val="0"/>
          <w:sz w:val="24"/>
          <w:vertAlign w:val="superscript"/>
          <w:lang w:val="en-GB"/>
        </w:rPr>
        <w:t>th</w:t>
      </w:r>
      <w:r w:rsidRPr="00B67279">
        <w:rPr>
          <w:rFonts w:ascii="Arial" w:hAnsi="Arial" w:cs="Arial"/>
          <w:b/>
          <w:bCs/>
          <w:snapToGrid w:val="0"/>
          <w:sz w:val="24"/>
          <w:lang w:val="en-GB"/>
        </w:rPr>
        <w:t xml:space="preserve"> – 28</w:t>
      </w:r>
      <w:r w:rsidR="00B93DF4" w:rsidRPr="00B93DF4">
        <w:rPr>
          <w:rFonts w:ascii="Arial" w:hAnsi="Arial" w:cs="Arial"/>
          <w:b/>
          <w:bCs/>
          <w:snapToGrid w:val="0"/>
          <w:sz w:val="24"/>
          <w:vertAlign w:val="superscript"/>
          <w:lang w:val="en-GB"/>
        </w:rPr>
        <w:t>th</w:t>
      </w:r>
      <w:r w:rsidRPr="00B67279">
        <w:rPr>
          <w:rFonts w:ascii="Arial" w:hAnsi="Arial" w:cs="Arial"/>
          <w:b/>
          <w:bCs/>
          <w:snapToGrid w:val="0"/>
          <w:sz w:val="24"/>
          <w:lang w:val="en-GB"/>
        </w:rPr>
        <w:t>, 2020</w:t>
      </w:r>
    </w:p>
    <w:p w14:paraId="268A3571" w14:textId="77777777" w:rsidR="00437250" w:rsidRPr="00DC2F24" w:rsidRDefault="002D6473" w:rsidP="006C274B">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B93DF4">
        <w:rPr>
          <w:rFonts w:ascii="Arial" w:hAnsi="Arial" w:cs="Arial"/>
          <w:snapToGrid w:val="0"/>
          <w:sz w:val="24"/>
        </w:rPr>
        <w:t>8</w:t>
      </w:r>
      <w:r w:rsidR="001D2309" w:rsidRPr="001D2309">
        <w:rPr>
          <w:rFonts w:ascii="Arial" w:hAnsi="Arial" w:cs="Arial"/>
          <w:snapToGrid w:val="0"/>
          <w:sz w:val="24"/>
        </w:rPr>
        <w:t>.</w:t>
      </w:r>
      <w:r w:rsidR="00B93DF4">
        <w:rPr>
          <w:rFonts w:ascii="Arial" w:hAnsi="Arial" w:cs="Arial"/>
          <w:snapToGrid w:val="0"/>
          <w:sz w:val="24"/>
        </w:rPr>
        <w:t>11</w:t>
      </w:r>
      <w:r w:rsidR="001D2309" w:rsidRPr="001D2309">
        <w:rPr>
          <w:rFonts w:ascii="Arial" w:hAnsi="Arial" w:cs="Arial"/>
          <w:snapToGrid w:val="0"/>
          <w:sz w:val="24"/>
        </w:rPr>
        <w:t>.</w:t>
      </w:r>
      <w:r w:rsidR="00F75C41">
        <w:rPr>
          <w:rFonts w:ascii="Arial" w:hAnsi="Arial" w:cs="Arial"/>
          <w:snapToGrid w:val="0"/>
          <w:sz w:val="24"/>
        </w:rPr>
        <w:t>2.2</w:t>
      </w:r>
    </w:p>
    <w:p w14:paraId="1F30F74F" w14:textId="77777777" w:rsidR="000C5285" w:rsidRPr="00DC2F24" w:rsidRDefault="004755FF" w:rsidP="006C274B">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14:paraId="348C6193" w14:textId="4AE9F6DA" w:rsidR="000C5285" w:rsidRPr="00F519EE" w:rsidRDefault="000C5285" w:rsidP="00333DB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AA546F" w:rsidRPr="00AA546F">
        <w:rPr>
          <w:rFonts w:ascii="Arial" w:hAnsi="Arial" w:cs="Arial"/>
          <w:snapToGrid w:val="0"/>
          <w:sz w:val="24"/>
        </w:rPr>
        <w:t>Summary for AI 8.11.2.2 Feasibility and benefits for mode 2 enhancements</w:t>
      </w:r>
    </w:p>
    <w:p w14:paraId="08881002" w14:textId="632E226B" w:rsidR="00F478AD" w:rsidRPr="00DC2F24" w:rsidRDefault="000C5285" w:rsidP="00333DB5">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w:t>
      </w:r>
      <w:r w:rsidR="00AA546F">
        <w:rPr>
          <w:rFonts w:ascii="Arial" w:hAnsi="Arial" w:cs="Arial" w:hint="eastAsia"/>
          <w:snapToGrid w:val="0"/>
          <w:sz w:val="24"/>
        </w:rPr>
        <w:t>i</w:t>
      </w:r>
      <w:r w:rsidR="00AA546F">
        <w:rPr>
          <w:rFonts w:ascii="Arial" w:hAnsi="Arial" w:cs="Arial"/>
          <w:snapToGrid w:val="0"/>
          <w:sz w:val="24"/>
        </w:rPr>
        <w:t>nformation</w:t>
      </w:r>
      <w:bookmarkStart w:id="2" w:name="_GoBack"/>
      <w:bookmarkEnd w:id="2"/>
    </w:p>
    <w:bookmarkEnd w:id="0"/>
    <w:bookmarkEnd w:id="1"/>
    <w:p w14:paraId="66DADAC4" w14:textId="77777777" w:rsidR="00C605CD" w:rsidRDefault="00C605CD" w:rsidP="006C274B">
      <w:pPr>
        <w:widowControl/>
        <w:wordWrap/>
        <w:rPr>
          <w:rFonts w:ascii="Calibri" w:hAnsi="Calibri" w:cs="Calibri"/>
          <w:sz w:val="22"/>
        </w:rPr>
      </w:pPr>
    </w:p>
    <w:p w14:paraId="75077A53" w14:textId="77777777" w:rsidR="007273F2" w:rsidRDefault="00F731C7" w:rsidP="00C50419">
      <w:pPr>
        <w:pStyle w:val="af4"/>
        <w:widowControl/>
        <w:numPr>
          <w:ilvl w:val="0"/>
          <w:numId w:val="10"/>
        </w:numPr>
        <w:wordWrap/>
        <w:ind w:leftChars="0"/>
        <w:outlineLvl w:val="0"/>
        <w:rPr>
          <w:rFonts w:ascii="Calibri" w:hAnsi="Calibri" w:cs="Calibri"/>
          <w:b/>
          <w:sz w:val="28"/>
          <w:szCs w:val="28"/>
        </w:rPr>
      </w:pPr>
      <w:r>
        <w:rPr>
          <w:rFonts w:ascii="Calibri" w:hAnsi="Calibri" w:cs="Calibri"/>
          <w:b/>
          <w:sz w:val="28"/>
          <w:szCs w:val="28"/>
        </w:rPr>
        <w:t>Email discussion</w:t>
      </w:r>
    </w:p>
    <w:p w14:paraId="3AECBC49" w14:textId="77777777" w:rsidR="0079631C" w:rsidRPr="0079631C" w:rsidRDefault="00D44FC3" w:rsidP="0079631C">
      <w:pPr>
        <w:widowControl/>
        <w:wordWrap/>
        <w:ind w:firstLine="360"/>
        <w:rPr>
          <w:rFonts w:ascii="Calibri" w:hAnsi="Calibri" w:cs="Calibri"/>
          <w:sz w:val="22"/>
          <w:lang w:val="en-GB"/>
        </w:rPr>
      </w:pPr>
      <w:r>
        <w:rPr>
          <w:rFonts w:ascii="Calibri" w:hAnsi="Calibri" w:cs="Calibri"/>
          <w:sz w:val="22"/>
        </w:rPr>
        <w:t>A</w:t>
      </w:r>
      <w:r w:rsidRPr="003038D4">
        <w:rPr>
          <w:rFonts w:ascii="Calibri" w:hAnsi="Calibri" w:cs="Calibri"/>
          <w:sz w:val="22"/>
        </w:rPr>
        <w:t>s per Chairman’s guideline</w:t>
      </w:r>
      <w:r>
        <w:rPr>
          <w:rFonts w:ascii="Calibri" w:hAnsi="Calibri" w:cs="Calibri"/>
          <w:sz w:val="22"/>
        </w:rPr>
        <w:t>, t</w:t>
      </w:r>
      <w:r w:rsidR="0079631C">
        <w:rPr>
          <w:rFonts w:ascii="Calibri" w:hAnsi="Calibri" w:cs="Calibri"/>
          <w:sz w:val="22"/>
        </w:rPr>
        <w:t xml:space="preserve">he following email discussion </w:t>
      </w:r>
      <w:r>
        <w:rPr>
          <w:rFonts w:ascii="Calibri" w:hAnsi="Calibri" w:cs="Calibri"/>
          <w:sz w:val="22"/>
        </w:rPr>
        <w:t>was</w:t>
      </w:r>
      <w:r w:rsidR="0079631C">
        <w:rPr>
          <w:rFonts w:ascii="Calibri" w:hAnsi="Calibri" w:cs="Calibri"/>
          <w:sz w:val="22"/>
        </w:rPr>
        <w:t xml:space="preserve"> allocated</w:t>
      </w:r>
      <w:r>
        <w:rPr>
          <w:rFonts w:ascii="Calibri" w:hAnsi="Calibri" w:cs="Calibri"/>
          <w:sz w:val="22"/>
        </w:rPr>
        <w:t xml:space="preserve"> for AI 8.11.</w:t>
      </w:r>
      <w:r w:rsidR="008973E7">
        <w:rPr>
          <w:rFonts w:ascii="Calibri" w:hAnsi="Calibri" w:cs="Calibri"/>
          <w:sz w:val="22"/>
        </w:rPr>
        <w:t>2.2</w:t>
      </w:r>
      <w:r w:rsidR="0079631C">
        <w:rPr>
          <w:rFonts w:ascii="Calibri" w:hAnsi="Calibri" w:cs="Calibri"/>
          <w:sz w:val="22"/>
        </w:rPr>
        <w:t xml:space="preserve">. </w:t>
      </w:r>
    </w:p>
    <w:p w14:paraId="2700195C" w14:textId="77777777" w:rsidR="0079631C" w:rsidRDefault="0079631C" w:rsidP="0079631C">
      <w:pPr>
        <w:widowControl/>
        <w:wordWrap/>
        <w:ind w:firstLine="360"/>
        <w:rPr>
          <w:rFonts w:ascii="Calibri" w:hAnsi="Calibri" w:cs="Calibri"/>
          <w:sz w:val="22"/>
        </w:rPr>
      </w:pPr>
    </w:p>
    <w:p w14:paraId="49D993EC" w14:textId="77777777" w:rsidR="00A24592" w:rsidRPr="00A24592" w:rsidRDefault="00A24592" w:rsidP="00C50419">
      <w:pPr>
        <w:pStyle w:val="af4"/>
        <w:widowControl/>
        <w:numPr>
          <w:ilvl w:val="3"/>
          <w:numId w:val="10"/>
        </w:numPr>
        <w:wordWrap/>
        <w:spacing w:before="0" w:after="0" w:line="240" w:lineRule="auto"/>
        <w:ind w:leftChars="0" w:left="426" w:hanging="426"/>
        <w:rPr>
          <w:rFonts w:ascii="Calibri" w:hAnsi="Calibri" w:cs="Calibri"/>
          <w:b/>
          <w:sz w:val="22"/>
        </w:rPr>
      </w:pPr>
      <w:r w:rsidRPr="00A24592">
        <w:rPr>
          <w:rFonts w:ascii="Calibri" w:hAnsi="Calibri" w:cs="Calibri"/>
          <w:b/>
          <w:sz w:val="22"/>
          <w:highlight w:val="cyan"/>
        </w:rPr>
        <w:t>[102-e-NR-SL_enh-02] Email discussion/approval using the summary as a starting point, focusing on high-level concepts for 8.11.2.2 – Seungmin (LGE)</w:t>
      </w:r>
    </w:p>
    <w:p w14:paraId="3B0C92BC" w14:textId="77777777" w:rsidR="00A24592" w:rsidRPr="00A24592" w:rsidRDefault="00A24592" w:rsidP="00C50419">
      <w:pPr>
        <w:pStyle w:val="af4"/>
        <w:widowControl/>
        <w:numPr>
          <w:ilvl w:val="0"/>
          <w:numId w:val="11"/>
        </w:numPr>
        <w:wordWrap/>
        <w:spacing w:before="0" w:after="0" w:line="240" w:lineRule="auto"/>
        <w:ind w:leftChars="0" w:left="851" w:hanging="425"/>
        <w:rPr>
          <w:rFonts w:ascii="Calibri" w:hAnsi="Calibri" w:cs="Calibri"/>
          <w:b/>
          <w:sz w:val="22"/>
        </w:rPr>
      </w:pPr>
      <w:r w:rsidRPr="00A24592">
        <w:rPr>
          <w:rFonts w:ascii="Calibri" w:hAnsi="Calibri" w:cs="Calibri"/>
          <w:b/>
          <w:sz w:val="22"/>
          <w:highlight w:val="cyan"/>
        </w:rPr>
        <w:t>To start from 8/21 till 8/27</w:t>
      </w:r>
    </w:p>
    <w:p w14:paraId="6C661381" w14:textId="77777777" w:rsidR="00A24592" w:rsidRDefault="00A24592" w:rsidP="000976A3">
      <w:pPr>
        <w:widowControl/>
        <w:rPr>
          <w:rFonts w:ascii="Calibri" w:hAnsi="Calibri" w:cs="Calibri"/>
          <w:b/>
          <w:sz w:val="28"/>
          <w:szCs w:val="28"/>
        </w:rPr>
      </w:pPr>
    </w:p>
    <w:p w14:paraId="23073A92" w14:textId="77777777" w:rsidR="00A24592" w:rsidRPr="0079631C" w:rsidRDefault="00A24592" w:rsidP="00DF6028">
      <w:pPr>
        <w:widowControl/>
        <w:wordWrap/>
        <w:ind w:firstLine="360"/>
        <w:rPr>
          <w:rFonts w:ascii="Calibri" w:hAnsi="Calibri" w:cs="Calibri"/>
          <w:sz w:val="22"/>
          <w:lang w:val="en-GB"/>
        </w:rPr>
      </w:pPr>
      <w:r>
        <w:rPr>
          <w:rFonts w:ascii="Calibri" w:hAnsi="Calibri" w:cs="Calibri" w:hint="eastAsia"/>
          <w:sz w:val="22"/>
        </w:rPr>
        <w:t>W</w:t>
      </w:r>
      <w:r>
        <w:rPr>
          <w:rFonts w:ascii="Calibri" w:hAnsi="Calibri" w:cs="Calibri"/>
          <w:sz w:val="22"/>
        </w:rPr>
        <w:t xml:space="preserve">hen considering the relevant objective below, </w:t>
      </w:r>
      <w:r w:rsidR="004B2065">
        <w:rPr>
          <w:rFonts w:ascii="Calibri" w:hAnsi="Calibri" w:cs="Calibri"/>
          <w:sz w:val="22"/>
        </w:rPr>
        <w:t xml:space="preserve">it would be desirable to </w:t>
      </w:r>
      <w:r>
        <w:rPr>
          <w:rFonts w:ascii="Calibri" w:hAnsi="Calibri" w:cs="Calibri"/>
          <w:sz w:val="22"/>
        </w:rPr>
        <w:t xml:space="preserve">focus on discussing high-level concepts </w:t>
      </w:r>
      <w:r w:rsidR="009F434F">
        <w:rPr>
          <w:rFonts w:ascii="Calibri" w:hAnsi="Calibri" w:cs="Calibri"/>
          <w:sz w:val="22"/>
        </w:rPr>
        <w:t>for</w:t>
      </w:r>
      <w:r w:rsidR="004B2065">
        <w:rPr>
          <w:rFonts w:ascii="Calibri" w:hAnsi="Calibri" w:cs="Calibri"/>
          <w:sz w:val="22"/>
        </w:rPr>
        <w:t xml:space="preserve"> </w:t>
      </w:r>
      <w:r>
        <w:rPr>
          <w:rFonts w:ascii="Calibri" w:hAnsi="Calibri" w:cs="Calibri"/>
          <w:sz w:val="22"/>
        </w:rPr>
        <w:t>“Inter-UE coordination” in this meeting.</w:t>
      </w:r>
      <w:r w:rsidR="009F434F">
        <w:rPr>
          <w:rFonts w:ascii="Calibri" w:hAnsi="Calibri" w:cs="Calibri"/>
          <w:sz w:val="22"/>
        </w:rPr>
        <w:t xml:space="preserve"> Based on the outcome of email discussion, </w:t>
      </w:r>
      <w:r w:rsidR="00DF6028">
        <w:rPr>
          <w:rFonts w:ascii="Calibri" w:hAnsi="Calibri" w:cs="Calibri"/>
          <w:sz w:val="22"/>
        </w:rPr>
        <w:t xml:space="preserve">in the next meeting, </w:t>
      </w:r>
      <w:r w:rsidR="009F434F">
        <w:rPr>
          <w:rFonts w:ascii="Calibri" w:hAnsi="Calibri" w:cs="Calibri"/>
          <w:sz w:val="22"/>
        </w:rPr>
        <w:t xml:space="preserve">RAN1 can </w:t>
      </w:r>
      <w:r w:rsidR="00E45B0B">
        <w:rPr>
          <w:rFonts w:ascii="Calibri" w:hAnsi="Calibri" w:cs="Calibri"/>
          <w:sz w:val="22"/>
        </w:rPr>
        <w:t>discuss/conclude details and send LS to RAN</w:t>
      </w:r>
      <w:r w:rsidR="00DF6028">
        <w:rPr>
          <w:rFonts w:ascii="Calibri" w:eastAsiaTheme="minorEastAsia" w:hAnsi="Calibri" w:cs="Calibri"/>
          <w:sz w:val="22"/>
          <w:szCs w:val="22"/>
        </w:rPr>
        <w:t xml:space="preserve"> (subject to decision of September RAN meeting)</w:t>
      </w:r>
      <w:r w:rsidR="00E45B0B">
        <w:rPr>
          <w:rFonts w:ascii="Calibri" w:hAnsi="Calibri" w:cs="Calibri"/>
          <w:sz w:val="22"/>
        </w:rPr>
        <w:t>.</w:t>
      </w:r>
      <w:r w:rsidR="00080BE8">
        <w:rPr>
          <w:rFonts w:ascii="Calibri" w:hAnsi="Calibri" w:cs="Calibri"/>
          <w:sz w:val="22"/>
        </w:rPr>
        <w:t xml:space="preserve"> </w:t>
      </w:r>
      <w:r w:rsidRPr="0079631C">
        <w:rPr>
          <w:rFonts w:ascii="Calibri" w:hAnsi="Calibri" w:cs="Calibri"/>
          <w:sz w:val="22"/>
        </w:rPr>
        <w:t>Please provide your view on the question</w:t>
      </w:r>
      <w:r>
        <w:rPr>
          <w:rFonts w:ascii="Calibri" w:hAnsi="Calibri" w:cs="Calibri"/>
          <w:sz w:val="22"/>
        </w:rPr>
        <w:t>s</w:t>
      </w:r>
      <w:r w:rsidRPr="0079631C">
        <w:rPr>
          <w:rFonts w:ascii="Calibri" w:hAnsi="Calibri" w:cs="Calibri"/>
          <w:sz w:val="22"/>
        </w:rPr>
        <w:t xml:space="preserve"> </w:t>
      </w:r>
      <w:r>
        <w:rPr>
          <w:rFonts w:ascii="Calibri" w:hAnsi="Calibri" w:cs="Calibri"/>
          <w:sz w:val="22"/>
        </w:rPr>
        <w:t>in Section 1.1/1.2/1.3</w:t>
      </w:r>
      <w:r w:rsidR="00080BE8">
        <w:rPr>
          <w:rFonts w:ascii="Calibri" w:hAnsi="Calibri" w:cs="Calibri"/>
          <w:sz w:val="22"/>
        </w:rPr>
        <w:t>/1.4</w:t>
      </w:r>
      <w:r w:rsidR="004B2065">
        <w:rPr>
          <w:rFonts w:ascii="Calibri" w:hAnsi="Calibri" w:cs="Calibri"/>
          <w:sz w:val="22"/>
        </w:rPr>
        <w:t xml:space="preserve"> </w:t>
      </w:r>
      <w:r w:rsidRPr="00DD06EB">
        <w:rPr>
          <w:rFonts w:ascii="Calibri" w:hAnsi="Calibri" w:cs="Calibri"/>
          <w:b/>
          <w:color w:val="C00000"/>
          <w:sz w:val="22"/>
        </w:rPr>
        <w:t>by 8/</w:t>
      </w:r>
      <w:r>
        <w:rPr>
          <w:rFonts w:ascii="Calibri" w:hAnsi="Calibri" w:cs="Calibri"/>
          <w:b/>
          <w:color w:val="C00000"/>
          <w:sz w:val="22"/>
        </w:rPr>
        <w:t>26</w:t>
      </w:r>
      <w:r w:rsidRPr="00DD06EB">
        <w:rPr>
          <w:rFonts w:ascii="Calibri" w:hAnsi="Calibri" w:cs="Calibri"/>
          <w:b/>
          <w:color w:val="C00000"/>
          <w:sz w:val="22"/>
        </w:rPr>
        <w:t xml:space="preserve"> (</w:t>
      </w:r>
      <w:r>
        <w:rPr>
          <w:rFonts w:ascii="Calibri" w:hAnsi="Calibri" w:cs="Calibri"/>
          <w:b/>
          <w:color w:val="C00000"/>
          <w:sz w:val="22"/>
        </w:rPr>
        <w:t>Wednesday</w:t>
      </w:r>
      <w:r w:rsidRPr="00DD06EB">
        <w:rPr>
          <w:rFonts w:ascii="Calibri" w:hAnsi="Calibri" w:cs="Calibri"/>
          <w:b/>
          <w:color w:val="C00000"/>
          <w:sz w:val="22"/>
        </w:rPr>
        <w:t>)</w:t>
      </w:r>
      <w:r w:rsidRPr="0079631C">
        <w:rPr>
          <w:rFonts w:ascii="Calibri" w:hAnsi="Calibri" w:cs="Calibri"/>
          <w:sz w:val="22"/>
        </w:rPr>
        <w:t xml:space="preserve">. Based on the collected view, I’ll make a set of proposals that will be discussed and finalized </w:t>
      </w:r>
      <w:r w:rsidRPr="003038D4">
        <w:rPr>
          <w:rFonts w:ascii="Calibri" w:hAnsi="Calibri" w:cs="Calibri"/>
          <w:b/>
          <w:sz w:val="22"/>
        </w:rPr>
        <w:t>by 8/2</w:t>
      </w:r>
      <w:r>
        <w:rPr>
          <w:rFonts w:ascii="Calibri" w:hAnsi="Calibri" w:cs="Calibri"/>
          <w:b/>
          <w:sz w:val="22"/>
        </w:rPr>
        <w:t>7</w:t>
      </w:r>
      <w:r w:rsidRPr="0079631C">
        <w:rPr>
          <w:rFonts w:ascii="Calibri" w:hAnsi="Calibri" w:cs="Calibri"/>
          <w:sz w:val="22"/>
        </w:rPr>
        <w:t>.</w:t>
      </w:r>
      <w:r>
        <w:rPr>
          <w:rFonts w:ascii="Calibri" w:hAnsi="Calibri" w:cs="Calibri"/>
          <w:sz w:val="22"/>
        </w:rPr>
        <w:t xml:space="preserve"> </w:t>
      </w:r>
    </w:p>
    <w:p w14:paraId="675EAC82" w14:textId="77777777" w:rsidR="00A24592" w:rsidRDefault="00A24592" w:rsidP="00A24592">
      <w:pPr>
        <w:widowControl/>
        <w:wordWrap/>
        <w:rPr>
          <w:rFonts w:ascii="Calibri" w:hAnsi="Calibri" w:cs="Calibri"/>
          <w:sz w:val="22"/>
        </w:rPr>
      </w:pPr>
    </w:p>
    <w:tbl>
      <w:tblPr>
        <w:tblStyle w:val="aa"/>
        <w:tblW w:w="0" w:type="auto"/>
        <w:jc w:val="right"/>
        <w:tblLook w:val="04A0" w:firstRow="1" w:lastRow="0" w:firstColumn="1" w:lastColumn="0" w:noHBand="0" w:noVBand="1"/>
      </w:tblPr>
      <w:tblGrid>
        <w:gridCol w:w="8784"/>
      </w:tblGrid>
      <w:tr w:rsidR="00A24592" w14:paraId="7121D9E2" w14:textId="77777777" w:rsidTr="00A24592">
        <w:trPr>
          <w:jc w:val="right"/>
        </w:trPr>
        <w:tc>
          <w:tcPr>
            <w:tcW w:w="8784" w:type="dxa"/>
          </w:tcPr>
          <w:p w14:paraId="360CDD48" w14:textId="77777777" w:rsidR="00A24592" w:rsidRPr="00A24592" w:rsidRDefault="00A24592" w:rsidP="00A24592">
            <w:pPr>
              <w:widowControl/>
              <w:wordWrap/>
              <w:overflowPunct w:val="0"/>
              <w:adjustRightInd w:val="0"/>
              <w:jc w:val="left"/>
              <w:textAlignment w:val="baseline"/>
              <w:rPr>
                <w:rFonts w:ascii="Times New Roman" w:eastAsia="맑은 고딕"/>
                <w:i/>
                <w:kern w:val="0"/>
                <w:szCs w:val="20"/>
                <w:lang w:val="en-GB"/>
              </w:rPr>
            </w:pPr>
            <w:r w:rsidRPr="00A24592">
              <w:rPr>
                <w:rFonts w:ascii="Times New Roman" w:eastAsia="맑은 고딕"/>
                <w:i/>
                <w:kern w:val="0"/>
                <w:szCs w:val="20"/>
                <w:lang w:val="en-GB"/>
              </w:rPr>
              <w:t>2.  Resource allocation enhancement:</w:t>
            </w:r>
          </w:p>
          <w:p w14:paraId="2691D5C5" w14:textId="77777777" w:rsidR="00A24592" w:rsidRPr="00A24592" w:rsidRDefault="00A24592" w:rsidP="00C50419">
            <w:pPr>
              <w:widowControl/>
              <w:numPr>
                <w:ilvl w:val="0"/>
                <w:numId w:val="12"/>
              </w:numPr>
              <w:wordWrap/>
              <w:overflowPunct w:val="0"/>
              <w:adjustRightInd w:val="0"/>
              <w:jc w:val="left"/>
              <w:textAlignment w:val="baseline"/>
              <w:rPr>
                <w:rFonts w:ascii="Times New Roman" w:eastAsia="맑은 고딕"/>
                <w:i/>
                <w:kern w:val="0"/>
                <w:szCs w:val="20"/>
                <w:lang w:val="en-GB"/>
              </w:rPr>
            </w:pPr>
            <w:r w:rsidRPr="00A24592">
              <w:rPr>
                <w:rFonts w:ascii="Times New Roman" w:eastAsia="맑은 고딕"/>
                <w:i/>
                <w:kern w:val="0"/>
                <w:szCs w:val="20"/>
                <w:lang w:val="en-GB"/>
              </w:rPr>
              <w:t>Specify resource allocation to reduce power consumption of the UEs [RAN1, RAN2]</w:t>
            </w:r>
          </w:p>
          <w:p w14:paraId="43C2AC66" w14:textId="77777777" w:rsidR="00A24592" w:rsidRPr="00A24592" w:rsidRDefault="00A24592" w:rsidP="00C50419">
            <w:pPr>
              <w:widowControl/>
              <w:numPr>
                <w:ilvl w:val="1"/>
                <w:numId w:val="12"/>
              </w:numPr>
              <w:wordWrap/>
              <w:overflowPunct w:val="0"/>
              <w:adjustRightInd w:val="0"/>
              <w:jc w:val="left"/>
              <w:textAlignment w:val="baseline"/>
              <w:rPr>
                <w:rFonts w:ascii="Times New Roman" w:eastAsia="맑은 고딕"/>
                <w:i/>
                <w:kern w:val="0"/>
                <w:szCs w:val="20"/>
                <w:lang w:val="en-GB"/>
              </w:rPr>
            </w:pPr>
            <w:r w:rsidRPr="00A24592">
              <w:rPr>
                <w:rFonts w:ascii="Times New Roman" w:eastAsia="맑은 고딕"/>
                <w:i/>
                <w:kern w:val="0"/>
                <w:szCs w:val="20"/>
                <w:lang w:val="en-GB"/>
              </w:rPr>
              <w:t>Baseline is to introduce the principle of Rel-14 LTE sidelink random resource selection and partial sensing to Rel-16 NR sidelink resource allocation mode 2.</w:t>
            </w:r>
          </w:p>
          <w:p w14:paraId="1E5CA9FC" w14:textId="77777777" w:rsidR="00A24592" w:rsidRPr="00A24592" w:rsidRDefault="00A24592" w:rsidP="00C50419">
            <w:pPr>
              <w:widowControl/>
              <w:numPr>
                <w:ilvl w:val="1"/>
                <w:numId w:val="12"/>
              </w:numPr>
              <w:wordWrap/>
              <w:overflowPunct w:val="0"/>
              <w:adjustRightInd w:val="0"/>
              <w:jc w:val="left"/>
              <w:textAlignment w:val="baseline"/>
              <w:rPr>
                <w:rFonts w:ascii="Times New Roman" w:eastAsia="맑은 고딕"/>
                <w:i/>
                <w:kern w:val="0"/>
                <w:szCs w:val="20"/>
                <w:lang w:val="en-GB"/>
              </w:rPr>
            </w:pPr>
            <w:r w:rsidRPr="00A24592">
              <w:rPr>
                <w:rFonts w:ascii="Times New Roman" w:eastAsia="맑은 고딕"/>
                <w:i/>
                <w:kern w:val="0"/>
                <w:szCs w:val="20"/>
                <w:lang w:val="en-GB"/>
              </w:rPr>
              <w:t>Note: Taking Rel-14 as the baseline does not preclude introducing a new solution to reduce power consumption for the cases where the baseline cannot work properly.</w:t>
            </w:r>
          </w:p>
          <w:p w14:paraId="63F1F5B9" w14:textId="77777777" w:rsidR="00A24592" w:rsidRPr="00A24592" w:rsidRDefault="00A24592" w:rsidP="00C50419">
            <w:pPr>
              <w:widowControl/>
              <w:numPr>
                <w:ilvl w:val="0"/>
                <w:numId w:val="12"/>
              </w:numPr>
              <w:wordWrap/>
              <w:overflowPunct w:val="0"/>
              <w:adjustRightInd w:val="0"/>
              <w:jc w:val="left"/>
              <w:textAlignment w:val="baseline"/>
              <w:rPr>
                <w:rFonts w:ascii="Times New Roman" w:eastAsia="맑은 고딕"/>
                <w:i/>
                <w:kern w:val="0"/>
                <w:szCs w:val="20"/>
                <w:lang w:val="en-GB"/>
              </w:rPr>
            </w:pPr>
            <w:r w:rsidRPr="00A24592">
              <w:rPr>
                <w:rFonts w:ascii="Times New Roman" w:eastAsia="맑은 고딕"/>
                <w:i/>
                <w:kern w:val="0"/>
                <w:szCs w:val="20"/>
                <w:lang w:val="en-GB"/>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546C977E" w14:textId="77777777" w:rsidR="00A24592" w:rsidRPr="00A24592" w:rsidRDefault="00A24592" w:rsidP="00C50419">
            <w:pPr>
              <w:widowControl/>
              <w:numPr>
                <w:ilvl w:val="1"/>
                <w:numId w:val="12"/>
              </w:numPr>
              <w:wordWrap/>
              <w:overflowPunct w:val="0"/>
              <w:adjustRightInd w:val="0"/>
              <w:jc w:val="left"/>
              <w:textAlignment w:val="baseline"/>
              <w:rPr>
                <w:rFonts w:ascii="Times New Roman" w:eastAsia="맑은 고딕"/>
                <w:i/>
                <w:kern w:val="0"/>
                <w:szCs w:val="20"/>
                <w:lang w:val="en-GB"/>
              </w:rPr>
            </w:pPr>
            <w:r w:rsidRPr="00A24592">
              <w:rPr>
                <w:rFonts w:ascii="Times New Roman" w:eastAsia="맑은 고딕"/>
                <w:i/>
                <w:kern w:val="0"/>
                <w:szCs w:val="20"/>
                <w:highlight w:val="yellow"/>
                <w:lang w:val="en-GB"/>
              </w:rPr>
              <w:t>Inter-UE coordination with the following until RAN#90</w:t>
            </w:r>
            <w:r w:rsidRPr="00A24592">
              <w:rPr>
                <w:rFonts w:ascii="Times New Roman" w:eastAsia="맑은 고딕"/>
                <w:i/>
                <w:kern w:val="0"/>
                <w:szCs w:val="20"/>
                <w:lang w:val="en-GB"/>
              </w:rPr>
              <w:t>.</w:t>
            </w:r>
          </w:p>
          <w:p w14:paraId="64FC9C15" w14:textId="77777777" w:rsidR="00A24592" w:rsidRPr="00A24592" w:rsidRDefault="00A24592" w:rsidP="00C50419">
            <w:pPr>
              <w:widowControl/>
              <w:numPr>
                <w:ilvl w:val="2"/>
                <w:numId w:val="12"/>
              </w:numPr>
              <w:wordWrap/>
              <w:overflowPunct w:val="0"/>
              <w:adjustRightInd w:val="0"/>
              <w:jc w:val="left"/>
              <w:textAlignment w:val="baseline"/>
              <w:rPr>
                <w:rFonts w:ascii="Times New Roman" w:eastAsia="맑은 고딕"/>
                <w:i/>
                <w:kern w:val="0"/>
                <w:szCs w:val="20"/>
                <w:lang w:val="en-GB"/>
              </w:rPr>
            </w:pPr>
            <w:r w:rsidRPr="00A24592">
              <w:rPr>
                <w:rFonts w:ascii="Times New Roman" w:eastAsia="맑은 고딕"/>
                <w:i/>
                <w:kern w:val="0"/>
                <w:szCs w:val="20"/>
                <w:highlight w:val="yellow"/>
                <w:lang w:val="en-GB"/>
              </w:rPr>
              <w:t>A set of resources is determined at UE-A. This set is sent to UE-B in mode 2, and UE-B takes this into account in the resource selection for its own transmission.</w:t>
            </w:r>
          </w:p>
          <w:p w14:paraId="49FCAD44" w14:textId="77777777" w:rsidR="00A24592" w:rsidRPr="00A24592" w:rsidRDefault="00A24592" w:rsidP="00C50419">
            <w:pPr>
              <w:widowControl/>
              <w:numPr>
                <w:ilvl w:val="1"/>
                <w:numId w:val="12"/>
              </w:numPr>
              <w:wordWrap/>
              <w:overflowPunct w:val="0"/>
              <w:adjustRightInd w:val="0"/>
              <w:jc w:val="left"/>
              <w:textAlignment w:val="baseline"/>
              <w:rPr>
                <w:rFonts w:ascii="Times New Roman" w:eastAsia="맑은 고딕"/>
                <w:i/>
                <w:kern w:val="0"/>
                <w:szCs w:val="20"/>
                <w:lang w:val="en-GB"/>
              </w:rPr>
            </w:pPr>
            <w:r w:rsidRPr="00A24592">
              <w:rPr>
                <w:rFonts w:ascii="Times New Roman" w:eastAsia="맑은 고딕"/>
                <w:i/>
                <w:kern w:val="0"/>
                <w:szCs w:val="20"/>
                <w:lang w:val="en-GB"/>
              </w:rPr>
              <w:t xml:space="preserve">Note: </w:t>
            </w:r>
            <w:r w:rsidRPr="00A24592">
              <w:rPr>
                <w:rFonts w:ascii="Times New Roman" w:eastAsia="맑은 고딕" w:hint="eastAsia"/>
                <w:i/>
                <w:kern w:val="0"/>
                <w:szCs w:val="20"/>
                <w:lang w:val="en-GB"/>
              </w:rPr>
              <w:t>The study scope after RAN#</w:t>
            </w:r>
            <w:r w:rsidRPr="00A24592">
              <w:rPr>
                <w:rFonts w:ascii="Times New Roman" w:eastAsia="맑은 고딕"/>
                <w:i/>
                <w:kern w:val="0"/>
                <w:szCs w:val="20"/>
                <w:lang w:val="en-GB"/>
              </w:rPr>
              <w:t>90</w:t>
            </w:r>
            <w:r w:rsidRPr="00A24592">
              <w:rPr>
                <w:rFonts w:ascii="Times New Roman" w:eastAsia="맑은 고딕" w:hint="eastAsia"/>
                <w:i/>
                <w:kern w:val="0"/>
                <w:szCs w:val="20"/>
                <w:lang w:val="en-GB"/>
              </w:rPr>
              <w:t xml:space="preserve"> is to be decided in RAN#</w:t>
            </w:r>
            <w:r w:rsidRPr="00A24592">
              <w:rPr>
                <w:rFonts w:ascii="Times New Roman" w:eastAsia="맑은 고딕"/>
                <w:i/>
                <w:kern w:val="0"/>
                <w:szCs w:val="20"/>
                <w:lang w:val="en-GB"/>
              </w:rPr>
              <w:t>90.</w:t>
            </w:r>
          </w:p>
          <w:p w14:paraId="7D8FE929" w14:textId="77777777" w:rsidR="00A24592" w:rsidRPr="00A24592" w:rsidRDefault="00A24592" w:rsidP="00C50419">
            <w:pPr>
              <w:widowControl/>
              <w:numPr>
                <w:ilvl w:val="1"/>
                <w:numId w:val="12"/>
              </w:numPr>
              <w:wordWrap/>
              <w:overflowPunct w:val="0"/>
              <w:adjustRightInd w:val="0"/>
              <w:jc w:val="left"/>
              <w:textAlignment w:val="baseline"/>
              <w:rPr>
                <w:rFonts w:ascii="Times New Roman" w:eastAsia="맑은 고딕"/>
                <w:i/>
                <w:kern w:val="0"/>
                <w:szCs w:val="20"/>
                <w:lang w:val="en-GB"/>
              </w:rPr>
            </w:pPr>
            <w:r w:rsidRPr="00A24592">
              <w:rPr>
                <w:rFonts w:ascii="Times New Roman" w:eastAsia="맑은 고딕"/>
                <w:i/>
                <w:kern w:val="0"/>
                <w:szCs w:val="20"/>
                <w:lang w:val="en-GB"/>
              </w:rPr>
              <w:t>Note: The solution should be able to operate in-coverage, partial coverage, and out-of-coverage and to address consecutive packet loss in all coverage scenarios.</w:t>
            </w:r>
          </w:p>
          <w:p w14:paraId="14F0B379" w14:textId="77777777" w:rsidR="00A24592" w:rsidRPr="00A24592" w:rsidRDefault="00A24592" w:rsidP="00C50419">
            <w:pPr>
              <w:widowControl/>
              <w:numPr>
                <w:ilvl w:val="1"/>
                <w:numId w:val="12"/>
              </w:numPr>
              <w:wordWrap/>
              <w:overflowPunct w:val="0"/>
              <w:adjustRightInd w:val="0"/>
              <w:jc w:val="left"/>
              <w:textAlignment w:val="baseline"/>
              <w:rPr>
                <w:rFonts w:ascii="Times New Roman" w:eastAsia="맑은 고딕"/>
                <w:kern w:val="0"/>
                <w:szCs w:val="20"/>
                <w:lang w:val="en-GB"/>
              </w:rPr>
            </w:pPr>
            <w:r w:rsidRPr="00A24592">
              <w:rPr>
                <w:rFonts w:ascii="Times New Roman" w:eastAsia="맑은 고딕"/>
                <w:i/>
                <w:kern w:val="0"/>
                <w:szCs w:val="20"/>
                <w:lang w:val="en-GB"/>
              </w:rPr>
              <w:t>Note: RAN2 work will start after [RAN#89].</w:t>
            </w:r>
          </w:p>
        </w:tc>
      </w:tr>
    </w:tbl>
    <w:p w14:paraId="3AB0A465" w14:textId="77777777" w:rsidR="00A24592" w:rsidRDefault="00A24592" w:rsidP="00A24592">
      <w:pPr>
        <w:widowControl/>
        <w:wordWrap/>
        <w:rPr>
          <w:rFonts w:ascii="Calibri" w:hAnsi="Calibri" w:cs="Calibri"/>
          <w:sz w:val="22"/>
        </w:rPr>
      </w:pPr>
    </w:p>
    <w:p w14:paraId="259F82BF" w14:textId="77777777" w:rsidR="00A24592" w:rsidRPr="0079631C" w:rsidRDefault="00A24592" w:rsidP="000976A3">
      <w:pPr>
        <w:widowControl/>
        <w:rPr>
          <w:rFonts w:ascii="Calibri" w:hAnsi="Calibri" w:cs="Calibri"/>
          <w:b/>
          <w:sz w:val="28"/>
          <w:szCs w:val="28"/>
        </w:rPr>
      </w:pPr>
    </w:p>
    <w:p w14:paraId="73679ADF" w14:textId="77777777" w:rsidR="00F731C7" w:rsidRDefault="00F731C7" w:rsidP="00F731C7">
      <w:pPr>
        <w:widowControl/>
        <w:wordWrap/>
        <w:outlineLvl w:val="0"/>
        <w:rPr>
          <w:rFonts w:ascii="Calibri" w:hAnsi="Calibri" w:cs="Calibri"/>
          <w:b/>
          <w:sz w:val="28"/>
          <w:szCs w:val="28"/>
        </w:rPr>
      </w:pPr>
      <w:r>
        <w:rPr>
          <w:rFonts w:ascii="Calibri" w:hAnsi="Calibri" w:cs="Calibri" w:hint="eastAsia"/>
          <w:b/>
          <w:sz w:val="28"/>
          <w:szCs w:val="28"/>
        </w:rPr>
        <w:t>1</w:t>
      </w:r>
      <w:r>
        <w:rPr>
          <w:rFonts w:ascii="Calibri" w:hAnsi="Calibri" w:cs="Calibri"/>
          <w:b/>
          <w:sz w:val="28"/>
          <w:szCs w:val="28"/>
        </w:rPr>
        <w:t>.1</w:t>
      </w:r>
      <w:r>
        <w:rPr>
          <w:rFonts w:ascii="Calibri" w:hAnsi="Calibri" w:cs="Calibri"/>
          <w:b/>
          <w:sz w:val="28"/>
          <w:szCs w:val="28"/>
        </w:rPr>
        <w:tab/>
      </w:r>
      <w:r w:rsidR="00DF6028" w:rsidRPr="00DF6028">
        <w:rPr>
          <w:rFonts w:ascii="Calibri" w:hAnsi="Calibri" w:cs="Calibri"/>
          <w:b/>
          <w:sz w:val="28"/>
          <w:szCs w:val="28"/>
        </w:rPr>
        <w:t>How to define “A set of resources”</w:t>
      </w:r>
      <w:r w:rsidR="00565BE3">
        <w:rPr>
          <w:rFonts w:ascii="Calibri" w:hAnsi="Calibri" w:cs="Calibri"/>
          <w:b/>
          <w:sz w:val="28"/>
          <w:szCs w:val="28"/>
        </w:rPr>
        <w:t xml:space="preserve"> in Mode 2</w:t>
      </w:r>
    </w:p>
    <w:p w14:paraId="68AD53C5" w14:textId="77777777" w:rsidR="00F731C7" w:rsidRDefault="00F731C7" w:rsidP="00F731C7">
      <w:pPr>
        <w:pStyle w:val="af4"/>
        <w:widowControl/>
        <w:wordWrap/>
        <w:spacing w:before="0" w:after="0" w:line="240" w:lineRule="auto"/>
        <w:ind w:leftChars="0" w:firstLine="0"/>
        <w:rPr>
          <w:rFonts w:ascii="Calibri" w:hAnsi="Calibri" w:cs="Calibri"/>
          <w:b/>
          <w:sz w:val="28"/>
          <w:szCs w:val="28"/>
        </w:rPr>
      </w:pPr>
    </w:p>
    <w:p w14:paraId="5C73A905" w14:textId="77777777" w:rsidR="00F731C7" w:rsidRDefault="00F731C7" w:rsidP="00C50419">
      <w:pPr>
        <w:pStyle w:val="af4"/>
        <w:widowControl/>
        <w:numPr>
          <w:ilvl w:val="3"/>
          <w:numId w:val="10"/>
        </w:numPr>
        <w:wordWrap/>
        <w:spacing w:before="0" w:after="0" w:line="240" w:lineRule="auto"/>
        <w:ind w:leftChars="0"/>
        <w:rPr>
          <w:rFonts w:ascii="Calibri" w:hAnsi="Calibri" w:cs="Calibri"/>
          <w:sz w:val="22"/>
        </w:rPr>
      </w:pPr>
      <w:r>
        <w:rPr>
          <w:rFonts w:ascii="Calibri" w:hAnsi="Calibri" w:cs="Calibri" w:hint="eastAsia"/>
          <w:sz w:val="22"/>
        </w:rPr>
        <w:t>Q</w:t>
      </w:r>
      <w:r>
        <w:rPr>
          <w:rFonts w:ascii="Calibri" w:hAnsi="Calibri" w:cs="Calibri"/>
          <w:sz w:val="22"/>
        </w:rPr>
        <w:t xml:space="preserve">1: </w:t>
      </w:r>
      <w:r w:rsidR="001B3556">
        <w:rPr>
          <w:rFonts w:ascii="Calibri" w:hAnsi="Calibri" w:cs="Calibri"/>
          <w:sz w:val="22"/>
        </w:rPr>
        <w:t>D</w:t>
      </w:r>
      <w:r>
        <w:rPr>
          <w:rFonts w:ascii="Calibri" w:hAnsi="Calibri" w:cs="Calibri"/>
          <w:sz w:val="22"/>
        </w:rPr>
        <w:t xml:space="preserve">o you agree that </w:t>
      </w:r>
      <w:r w:rsidR="001B3556">
        <w:rPr>
          <w:rFonts w:ascii="Calibri" w:hAnsi="Calibri" w:cs="Calibri"/>
          <w:sz w:val="22"/>
        </w:rPr>
        <w:t>the following</w:t>
      </w:r>
      <w:r w:rsidR="00565BE3">
        <w:rPr>
          <w:rFonts w:ascii="Calibri" w:hAnsi="Calibri" w:cs="Calibri"/>
          <w:sz w:val="22"/>
        </w:rPr>
        <w:t>s</w:t>
      </w:r>
      <w:r w:rsidR="001B3556">
        <w:rPr>
          <w:rFonts w:ascii="Calibri" w:hAnsi="Calibri" w:cs="Calibri"/>
          <w:sz w:val="22"/>
        </w:rPr>
        <w:t xml:space="preserve"> can be considered? If you want to add other options, please specify it.</w:t>
      </w:r>
    </w:p>
    <w:p w14:paraId="5C2819B4" w14:textId="77777777" w:rsidR="00020EDB" w:rsidRDefault="00020EDB" w:rsidP="00C50419">
      <w:pPr>
        <w:pStyle w:val="af4"/>
        <w:widowControl/>
        <w:numPr>
          <w:ilvl w:val="0"/>
          <w:numId w:val="11"/>
        </w:numPr>
        <w:wordWrap/>
        <w:spacing w:before="0" w:after="0" w:line="240" w:lineRule="auto"/>
        <w:ind w:leftChars="0" w:left="851" w:hanging="425"/>
        <w:rPr>
          <w:rFonts w:ascii="Calibri" w:hAnsi="Calibri" w:cs="Calibri"/>
          <w:sz w:val="22"/>
        </w:rPr>
      </w:pPr>
      <w:r>
        <w:rPr>
          <w:rFonts w:ascii="Calibri" w:hAnsi="Calibri" w:cs="Calibri"/>
          <w:sz w:val="22"/>
        </w:rPr>
        <w:t>Resource set</w:t>
      </w:r>
      <w:r w:rsidRPr="00B47B00">
        <w:rPr>
          <w:rFonts w:ascii="Calibri" w:hAnsi="Calibri" w:cs="Calibri"/>
          <w:sz w:val="22"/>
        </w:rPr>
        <w:t xml:space="preserve"> </w:t>
      </w:r>
      <w:r>
        <w:rPr>
          <w:rFonts w:ascii="Calibri" w:hAnsi="Calibri" w:cs="Calibri"/>
          <w:sz w:val="22"/>
        </w:rPr>
        <w:t>recommended</w:t>
      </w:r>
      <w:r w:rsidRPr="00B47B00">
        <w:rPr>
          <w:rFonts w:ascii="Calibri" w:hAnsi="Calibri" w:cs="Calibri"/>
          <w:sz w:val="22"/>
        </w:rPr>
        <w:t xml:space="preserve"> by UE-A</w:t>
      </w:r>
      <w:r>
        <w:rPr>
          <w:rFonts w:ascii="Calibri" w:hAnsi="Calibri" w:cs="Calibri"/>
          <w:sz w:val="22"/>
        </w:rPr>
        <w:t xml:space="preserve"> </w:t>
      </w:r>
    </w:p>
    <w:p w14:paraId="096EF605" w14:textId="77777777" w:rsidR="006B4753" w:rsidRDefault="00020EDB" w:rsidP="00C50419">
      <w:pPr>
        <w:pStyle w:val="af4"/>
        <w:widowControl/>
        <w:numPr>
          <w:ilvl w:val="1"/>
          <w:numId w:val="11"/>
        </w:numPr>
        <w:wordWrap/>
        <w:spacing w:before="0" w:after="0" w:line="240" w:lineRule="auto"/>
        <w:ind w:leftChars="0"/>
        <w:rPr>
          <w:rFonts w:ascii="Calibri" w:hAnsi="Calibri" w:cs="Calibri"/>
          <w:sz w:val="22"/>
        </w:rPr>
      </w:pPr>
      <w:r>
        <w:rPr>
          <w:rFonts w:ascii="Calibri" w:hAnsi="Calibri" w:cs="Calibri"/>
          <w:sz w:val="22"/>
        </w:rPr>
        <w:t xml:space="preserve">e.g., </w:t>
      </w:r>
    </w:p>
    <w:p w14:paraId="00E0D950" w14:textId="77777777" w:rsidR="00020EDB" w:rsidRDefault="006B4753" w:rsidP="00C50419">
      <w:pPr>
        <w:pStyle w:val="af4"/>
        <w:widowControl/>
        <w:numPr>
          <w:ilvl w:val="2"/>
          <w:numId w:val="11"/>
        </w:numPr>
        <w:wordWrap/>
        <w:spacing w:before="0" w:after="0" w:line="240" w:lineRule="auto"/>
        <w:ind w:leftChars="0"/>
        <w:rPr>
          <w:rFonts w:ascii="Calibri" w:hAnsi="Calibri" w:cs="Calibri"/>
          <w:sz w:val="22"/>
        </w:rPr>
      </w:pPr>
      <w:r>
        <w:rPr>
          <w:rFonts w:ascii="Calibri" w:hAnsi="Calibri" w:cs="Calibri"/>
          <w:sz w:val="22"/>
        </w:rPr>
        <w:t>TX r</w:t>
      </w:r>
      <w:r w:rsidR="00020EDB">
        <w:rPr>
          <w:rFonts w:ascii="Calibri" w:hAnsi="Calibri" w:cs="Calibri"/>
          <w:sz w:val="22"/>
        </w:rPr>
        <w:t>esource set</w:t>
      </w:r>
      <w:r>
        <w:rPr>
          <w:rFonts w:ascii="Calibri" w:hAnsi="Calibri" w:cs="Calibri"/>
          <w:sz w:val="22"/>
        </w:rPr>
        <w:t xml:space="preserve"> which can be used by UE-B</w:t>
      </w:r>
    </w:p>
    <w:p w14:paraId="4CFD8E14" w14:textId="77777777" w:rsidR="006B4753" w:rsidRDefault="006B4753" w:rsidP="00C50419">
      <w:pPr>
        <w:pStyle w:val="af4"/>
        <w:widowControl/>
        <w:numPr>
          <w:ilvl w:val="2"/>
          <w:numId w:val="11"/>
        </w:numPr>
        <w:wordWrap/>
        <w:spacing w:before="0" w:after="0" w:line="240" w:lineRule="auto"/>
        <w:ind w:leftChars="0"/>
        <w:rPr>
          <w:rFonts w:ascii="Calibri" w:hAnsi="Calibri" w:cs="Calibri"/>
          <w:sz w:val="22"/>
        </w:rPr>
      </w:pPr>
      <w:r>
        <w:rPr>
          <w:rFonts w:ascii="Calibri" w:hAnsi="Calibri" w:cs="Calibri"/>
          <w:sz w:val="22"/>
        </w:rPr>
        <w:t>Preferred RX resource set of UE-A</w:t>
      </w:r>
    </w:p>
    <w:p w14:paraId="36408210" w14:textId="77777777" w:rsidR="00F731C7" w:rsidRPr="00020EDB" w:rsidRDefault="00F731C7" w:rsidP="006B4753">
      <w:pPr>
        <w:pStyle w:val="af4"/>
        <w:widowControl/>
        <w:wordWrap/>
        <w:spacing w:before="0" w:after="0" w:line="240" w:lineRule="auto"/>
        <w:ind w:leftChars="0" w:left="851" w:firstLine="0"/>
        <w:rPr>
          <w:rFonts w:ascii="Calibri" w:hAnsi="Calibri" w:cs="Calibri"/>
          <w:sz w:val="22"/>
        </w:rPr>
      </w:pPr>
    </w:p>
    <w:tbl>
      <w:tblPr>
        <w:tblStyle w:val="aa"/>
        <w:tblW w:w="0" w:type="auto"/>
        <w:tblLayout w:type="fixed"/>
        <w:tblLook w:val="04A0" w:firstRow="1" w:lastRow="0" w:firstColumn="1" w:lastColumn="0" w:noHBand="0" w:noVBand="1"/>
      </w:tblPr>
      <w:tblGrid>
        <w:gridCol w:w="1696"/>
        <w:gridCol w:w="7666"/>
      </w:tblGrid>
      <w:tr w:rsidR="006F3C96" w14:paraId="3DFE0BB3" w14:textId="77777777" w:rsidTr="00176ECA">
        <w:tc>
          <w:tcPr>
            <w:tcW w:w="1696" w:type="dxa"/>
          </w:tcPr>
          <w:p w14:paraId="63CA7B39" w14:textId="77777777" w:rsidR="006F3C96" w:rsidRDefault="006F3C96" w:rsidP="0079631C">
            <w:pPr>
              <w:widowControl/>
              <w:rPr>
                <w:rFonts w:ascii="Calibri" w:hAnsi="Calibri" w:cs="Calibri"/>
                <w:sz w:val="22"/>
              </w:rPr>
            </w:pPr>
            <w:r>
              <w:rPr>
                <w:rFonts w:ascii="Calibri" w:hAnsi="Calibri" w:cs="Calibri" w:hint="eastAsia"/>
                <w:sz w:val="22"/>
              </w:rPr>
              <w:lastRenderedPageBreak/>
              <w:t>Company</w:t>
            </w:r>
          </w:p>
        </w:tc>
        <w:tc>
          <w:tcPr>
            <w:tcW w:w="7666" w:type="dxa"/>
          </w:tcPr>
          <w:p w14:paraId="69E62A9F" w14:textId="77777777" w:rsidR="006F3C96" w:rsidRDefault="006F3C96" w:rsidP="0079631C">
            <w:pPr>
              <w:widowControl/>
              <w:rPr>
                <w:rFonts w:ascii="Calibri" w:hAnsi="Calibri" w:cs="Calibri"/>
                <w:sz w:val="22"/>
              </w:rPr>
            </w:pPr>
            <w:r>
              <w:rPr>
                <w:rFonts w:ascii="Calibri" w:hAnsi="Calibri" w:cs="Calibri" w:hint="eastAsia"/>
                <w:sz w:val="22"/>
              </w:rPr>
              <w:t>Comment</w:t>
            </w:r>
          </w:p>
        </w:tc>
      </w:tr>
      <w:tr w:rsidR="003722F9" w14:paraId="14387CFD" w14:textId="77777777" w:rsidTr="00176ECA">
        <w:tc>
          <w:tcPr>
            <w:tcW w:w="1696" w:type="dxa"/>
          </w:tcPr>
          <w:p w14:paraId="5613A81E" w14:textId="77777777" w:rsidR="003722F9" w:rsidRDefault="003722F9" w:rsidP="003722F9">
            <w:pPr>
              <w:widowControl/>
              <w:rPr>
                <w:rFonts w:ascii="Calibri" w:hAnsi="Calibri" w:cs="Calibri"/>
                <w:sz w:val="22"/>
              </w:rPr>
            </w:pPr>
            <w:r>
              <w:rPr>
                <w:rFonts w:ascii="Calibri" w:hAnsi="Calibri" w:cs="Calibri"/>
                <w:sz w:val="22"/>
              </w:rPr>
              <w:t>Ericsson</w:t>
            </w:r>
          </w:p>
        </w:tc>
        <w:tc>
          <w:tcPr>
            <w:tcW w:w="7666" w:type="dxa"/>
          </w:tcPr>
          <w:p w14:paraId="4B257BC9" w14:textId="77777777" w:rsidR="003722F9" w:rsidRDefault="003722F9" w:rsidP="003722F9">
            <w:pPr>
              <w:widowControl/>
              <w:rPr>
                <w:rFonts w:ascii="Calibri" w:hAnsi="Calibri" w:cs="Calibri"/>
                <w:sz w:val="22"/>
              </w:rPr>
            </w:pPr>
            <w:r>
              <w:rPr>
                <w:rFonts w:ascii="Calibri" w:hAnsi="Calibri" w:cs="Calibri"/>
                <w:sz w:val="22"/>
              </w:rPr>
              <w:t xml:space="preserve">In our view, the general procedure for Inter-UE coordination should consider the set of resources which are suitable for the TX of UE-B. </w:t>
            </w:r>
          </w:p>
          <w:p w14:paraId="780AB5A4" w14:textId="77777777" w:rsidR="003722F9" w:rsidRDefault="003722F9" w:rsidP="003722F9">
            <w:pPr>
              <w:widowControl/>
              <w:rPr>
                <w:rFonts w:ascii="Calibri" w:hAnsi="Calibri" w:cs="Calibri"/>
                <w:sz w:val="22"/>
              </w:rPr>
            </w:pPr>
          </w:p>
          <w:p w14:paraId="4DE75CCC" w14:textId="77777777" w:rsidR="003722F9" w:rsidRPr="00A14E83" w:rsidRDefault="003722F9" w:rsidP="003722F9">
            <w:pPr>
              <w:widowControl/>
              <w:rPr>
                <w:rFonts w:ascii="Calibri" w:hAnsi="Calibri" w:cs="Calibri"/>
                <w:sz w:val="22"/>
              </w:rPr>
            </w:pPr>
            <w:r>
              <w:rPr>
                <w:rFonts w:ascii="Calibri" w:hAnsi="Calibri" w:cs="Calibri"/>
                <w:sz w:val="22"/>
              </w:rPr>
              <w:t>Unless “the preferred RX resource set of UE-A” can be understood as “the suitable resource set for UE-B”, we consider that the second alternative (preferred set of resource from UE-A perspective) does not bring advantages compared to the other options and should not be included.</w:t>
            </w:r>
          </w:p>
          <w:p w14:paraId="3FDFE0A4" w14:textId="77777777" w:rsidR="003722F9" w:rsidRDefault="003722F9" w:rsidP="003722F9">
            <w:pPr>
              <w:widowControl/>
              <w:rPr>
                <w:rFonts w:ascii="Calibri" w:hAnsi="Calibri" w:cs="Calibri"/>
                <w:sz w:val="22"/>
              </w:rPr>
            </w:pPr>
          </w:p>
          <w:p w14:paraId="0AB9C7F3" w14:textId="77777777" w:rsidR="003722F9" w:rsidRPr="00D46975" w:rsidRDefault="003722F9" w:rsidP="003722F9">
            <w:pPr>
              <w:widowControl/>
              <w:rPr>
                <w:rFonts w:ascii="Calibri" w:hAnsi="Calibri" w:cs="Calibri"/>
                <w:sz w:val="22"/>
              </w:rPr>
            </w:pPr>
            <w:r>
              <w:rPr>
                <w:rFonts w:ascii="Calibri" w:hAnsi="Calibri" w:cs="Calibri"/>
                <w:sz w:val="22"/>
              </w:rPr>
              <w:t xml:space="preserve">Moreover, we think it is important to study the overhead of the coordination message in all casting scenarios, i.e., unicast, groupcast and broadcast, and assess the feasibility of the Inter-UE coordination message as defined in Proposal 1.1. In our view, </w:t>
            </w:r>
            <w:r w:rsidRPr="00931003">
              <w:rPr>
                <w:rFonts w:ascii="Calibri" w:hAnsi="Calibri" w:cs="Calibri"/>
                <w:sz w:val="22"/>
              </w:rPr>
              <w:t>the potential size of the coordination message containing the set of resources could create issues in groupcast or broadcast scenarios</w:t>
            </w:r>
            <w:r>
              <w:rPr>
                <w:rFonts w:ascii="Calibri" w:hAnsi="Calibri" w:cs="Calibri"/>
                <w:sz w:val="22"/>
              </w:rPr>
              <w:t xml:space="preserve"> and potentially different options for the inter-UE coordination message may need to be defined</w:t>
            </w:r>
            <w:r w:rsidR="00D46975">
              <w:rPr>
                <w:rFonts w:ascii="Calibri" w:hAnsi="Calibri" w:cs="Calibri"/>
                <w:sz w:val="22"/>
              </w:rPr>
              <w:t>.</w:t>
            </w:r>
          </w:p>
        </w:tc>
      </w:tr>
      <w:tr w:rsidR="003722F9" w14:paraId="128B3C6C" w14:textId="77777777" w:rsidTr="00176ECA">
        <w:tc>
          <w:tcPr>
            <w:tcW w:w="1696" w:type="dxa"/>
          </w:tcPr>
          <w:p w14:paraId="561FA2DE" w14:textId="77777777" w:rsidR="003722F9" w:rsidRDefault="00ED0087" w:rsidP="003722F9">
            <w:pPr>
              <w:widowControl/>
              <w:rPr>
                <w:rFonts w:ascii="Calibri" w:hAnsi="Calibri" w:cs="Calibri"/>
                <w:sz w:val="22"/>
              </w:rPr>
            </w:pPr>
            <w:r>
              <w:rPr>
                <w:rFonts w:ascii="Calibri" w:hAnsi="Calibri" w:cs="Calibri"/>
                <w:sz w:val="22"/>
              </w:rPr>
              <w:t>ZTE, Sanechips</w:t>
            </w:r>
          </w:p>
        </w:tc>
        <w:tc>
          <w:tcPr>
            <w:tcW w:w="7666" w:type="dxa"/>
          </w:tcPr>
          <w:p w14:paraId="16B7F7E4" w14:textId="77777777" w:rsidR="003722F9" w:rsidRDefault="00ED0087" w:rsidP="00435C96">
            <w:pPr>
              <w:widowControl/>
              <w:spacing w:line="259" w:lineRule="auto"/>
              <w:rPr>
                <w:rFonts w:ascii="Calibri" w:hAnsi="Calibri" w:cs="Calibri"/>
                <w:sz w:val="22"/>
              </w:rPr>
            </w:pPr>
            <w:r>
              <w:rPr>
                <w:rFonts w:ascii="Calibri" w:hAnsi="Calibri" w:cs="Calibri"/>
                <w:sz w:val="22"/>
              </w:rPr>
              <w:t xml:space="preserve">We think </w:t>
            </w:r>
            <w:r w:rsidR="009931DC">
              <w:rPr>
                <w:rFonts w:ascii="Calibri" w:hAnsi="Calibri" w:cs="Calibri"/>
                <w:sz w:val="22"/>
              </w:rPr>
              <w:t xml:space="preserve">in a broader sense </w:t>
            </w:r>
            <w:r>
              <w:rPr>
                <w:rFonts w:ascii="Calibri" w:hAnsi="Calibri" w:cs="Calibri"/>
                <w:sz w:val="22"/>
              </w:rPr>
              <w:t>there could be two types of resources, from which RAN1 should discuss to choose either one or both:</w:t>
            </w:r>
          </w:p>
          <w:p w14:paraId="2AADA61E" w14:textId="77777777" w:rsidR="00ED0087" w:rsidRDefault="00ED0087" w:rsidP="00C50419">
            <w:pPr>
              <w:pStyle w:val="af4"/>
              <w:widowControl/>
              <w:numPr>
                <w:ilvl w:val="0"/>
                <w:numId w:val="14"/>
              </w:numPr>
              <w:spacing w:before="0" w:after="0" w:line="259" w:lineRule="auto"/>
              <w:ind w:leftChars="0"/>
              <w:rPr>
                <w:rFonts w:ascii="Calibri" w:hAnsi="Calibri" w:cs="Calibri"/>
                <w:sz w:val="22"/>
              </w:rPr>
            </w:pPr>
            <w:r>
              <w:rPr>
                <w:rFonts w:ascii="Calibri" w:hAnsi="Calibri" w:cs="Calibri"/>
                <w:sz w:val="22"/>
              </w:rPr>
              <w:t>The white-list resource: Resource set recommended by UE-A;</w:t>
            </w:r>
          </w:p>
          <w:p w14:paraId="62CAA0E4" w14:textId="77777777" w:rsidR="00ED0087" w:rsidRPr="00ED0087" w:rsidRDefault="00ED0087" w:rsidP="00C50419">
            <w:pPr>
              <w:pStyle w:val="af4"/>
              <w:widowControl/>
              <w:numPr>
                <w:ilvl w:val="0"/>
                <w:numId w:val="14"/>
              </w:numPr>
              <w:spacing w:before="0" w:after="0" w:line="259" w:lineRule="auto"/>
              <w:ind w:leftChars="0"/>
              <w:rPr>
                <w:rFonts w:ascii="Calibri" w:hAnsi="Calibri" w:cs="Calibri"/>
                <w:sz w:val="22"/>
              </w:rPr>
            </w:pPr>
            <w:r>
              <w:rPr>
                <w:rFonts w:ascii="Calibri" w:hAnsi="Calibri" w:cs="Calibri"/>
                <w:sz w:val="22"/>
              </w:rPr>
              <w:t>The black-list resource: Resource set not recommended</w:t>
            </w:r>
            <w:r w:rsidR="00435C96">
              <w:rPr>
                <w:rFonts w:ascii="Calibri" w:hAnsi="Calibri" w:cs="Calibri"/>
                <w:sz w:val="22"/>
              </w:rPr>
              <w:t>/expected</w:t>
            </w:r>
            <w:r>
              <w:rPr>
                <w:rFonts w:ascii="Calibri" w:hAnsi="Calibri" w:cs="Calibri"/>
                <w:sz w:val="22"/>
              </w:rPr>
              <w:t xml:space="preserve"> by UE-A</w:t>
            </w:r>
          </w:p>
        </w:tc>
      </w:tr>
      <w:tr w:rsidR="00815ED5" w14:paraId="67B8D247" w14:textId="77777777" w:rsidTr="00176ECA">
        <w:tc>
          <w:tcPr>
            <w:tcW w:w="1696" w:type="dxa"/>
          </w:tcPr>
          <w:p w14:paraId="0299BCCD" w14:textId="77777777" w:rsidR="00815ED5" w:rsidRPr="0004735D" w:rsidRDefault="00815ED5" w:rsidP="00815ED5">
            <w:pPr>
              <w:widowControl/>
              <w:rPr>
                <w:rFonts w:ascii="Calibri" w:eastAsia="SimSun" w:hAnsi="Calibri" w:cs="Calibri"/>
                <w:sz w:val="22"/>
                <w:lang w:eastAsia="zh-CN"/>
              </w:rPr>
            </w:pPr>
            <w:r>
              <w:rPr>
                <w:rFonts w:ascii="Calibri" w:eastAsia="SimSun" w:hAnsi="Calibri" w:cs="Calibri" w:hint="eastAsia"/>
                <w:sz w:val="22"/>
                <w:lang w:eastAsia="zh-CN"/>
              </w:rPr>
              <w:t>CAT</w:t>
            </w:r>
            <w:r>
              <w:rPr>
                <w:rFonts w:ascii="Calibri" w:eastAsia="SimSun" w:hAnsi="Calibri" w:cs="Calibri"/>
                <w:sz w:val="22"/>
                <w:lang w:eastAsia="zh-CN"/>
              </w:rPr>
              <w:t>T</w:t>
            </w:r>
          </w:p>
        </w:tc>
        <w:tc>
          <w:tcPr>
            <w:tcW w:w="7666" w:type="dxa"/>
          </w:tcPr>
          <w:p w14:paraId="5EECB579" w14:textId="77777777" w:rsidR="00815ED5" w:rsidRDefault="00815ED5" w:rsidP="00815ED5">
            <w:pPr>
              <w:widowControl/>
              <w:rPr>
                <w:rFonts w:ascii="Calibri" w:eastAsia="SimSun" w:hAnsi="Calibri" w:cs="Calibri"/>
                <w:sz w:val="22"/>
                <w:lang w:eastAsia="zh-CN"/>
              </w:rPr>
            </w:pPr>
            <w:r>
              <w:rPr>
                <w:rFonts w:ascii="Calibri" w:eastAsia="SimSun" w:hAnsi="Calibri" w:cs="Calibri"/>
                <w:sz w:val="22"/>
                <w:lang w:eastAsia="zh-CN"/>
              </w:rPr>
              <w:t xml:space="preserve">We think the resource set could be </w:t>
            </w:r>
            <w:r w:rsidRPr="00B47B00">
              <w:rPr>
                <w:rFonts w:ascii="Calibri" w:hAnsi="Calibri" w:cs="Calibri"/>
                <w:sz w:val="22"/>
              </w:rPr>
              <w:t>SL resource</w:t>
            </w:r>
            <w:r>
              <w:rPr>
                <w:rFonts w:ascii="Calibri" w:hAnsi="Calibri" w:cs="Calibri"/>
                <w:sz w:val="22"/>
              </w:rPr>
              <w:t xml:space="preserve"> set</w:t>
            </w:r>
            <w:r w:rsidRPr="00B47B00">
              <w:rPr>
                <w:rFonts w:ascii="Calibri" w:hAnsi="Calibri" w:cs="Calibri"/>
                <w:sz w:val="22"/>
              </w:rPr>
              <w:t xml:space="preserve"> suggested by UE-A</w:t>
            </w:r>
            <w:r>
              <w:rPr>
                <w:rFonts w:ascii="Calibri" w:hAnsi="Calibri" w:cs="Calibri"/>
                <w:sz w:val="22"/>
              </w:rPr>
              <w:t xml:space="preserve"> based on UE-A’s sensing results and Tx/Rx status, which can </w:t>
            </w:r>
            <w:r>
              <w:rPr>
                <w:rFonts w:ascii="Calibri" w:eastAsia="SimSun" w:hAnsi="Calibri" w:cs="Calibri"/>
                <w:sz w:val="22"/>
                <w:lang w:eastAsia="zh-CN"/>
              </w:rPr>
              <w:t>which can avoid neighboring strong interference and half duplex issue.</w:t>
            </w:r>
          </w:p>
          <w:p w14:paraId="39FADB38" w14:textId="77777777" w:rsidR="00815ED5" w:rsidRPr="0004735D" w:rsidRDefault="00815ED5" w:rsidP="00815ED5">
            <w:pPr>
              <w:widowControl/>
              <w:rPr>
                <w:rFonts w:ascii="Calibri" w:eastAsia="SimSun" w:hAnsi="Calibri" w:cs="Calibri"/>
                <w:sz w:val="22"/>
                <w:lang w:eastAsia="zh-CN"/>
              </w:rPr>
            </w:pPr>
          </w:p>
        </w:tc>
      </w:tr>
      <w:tr w:rsidR="008728D9" w14:paraId="6F18434E" w14:textId="77777777" w:rsidTr="00176ECA">
        <w:tc>
          <w:tcPr>
            <w:tcW w:w="1696" w:type="dxa"/>
          </w:tcPr>
          <w:p w14:paraId="3867CCF4" w14:textId="77777777" w:rsidR="008728D9" w:rsidRDefault="008728D9" w:rsidP="008728D9">
            <w:pPr>
              <w:widowControl/>
              <w:rPr>
                <w:rFonts w:ascii="Calibri" w:hAnsi="Calibri" w:cs="Calibri"/>
                <w:sz w:val="22"/>
              </w:rPr>
            </w:pPr>
            <w:r>
              <w:rPr>
                <w:rFonts w:ascii="Calibri" w:hAnsi="Calibri" w:cs="Calibri"/>
                <w:sz w:val="22"/>
              </w:rPr>
              <w:t>Apple</w:t>
            </w:r>
          </w:p>
        </w:tc>
        <w:tc>
          <w:tcPr>
            <w:tcW w:w="7666" w:type="dxa"/>
          </w:tcPr>
          <w:p w14:paraId="012E7A58" w14:textId="77777777" w:rsidR="008728D9" w:rsidRDefault="008728D9" w:rsidP="008728D9">
            <w:pPr>
              <w:widowControl/>
              <w:rPr>
                <w:rFonts w:ascii="Calibri" w:hAnsi="Calibri" w:cs="Calibri"/>
                <w:sz w:val="22"/>
              </w:rPr>
            </w:pPr>
            <w:r>
              <w:rPr>
                <w:rFonts w:ascii="Calibri" w:hAnsi="Calibri" w:cs="Calibri"/>
                <w:sz w:val="22"/>
              </w:rPr>
              <w:t xml:space="preserve">We think both options can be considered. In the first option, a candidate resource map may be provided as assistance information for UE-B’s resource selection. In the second option, a UE-A may indicate directly which resources are suitable/insuitable for its reception.   </w:t>
            </w:r>
          </w:p>
        </w:tc>
      </w:tr>
      <w:tr w:rsidR="00B76FCE" w14:paraId="149C10AB" w14:textId="77777777" w:rsidTr="00176ECA">
        <w:tc>
          <w:tcPr>
            <w:tcW w:w="1696" w:type="dxa"/>
          </w:tcPr>
          <w:p w14:paraId="10DAF02A" w14:textId="77777777" w:rsidR="00B76FCE" w:rsidRPr="00184E01" w:rsidRDefault="00B76FCE" w:rsidP="00B76FCE">
            <w:pPr>
              <w:widowControl/>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MCC</w:t>
            </w:r>
          </w:p>
        </w:tc>
        <w:tc>
          <w:tcPr>
            <w:tcW w:w="7666" w:type="dxa"/>
          </w:tcPr>
          <w:p w14:paraId="3A3C3EC5" w14:textId="77777777" w:rsidR="00B76FCE" w:rsidRDefault="00B76FCE" w:rsidP="00B76FCE">
            <w:pPr>
              <w:widowControl/>
              <w:rPr>
                <w:rFonts w:ascii="Calibri" w:eastAsia="SimSun" w:hAnsi="Calibri" w:cs="Calibri"/>
                <w:sz w:val="22"/>
                <w:lang w:eastAsia="zh-CN"/>
              </w:rPr>
            </w:pPr>
            <w:r>
              <w:rPr>
                <w:rFonts w:ascii="Calibri" w:eastAsia="SimSun" w:hAnsi="Calibri" w:cs="Calibri" w:hint="eastAsia"/>
                <w:sz w:val="22"/>
                <w:lang w:eastAsia="zh-CN"/>
              </w:rPr>
              <w:t>W</w:t>
            </w:r>
            <w:r>
              <w:rPr>
                <w:rFonts w:ascii="Calibri" w:eastAsia="SimSun" w:hAnsi="Calibri" w:cs="Calibri"/>
                <w:sz w:val="22"/>
                <w:lang w:eastAsia="zh-CN"/>
              </w:rPr>
              <w:t xml:space="preserve">e share similar view with ZTE that both resources recommended by UE-A and not recommended by UE-A should be further studied in terms of technical benefit, specification and implementation impacts. In this stage, we prefer not to rule out any of the above two types of resources without detailed analysis and comparison. </w:t>
            </w:r>
          </w:p>
          <w:p w14:paraId="3440D84B" w14:textId="77777777" w:rsidR="00B76FCE" w:rsidRDefault="00B76FCE" w:rsidP="00B76FCE">
            <w:pPr>
              <w:widowControl/>
              <w:rPr>
                <w:rFonts w:ascii="Calibri" w:eastAsia="SimSun" w:hAnsi="Calibri" w:cs="Calibri"/>
                <w:sz w:val="22"/>
                <w:lang w:eastAsia="zh-CN"/>
              </w:rPr>
            </w:pPr>
          </w:p>
          <w:p w14:paraId="36B68F16" w14:textId="77777777" w:rsidR="00B76FCE" w:rsidRPr="00184E01" w:rsidRDefault="00B76FCE" w:rsidP="00B76FCE">
            <w:pPr>
              <w:widowControl/>
              <w:rPr>
                <w:rFonts w:ascii="Calibri" w:eastAsia="SimSun" w:hAnsi="Calibri" w:cs="Calibri"/>
                <w:sz w:val="22"/>
                <w:lang w:eastAsia="zh-CN"/>
              </w:rPr>
            </w:pPr>
            <w:r>
              <w:rPr>
                <w:rFonts w:ascii="Calibri" w:eastAsia="SimSun" w:hAnsi="Calibri" w:cs="Calibri"/>
                <w:sz w:val="22"/>
                <w:lang w:eastAsia="zh-CN"/>
              </w:rPr>
              <w:t>Moreover, from our understanding, it would be better to conclude which scenario and which cast type should we target with high priority to provide more guidance for further discuss in next meeting.</w:t>
            </w:r>
          </w:p>
        </w:tc>
      </w:tr>
      <w:tr w:rsidR="00806877" w14:paraId="552D326C" w14:textId="77777777" w:rsidTr="00176ECA">
        <w:tc>
          <w:tcPr>
            <w:tcW w:w="1696" w:type="dxa"/>
          </w:tcPr>
          <w:p w14:paraId="42382326" w14:textId="77777777" w:rsidR="00806877" w:rsidRPr="00E37906" w:rsidRDefault="00806877" w:rsidP="00806877">
            <w:pPr>
              <w:widowControl/>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preadtrum</w:t>
            </w:r>
          </w:p>
        </w:tc>
        <w:tc>
          <w:tcPr>
            <w:tcW w:w="7666" w:type="dxa"/>
          </w:tcPr>
          <w:p w14:paraId="7EA93707" w14:textId="77777777" w:rsidR="00806877" w:rsidRDefault="00806877" w:rsidP="00806877">
            <w:pPr>
              <w:widowControl/>
              <w:rPr>
                <w:rFonts w:ascii="Calibri" w:eastAsia="SimSun" w:hAnsi="Calibri" w:cs="Calibri"/>
                <w:sz w:val="22"/>
                <w:lang w:eastAsia="zh-CN"/>
              </w:rPr>
            </w:pPr>
            <w:r>
              <w:rPr>
                <w:rFonts w:ascii="Calibri" w:eastAsia="SimSun" w:hAnsi="Calibri" w:cs="Calibri"/>
                <w:sz w:val="22"/>
                <w:lang w:eastAsia="zh-CN"/>
              </w:rPr>
              <w:t>Considering the very beginning of this work, there are two potential types of resource set from our point of view, and the pros and cons of each candidate can be analyzed and discussed further:</w:t>
            </w:r>
          </w:p>
          <w:p w14:paraId="3CB0F9A9" w14:textId="77777777" w:rsidR="00806877" w:rsidRDefault="00806877" w:rsidP="00C50419">
            <w:pPr>
              <w:pStyle w:val="af4"/>
              <w:widowControl/>
              <w:numPr>
                <w:ilvl w:val="0"/>
                <w:numId w:val="11"/>
              </w:numPr>
              <w:wordWrap/>
              <w:spacing w:before="0" w:after="0" w:line="240" w:lineRule="auto"/>
              <w:ind w:leftChars="0" w:left="851" w:hanging="425"/>
              <w:rPr>
                <w:rFonts w:ascii="Calibri" w:hAnsi="Calibri" w:cs="Calibri"/>
                <w:sz w:val="22"/>
              </w:rPr>
            </w:pPr>
            <w:r>
              <w:rPr>
                <w:rFonts w:ascii="Calibri" w:hAnsi="Calibri" w:cs="Calibri"/>
                <w:sz w:val="22"/>
              </w:rPr>
              <w:t>Resource set</w:t>
            </w:r>
            <w:r w:rsidRPr="00B47B00">
              <w:rPr>
                <w:rFonts w:ascii="Calibri" w:hAnsi="Calibri" w:cs="Calibri"/>
                <w:sz w:val="22"/>
              </w:rPr>
              <w:t xml:space="preserve"> </w:t>
            </w:r>
            <w:r>
              <w:rPr>
                <w:rFonts w:ascii="Calibri" w:hAnsi="Calibri" w:cs="Calibri"/>
                <w:sz w:val="22"/>
              </w:rPr>
              <w:t>recommended</w:t>
            </w:r>
            <w:r w:rsidRPr="00B47B00">
              <w:rPr>
                <w:rFonts w:ascii="Calibri" w:hAnsi="Calibri" w:cs="Calibri"/>
                <w:sz w:val="22"/>
              </w:rPr>
              <w:t xml:space="preserve"> by UE-A</w:t>
            </w:r>
            <w:r>
              <w:rPr>
                <w:rFonts w:ascii="Calibri" w:hAnsi="Calibri" w:cs="Calibri"/>
                <w:sz w:val="22"/>
              </w:rPr>
              <w:t xml:space="preserve"> </w:t>
            </w:r>
          </w:p>
          <w:p w14:paraId="6C669472" w14:textId="77777777" w:rsidR="00806877" w:rsidRDefault="00806877" w:rsidP="00C50419">
            <w:pPr>
              <w:pStyle w:val="af4"/>
              <w:widowControl/>
              <w:numPr>
                <w:ilvl w:val="1"/>
                <w:numId w:val="11"/>
              </w:numPr>
              <w:wordWrap/>
              <w:spacing w:before="0" w:after="0" w:line="240" w:lineRule="auto"/>
              <w:ind w:leftChars="0"/>
              <w:rPr>
                <w:rFonts w:ascii="Calibri" w:hAnsi="Calibri" w:cs="Calibri"/>
                <w:sz w:val="22"/>
              </w:rPr>
            </w:pPr>
            <w:r>
              <w:rPr>
                <w:rFonts w:ascii="Calibri" w:hAnsi="Calibri" w:cs="Calibri"/>
                <w:sz w:val="22"/>
              </w:rPr>
              <w:t xml:space="preserve">e.g., </w:t>
            </w:r>
          </w:p>
          <w:p w14:paraId="3659C144" w14:textId="77777777" w:rsidR="00806877" w:rsidRDefault="00806877" w:rsidP="00C50419">
            <w:pPr>
              <w:pStyle w:val="af4"/>
              <w:widowControl/>
              <w:numPr>
                <w:ilvl w:val="2"/>
                <w:numId w:val="11"/>
              </w:numPr>
              <w:wordWrap/>
              <w:spacing w:before="0" w:after="0" w:line="240" w:lineRule="auto"/>
              <w:ind w:leftChars="0"/>
              <w:rPr>
                <w:rFonts w:ascii="Calibri" w:hAnsi="Calibri" w:cs="Calibri"/>
                <w:sz w:val="22"/>
              </w:rPr>
            </w:pPr>
            <w:r>
              <w:rPr>
                <w:rFonts w:ascii="Calibri" w:hAnsi="Calibri" w:cs="Calibri"/>
                <w:sz w:val="22"/>
              </w:rPr>
              <w:t>TX resource set which can be used by UE-B</w:t>
            </w:r>
          </w:p>
          <w:p w14:paraId="2C581E41" w14:textId="77777777" w:rsidR="00806877" w:rsidRDefault="00806877" w:rsidP="00C50419">
            <w:pPr>
              <w:pStyle w:val="af4"/>
              <w:widowControl/>
              <w:numPr>
                <w:ilvl w:val="0"/>
                <w:numId w:val="11"/>
              </w:numPr>
              <w:wordWrap/>
              <w:spacing w:before="0" w:after="0" w:line="240" w:lineRule="auto"/>
              <w:ind w:leftChars="0" w:left="851" w:hanging="425"/>
              <w:rPr>
                <w:rFonts w:ascii="Calibri" w:hAnsi="Calibri" w:cs="Calibri"/>
                <w:sz w:val="22"/>
              </w:rPr>
            </w:pPr>
            <w:r>
              <w:rPr>
                <w:rFonts w:ascii="Calibri" w:hAnsi="Calibri" w:cs="Calibri"/>
                <w:sz w:val="22"/>
              </w:rPr>
              <w:t>Resource set</w:t>
            </w:r>
            <w:r w:rsidRPr="00B47B00">
              <w:rPr>
                <w:rFonts w:ascii="Calibri" w:hAnsi="Calibri" w:cs="Calibri"/>
                <w:sz w:val="22"/>
              </w:rPr>
              <w:t xml:space="preserve"> </w:t>
            </w:r>
            <w:r>
              <w:rPr>
                <w:rFonts w:ascii="Calibri" w:hAnsi="Calibri" w:cs="Calibri"/>
                <w:sz w:val="22"/>
              </w:rPr>
              <w:t>not recommended</w:t>
            </w:r>
            <w:r w:rsidRPr="00B47B00">
              <w:rPr>
                <w:rFonts w:ascii="Calibri" w:hAnsi="Calibri" w:cs="Calibri"/>
                <w:sz w:val="22"/>
              </w:rPr>
              <w:t xml:space="preserve"> by UE-A</w:t>
            </w:r>
            <w:r>
              <w:rPr>
                <w:rFonts w:ascii="Calibri" w:hAnsi="Calibri" w:cs="Calibri"/>
                <w:sz w:val="22"/>
              </w:rPr>
              <w:t xml:space="preserve"> </w:t>
            </w:r>
          </w:p>
          <w:p w14:paraId="4B8D6134" w14:textId="77777777" w:rsidR="00806877" w:rsidRDefault="00806877" w:rsidP="00C50419">
            <w:pPr>
              <w:pStyle w:val="af4"/>
              <w:widowControl/>
              <w:numPr>
                <w:ilvl w:val="1"/>
                <w:numId w:val="11"/>
              </w:numPr>
              <w:wordWrap/>
              <w:spacing w:before="0" w:after="0" w:line="240" w:lineRule="auto"/>
              <w:ind w:leftChars="0"/>
              <w:rPr>
                <w:rFonts w:ascii="Calibri" w:hAnsi="Calibri" w:cs="Calibri"/>
                <w:sz w:val="22"/>
              </w:rPr>
            </w:pPr>
            <w:r>
              <w:rPr>
                <w:rFonts w:ascii="Calibri" w:hAnsi="Calibri" w:cs="Calibri"/>
                <w:sz w:val="22"/>
              </w:rPr>
              <w:t xml:space="preserve">e.g., </w:t>
            </w:r>
          </w:p>
          <w:p w14:paraId="09D6ED92" w14:textId="77777777" w:rsidR="00806877" w:rsidRDefault="00806877" w:rsidP="00C50419">
            <w:pPr>
              <w:pStyle w:val="af4"/>
              <w:widowControl/>
              <w:numPr>
                <w:ilvl w:val="2"/>
                <w:numId w:val="11"/>
              </w:numPr>
              <w:wordWrap/>
              <w:spacing w:before="0" w:after="0" w:line="240" w:lineRule="auto"/>
              <w:ind w:leftChars="0"/>
              <w:rPr>
                <w:rFonts w:ascii="Calibri" w:hAnsi="Calibri" w:cs="Calibri"/>
                <w:sz w:val="22"/>
              </w:rPr>
            </w:pPr>
            <w:r>
              <w:rPr>
                <w:rFonts w:ascii="Calibri" w:hAnsi="Calibri" w:cs="Calibri"/>
                <w:sz w:val="22"/>
              </w:rPr>
              <w:t>TX resource set which cannot be used by UE-B</w:t>
            </w:r>
          </w:p>
          <w:p w14:paraId="1564C02D" w14:textId="77777777" w:rsidR="00806877" w:rsidRPr="00E37906" w:rsidRDefault="00806877" w:rsidP="00806877">
            <w:pPr>
              <w:widowControl/>
              <w:wordWrap/>
              <w:ind w:left="1277"/>
              <w:rPr>
                <w:rFonts w:ascii="Calibri" w:eastAsia="SimSun" w:hAnsi="Calibri" w:cs="Calibri"/>
                <w:sz w:val="22"/>
                <w:lang w:eastAsia="zh-CN"/>
              </w:rPr>
            </w:pPr>
          </w:p>
        </w:tc>
      </w:tr>
      <w:tr w:rsidR="00A41820" w14:paraId="1C662099" w14:textId="77777777" w:rsidTr="00176ECA">
        <w:tc>
          <w:tcPr>
            <w:tcW w:w="1696" w:type="dxa"/>
          </w:tcPr>
          <w:p w14:paraId="41F43C4A" w14:textId="77777777" w:rsidR="00A41820" w:rsidRDefault="00A41820" w:rsidP="0062657D">
            <w:pPr>
              <w:widowControl/>
              <w:wordWrap/>
              <w:rPr>
                <w:rFonts w:ascii="Calibri" w:hAnsi="Calibri" w:cs="Calibri"/>
                <w:sz w:val="22"/>
              </w:rPr>
            </w:pPr>
            <w:r>
              <w:rPr>
                <w:rFonts w:ascii="Calibri" w:hAnsi="Calibri" w:cs="Calibri"/>
                <w:sz w:val="22"/>
              </w:rPr>
              <w:t>NTT DOCOMO</w:t>
            </w:r>
          </w:p>
        </w:tc>
        <w:tc>
          <w:tcPr>
            <w:tcW w:w="7666" w:type="dxa"/>
          </w:tcPr>
          <w:p w14:paraId="51B9C1AB" w14:textId="77777777" w:rsidR="00A41820" w:rsidRDefault="00A41820" w:rsidP="0062657D">
            <w:pPr>
              <w:widowControl/>
              <w:wordWrap/>
              <w:rPr>
                <w:rFonts w:ascii="Calibri" w:eastAsia="MS Mincho" w:hAnsi="Calibri" w:cs="Calibri"/>
                <w:sz w:val="22"/>
                <w:lang w:eastAsia="ja-JP"/>
              </w:rPr>
            </w:pPr>
            <w:r>
              <w:rPr>
                <w:rFonts w:ascii="Calibri" w:eastAsia="MS Mincho" w:hAnsi="Calibri" w:cs="Calibri" w:hint="eastAsia"/>
                <w:sz w:val="22"/>
                <w:lang w:eastAsia="ja-JP"/>
              </w:rPr>
              <w:t>Basically OK.</w:t>
            </w:r>
          </w:p>
          <w:p w14:paraId="5E478E58" w14:textId="77777777" w:rsidR="00A41820" w:rsidRDefault="00A41820" w:rsidP="0062657D">
            <w:pPr>
              <w:widowControl/>
              <w:wordWrap/>
              <w:rPr>
                <w:rFonts w:ascii="Calibri" w:eastAsia="MS Mincho" w:hAnsi="Calibri" w:cs="Calibri"/>
                <w:sz w:val="22"/>
                <w:lang w:eastAsia="ja-JP"/>
              </w:rPr>
            </w:pPr>
            <w:r>
              <w:rPr>
                <w:rFonts w:ascii="Calibri" w:eastAsia="MS Mincho" w:hAnsi="Calibri" w:cs="Calibri"/>
                <w:sz w:val="22"/>
                <w:lang w:eastAsia="ja-JP"/>
              </w:rPr>
              <w:t>One clarification is, under ‘e.g.’ is just examples and no certain direction is decided, is it correct?</w:t>
            </w:r>
          </w:p>
          <w:p w14:paraId="7A2C9BE9" w14:textId="77777777" w:rsidR="00A41820" w:rsidRPr="00456FC8" w:rsidRDefault="00A41820" w:rsidP="0062657D">
            <w:pPr>
              <w:widowControl/>
              <w:wordWrap/>
              <w:rPr>
                <w:rFonts w:ascii="Calibri" w:eastAsia="MS Mincho" w:hAnsi="Calibri" w:cs="Calibri"/>
                <w:sz w:val="22"/>
                <w:lang w:eastAsia="ja-JP"/>
              </w:rPr>
            </w:pPr>
            <w:r>
              <w:rPr>
                <w:rFonts w:ascii="Calibri" w:eastAsia="MS Mincho" w:hAnsi="Calibri" w:cs="Calibri"/>
                <w:sz w:val="22"/>
                <w:lang w:eastAsia="ja-JP"/>
              </w:rPr>
              <w:t>And as ZTE commented, resource set not recommended/expected also should be included.</w:t>
            </w:r>
          </w:p>
        </w:tc>
      </w:tr>
      <w:tr w:rsidR="00B86BE6" w14:paraId="2050244A" w14:textId="77777777" w:rsidTr="00176ECA">
        <w:tc>
          <w:tcPr>
            <w:tcW w:w="1696" w:type="dxa"/>
          </w:tcPr>
          <w:p w14:paraId="14FD573D" w14:textId="77777777" w:rsidR="00B86BE6" w:rsidRPr="0035163B" w:rsidRDefault="00B86BE6" w:rsidP="00B86BE6">
            <w:pPr>
              <w:widowControl/>
              <w:rPr>
                <w:rFonts w:ascii="Calibri" w:hAnsi="Calibri" w:cs="Calibri"/>
                <w:sz w:val="22"/>
              </w:rPr>
            </w:pPr>
            <w:r w:rsidRPr="0035163B">
              <w:rPr>
                <w:rFonts w:ascii="Calibri" w:eastAsia="PMingLiU" w:hAnsi="Calibri" w:cs="Calibri"/>
                <w:sz w:val="22"/>
                <w:lang w:eastAsia="zh-TW"/>
              </w:rPr>
              <w:t>ITRI</w:t>
            </w:r>
          </w:p>
        </w:tc>
        <w:tc>
          <w:tcPr>
            <w:tcW w:w="7666" w:type="dxa"/>
          </w:tcPr>
          <w:p w14:paraId="560887D7" w14:textId="77777777" w:rsidR="00B86BE6" w:rsidRPr="0035163B" w:rsidRDefault="00B86BE6" w:rsidP="00B86BE6">
            <w:pPr>
              <w:widowControl/>
              <w:rPr>
                <w:rFonts w:ascii="Calibri" w:hAnsi="Calibri" w:cs="Calibri"/>
                <w:sz w:val="22"/>
              </w:rPr>
            </w:pPr>
            <w:r>
              <w:rPr>
                <w:rFonts w:ascii="Calibri" w:hAnsi="Calibri" w:cs="Calibri"/>
                <w:sz w:val="22"/>
              </w:rPr>
              <w:t>We agree with both options</w:t>
            </w:r>
            <w:r>
              <w:rPr>
                <w:rFonts w:ascii="Microsoft JhengHei" w:eastAsia="Microsoft JhengHei" w:hAnsi="Microsoft JhengHei" w:cs="Microsoft JhengHei" w:hint="eastAsia"/>
                <w:sz w:val="22"/>
                <w:lang w:eastAsia="zh-TW"/>
              </w:rPr>
              <w:t>.</w:t>
            </w:r>
            <w:r>
              <w:rPr>
                <w:rFonts w:ascii="Microsoft JhengHei" w:eastAsia="Microsoft JhengHei" w:hAnsi="Microsoft JhengHei" w:cs="Microsoft JhengHei"/>
                <w:sz w:val="22"/>
                <w:lang w:eastAsia="zh-TW"/>
              </w:rPr>
              <w:t xml:space="preserve"> </w:t>
            </w:r>
            <w:r>
              <w:rPr>
                <w:rFonts w:ascii="Calibri" w:eastAsia="Microsoft JhengHei" w:hAnsi="Calibri" w:cs="Calibri"/>
                <w:sz w:val="22"/>
                <w:lang w:eastAsia="zh-TW"/>
              </w:rPr>
              <w:t xml:space="preserve">Consider the potential use case that Tx resources can be reserved by other UE, we think “Reserved Tx resource set can be used by UE-B” is </w:t>
            </w:r>
            <w:r>
              <w:rPr>
                <w:rFonts w:ascii="Calibri" w:eastAsia="Microsoft JhengHei" w:hAnsi="Calibri" w:cs="Calibri"/>
                <w:sz w:val="22"/>
                <w:lang w:eastAsia="zh-TW"/>
              </w:rPr>
              <w:lastRenderedPageBreak/>
              <w:t xml:space="preserve">another option. </w:t>
            </w:r>
            <w:r w:rsidRPr="00893B1E">
              <w:rPr>
                <w:rFonts w:ascii="Calibri" w:eastAsia="Microsoft JhengHei" w:hAnsi="Calibri" w:cs="Calibri"/>
                <w:sz w:val="22"/>
                <w:lang w:eastAsia="zh-TW"/>
              </w:rPr>
              <w:t>On the other hand,</w:t>
            </w:r>
            <w:r>
              <w:rPr>
                <w:rFonts w:ascii="Calibri" w:eastAsia="Microsoft JhengHei" w:hAnsi="Calibri" w:cs="Calibri"/>
                <w:sz w:val="22"/>
                <w:lang w:eastAsia="zh-TW"/>
              </w:rPr>
              <w:t xml:space="preserve"> ”</w:t>
            </w:r>
            <w:r w:rsidRPr="00893B1E">
              <w:rPr>
                <w:rFonts w:ascii="Calibri" w:eastAsia="Microsoft JhengHei" w:hAnsi="Calibri" w:cs="Calibri"/>
                <w:sz w:val="22"/>
                <w:lang w:eastAsia="zh-TW"/>
              </w:rPr>
              <w:t>resources not recommended by</w:t>
            </w:r>
            <w:r>
              <w:rPr>
                <w:rFonts w:ascii="Microsoft JhengHei" w:eastAsia="Microsoft JhengHei" w:hAnsi="Microsoft JhengHei" w:cs="Microsoft JhengHei"/>
                <w:sz w:val="22"/>
                <w:lang w:eastAsia="zh-TW"/>
              </w:rPr>
              <w:t xml:space="preserve"> </w:t>
            </w:r>
            <w:r w:rsidRPr="00893B1E">
              <w:rPr>
                <w:rFonts w:ascii="Calibri" w:eastAsia="Microsoft JhengHei" w:hAnsi="Calibri" w:cs="Calibri"/>
                <w:sz w:val="22"/>
                <w:lang w:eastAsia="zh-TW"/>
              </w:rPr>
              <w:t>UE-A</w:t>
            </w:r>
            <w:r>
              <w:rPr>
                <w:rFonts w:ascii="Calibri" w:eastAsia="Microsoft JhengHei" w:hAnsi="Calibri" w:cs="Calibri"/>
                <w:sz w:val="22"/>
                <w:lang w:eastAsia="zh-TW"/>
              </w:rPr>
              <w:t>”</w:t>
            </w:r>
            <w:r w:rsidRPr="00893B1E">
              <w:rPr>
                <w:rFonts w:ascii="Calibri" w:eastAsia="Microsoft JhengHei" w:hAnsi="Calibri" w:cs="Calibri"/>
                <w:sz w:val="22"/>
                <w:lang w:eastAsia="zh-TW"/>
              </w:rPr>
              <w:t xml:space="preserve"> may </w:t>
            </w:r>
            <w:r>
              <w:rPr>
                <w:rFonts w:ascii="Calibri" w:eastAsia="Microsoft JhengHei" w:hAnsi="Calibri" w:cs="Calibri"/>
                <w:sz w:val="22"/>
                <w:lang w:eastAsia="zh-TW"/>
              </w:rPr>
              <w:t xml:space="preserve">cost </w:t>
            </w:r>
            <w:r w:rsidRPr="007C6858">
              <w:rPr>
                <w:rFonts w:ascii="Calibri" w:eastAsia="Microsoft JhengHei" w:hAnsi="Calibri" w:cs="Calibri"/>
                <w:sz w:val="22"/>
                <w:lang w:eastAsia="zh-TW"/>
              </w:rPr>
              <w:t xml:space="preserve">significant </w:t>
            </w:r>
            <w:r>
              <w:rPr>
                <w:rFonts w:ascii="Calibri" w:eastAsia="Microsoft JhengHei" w:hAnsi="Calibri" w:cs="Calibri"/>
                <w:sz w:val="22"/>
                <w:lang w:eastAsia="zh-TW"/>
              </w:rPr>
              <w:t xml:space="preserve">overhead to sidelink. </w:t>
            </w:r>
          </w:p>
        </w:tc>
      </w:tr>
      <w:tr w:rsidR="00243424" w14:paraId="49E3ACCA" w14:textId="77777777" w:rsidTr="00176ECA">
        <w:tc>
          <w:tcPr>
            <w:tcW w:w="1696" w:type="dxa"/>
          </w:tcPr>
          <w:p w14:paraId="3D8CF4EA" w14:textId="77777777" w:rsidR="00243424" w:rsidRPr="007677BA" w:rsidRDefault="00243424" w:rsidP="00243424">
            <w:pPr>
              <w:widowControl/>
              <w:rPr>
                <w:rFonts w:ascii="Calibri" w:eastAsia="SimSun" w:hAnsi="Calibri" w:cs="Calibri"/>
                <w:sz w:val="22"/>
                <w:lang w:eastAsia="zh-CN"/>
              </w:rPr>
            </w:pPr>
            <w:r>
              <w:rPr>
                <w:rFonts w:ascii="Calibri" w:eastAsia="SimSun" w:hAnsi="Calibri" w:cs="Calibri" w:hint="eastAsia"/>
                <w:sz w:val="22"/>
                <w:lang w:eastAsia="zh-CN"/>
              </w:rPr>
              <w:lastRenderedPageBreak/>
              <w:t>F</w:t>
            </w:r>
            <w:r>
              <w:rPr>
                <w:rFonts w:ascii="Calibri" w:eastAsia="SimSun" w:hAnsi="Calibri" w:cs="Calibri"/>
                <w:sz w:val="22"/>
                <w:lang w:eastAsia="zh-CN"/>
              </w:rPr>
              <w:t>ujitsu</w:t>
            </w:r>
          </w:p>
        </w:tc>
        <w:tc>
          <w:tcPr>
            <w:tcW w:w="7666" w:type="dxa"/>
          </w:tcPr>
          <w:p w14:paraId="639C7A2A" w14:textId="77777777" w:rsidR="00243424" w:rsidRDefault="00243424" w:rsidP="00243424">
            <w:pPr>
              <w:widowControl/>
              <w:wordWrap/>
              <w:ind w:leftChars="10" w:left="20"/>
              <w:rPr>
                <w:rFonts w:ascii="Calibri" w:eastAsia="MS Mincho" w:hAnsi="Calibri" w:cs="Calibri"/>
                <w:sz w:val="22"/>
                <w:lang w:eastAsia="ja-JP"/>
              </w:rPr>
            </w:pPr>
            <w:r>
              <w:rPr>
                <w:rFonts w:ascii="Calibri" w:eastAsia="MS Mincho" w:hAnsi="Calibri" w:cs="Calibri"/>
                <w:sz w:val="22"/>
                <w:lang w:eastAsia="ja-JP"/>
              </w:rPr>
              <w:t>We need to clarify the definition of “A set of resources”.</w:t>
            </w:r>
          </w:p>
          <w:p w14:paraId="05079034" w14:textId="77777777" w:rsidR="00243424" w:rsidRDefault="00243424" w:rsidP="00243424">
            <w:pPr>
              <w:widowControl/>
              <w:wordWrap/>
              <w:ind w:leftChars="10" w:left="20"/>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suggest defining “A set of resources” as follows:</w:t>
            </w:r>
          </w:p>
          <w:p w14:paraId="0E33C06F" w14:textId="77777777" w:rsidR="00243424" w:rsidRPr="00582EC9" w:rsidRDefault="00243424" w:rsidP="00C50419">
            <w:pPr>
              <w:pStyle w:val="af4"/>
              <w:widowControl/>
              <w:numPr>
                <w:ilvl w:val="0"/>
                <w:numId w:val="15"/>
              </w:numPr>
              <w:wordWrap/>
              <w:spacing w:before="0" w:after="0" w:line="240" w:lineRule="auto"/>
              <w:ind w:leftChars="0"/>
              <w:rPr>
                <w:rFonts w:ascii="Calibri" w:eastAsia="SimSun" w:hAnsi="Calibri" w:cs="Calibri"/>
                <w:sz w:val="22"/>
                <w:lang w:eastAsia="zh-CN"/>
              </w:rPr>
            </w:pPr>
            <w:r w:rsidRPr="00582EC9">
              <w:rPr>
                <w:rFonts w:ascii="Calibri" w:eastAsia="SimSun" w:hAnsi="Calibri" w:cs="Calibri"/>
                <w:sz w:val="22"/>
                <w:lang w:eastAsia="zh-CN"/>
              </w:rPr>
              <w:t>“A set of resources” is a resource determined by UE A, such as the information of sub-channels and slot, considered by UE B.</w:t>
            </w:r>
          </w:p>
          <w:p w14:paraId="726A15DF" w14:textId="77777777" w:rsidR="00243424" w:rsidRPr="00582EC9" w:rsidRDefault="00243424" w:rsidP="00C50419">
            <w:pPr>
              <w:pStyle w:val="af4"/>
              <w:widowControl/>
              <w:numPr>
                <w:ilvl w:val="0"/>
                <w:numId w:val="15"/>
              </w:numPr>
              <w:wordWrap/>
              <w:spacing w:before="0" w:after="0" w:line="240" w:lineRule="auto"/>
              <w:ind w:leftChars="0"/>
              <w:rPr>
                <w:rFonts w:ascii="Calibri" w:eastAsia="SimSun" w:hAnsi="Calibri" w:cs="Calibri"/>
                <w:sz w:val="22"/>
                <w:lang w:eastAsia="zh-CN"/>
              </w:rPr>
            </w:pPr>
            <w:r w:rsidRPr="00582EC9">
              <w:rPr>
                <w:rFonts w:ascii="Calibri" w:eastAsia="SimSun" w:hAnsi="Calibri" w:cs="Calibri"/>
                <w:sz w:val="22"/>
                <w:lang w:eastAsia="zh-CN"/>
              </w:rPr>
              <w:t>“A set of resources” is an assistance information determined by UE A, which assists UE B in transmission.</w:t>
            </w:r>
          </w:p>
          <w:p w14:paraId="6AD60B03" w14:textId="77777777" w:rsidR="00243424" w:rsidRPr="00E4486A" w:rsidRDefault="00243424" w:rsidP="00243424">
            <w:pPr>
              <w:widowControl/>
              <w:wordWrap/>
              <w:ind w:leftChars="10" w:left="20"/>
              <w:rPr>
                <w:rFonts w:ascii="Calibri" w:eastAsia="MS Mincho" w:hAnsi="Calibri" w:cs="Calibri"/>
                <w:sz w:val="22"/>
                <w:lang w:eastAsia="ja-JP"/>
              </w:rPr>
            </w:pPr>
            <w:r>
              <w:rPr>
                <w:rFonts w:ascii="Calibri" w:eastAsia="MS Mincho" w:hAnsi="Calibri" w:cs="Calibri"/>
                <w:sz w:val="22"/>
                <w:lang w:eastAsia="ja-JP"/>
              </w:rPr>
              <w:t>A set of resources could be a resource in both frequency and time domains for PSCCH/PSSCH uses. For instance, a set of resources</w:t>
            </w:r>
            <w:r>
              <w:rPr>
                <w:rFonts w:ascii="Calibri" w:eastAsia="SimSun" w:hAnsi="Calibri" w:cs="Calibri"/>
                <w:sz w:val="22"/>
                <w:lang w:eastAsia="zh-CN"/>
              </w:rPr>
              <w:t xml:space="preserve"> could be a resource set which UE A recommends UE B to use. Besides, </w:t>
            </w:r>
            <w:r>
              <w:rPr>
                <w:rFonts w:ascii="Calibri" w:eastAsia="MS Mincho" w:hAnsi="Calibri" w:cs="Calibri"/>
                <w:sz w:val="22"/>
                <w:lang w:eastAsia="ja-JP"/>
              </w:rPr>
              <w:t>a set of resources could be</w:t>
            </w:r>
            <w:r>
              <w:rPr>
                <w:rFonts w:ascii="Calibri" w:eastAsia="SimSun" w:hAnsi="Calibri" w:cs="Calibri"/>
                <w:sz w:val="22"/>
                <w:lang w:eastAsia="zh-CN"/>
              </w:rPr>
              <w:t xml:space="preserve"> a resource set which UE A does not recommend UE B to use, for example,</w:t>
            </w:r>
          </w:p>
          <w:p w14:paraId="30716DCC" w14:textId="77777777" w:rsidR="00243424" w:rsidRDefault="00243424" w:rsidP="00C50419">
            <w:pPr>
              <w:pStyle w:val="af4"/>
              <w:widowControl/>
              <w:numPr>
                <w:ilvl w:val="0"/>
                <w:numId w:val="15"/>
              </w:numPr>
              <w:wordWrap/>
              <w:spacing w:before="0" w:after="0" w:line="240" w:lineRule="auto"/>
              <w:ind w:leftChars="0"/>
              <w:rPr>
                <w:rFonts w:ascii="Calibri" w:eastAsia="SimSun" w:hAnsi="Calibri" w:cs="Calibri"/>
                <w:sz w:val="22"/>
                <w:lang w:eastAsia="zh-CN"/>
              </w:rPr>
            </w:pPr>
            <w:r w:rsidRPr="000F14EC">
              <w:rPr>
                <w:rFonts w:ascii="Calibri" w:eastAsia="SimSun" w:hAnsi="Calibri" w:cs="Calibri" w:hint="eastAsia"/>
                <w:sz w:val="22"/>
                <w:lang w:eastAsia="zh-CN"/>
              </w:rPr>
              <w:t>T</w:t>
            </w:r>
            <w:r w:rsidRPr="000F14EC">
              <w:rPr>
                <w:rFonts w:ascii="Calibri" w:eastAsia="SimSun" w:hAnsi="Calibri" w:cs="Calibri"/>
                <w:sz w:val="22"/>
                <w:lang w:eastAsia="zh-CN"/>
              </w:rPr>
              <w:t xml:space="preserve">X </w:t>
            </w:r>
            <w:r w:rsidRPr="000F14EC">
              <w:rPr>
                <w:rFonts w:ascii="Calibri" w:eastAsia="SimSun" w:hAnsi="Calibri" w:cs="Calibri" w:hint="eastAsia"/>
                <w:sz w:val="22"/>
                <w:lang w:eastAsia="zh-CN"/>
              </w:rPr>
              <w:t>resource</w:t>
            </w:r>
            <w:r w:rsidRPr="000F14EC">
              <w:rPr>
                <w:rFonts w:ascii="Calibri" w:eastAsia="SimSun" w:hAnsi="Calibri" w:cs="Calibri"/>
                <w:sz w:val="22"/>
                <w:lang w:eastAsia="zh-CN"/>
              </w:rPr>
              <w:t xml:space="preserve"> set to be used by UE-A for its own transmission</w:t>
            </w:r>
          </w:p>
          <w:p w14:paraId="0A8E00C2" w14:textId="77777777" w:rsidR="00243424" w:rsidRPr="00E4486A" w:rsidRDefault="00243424" w:rsidP="00C50419">
            <w:pPr>
              <w:pStyle w:val="af4"/>
              <w:widowControl/>
              <w:numPr>
                <w:ilvl w:val="0"/>
                <w:numId w:val="15"/>
              </w:numPr>
              <w:wordWrap/>
              <w:spacing w:before="0" w:after="0" w:line="240" w:lineRule="auto"/>
              <w:ind w:leftChars="0"/>
              <w:rPr>
                <w:rFonts w:ascii="Calibri" w:eastAsia="SimSun" w:hAnsi="Calibri" w:cs="Calibri"/>
                <w:sz w:val="22"/>
                <w:lang w:eastAsia="zh-CN"/>
              </w:rPr>
            </w:pPr>
            <w:r>
              <w:rPr>
                <w:rFonts w:ascii="Calibri" w:eastAsia="SimSun" w:hAnsi="Calibri" w:cs="Calibri" w:hint="eastAsia"/>
                <w:sz w:val="22"/>
                <w:lang w:eastAsia="zh-CN"/>
              </w:rPr>
              <w:t>U</w:t>
            </w:r>
            <w:r>
              <w:rPr>
                <w:rFonts w:ascii="Calibri" w:eastAsia="SimSun" w:hAnsi="Calibri" w:cs="Calibri"/>
                <w:sz w:val="22"/>
                <w:lang w:eastAsia="zh-CN"/>
              </w:rPr>
              <w:t>E A sensing results, i.e., the resource set includes resources reserved by other UEs</w:t>
            </w:r>
          </w:p>
          <w:p w14:paraId="04BFB732" w14:textId="77777777" w:rsidR="00243424" w:rsidRPr="00582EC9" w:rsidRDefault="00243424" w:rsidP="00243424">
            <w:pPr>
              <w:widowControl/>
              <w:wordWrap/>
              <w:ind w:leftChars="10" w:left="20"/>
              <w:rPr>
                <w:rFonts w:ascii="Calibri" w:eastAsia="MS Mincho" w:hAnsi="Calibri" w:cs="Calibri"/>
                <w:sz w:val="22"/>
                <w:lang w:eastAsia="ja-JP"/>
              </w:rPr>
            </w:pPr>
            <w:r>
              <w:rPr>
                <w:rFonts w:ascii="Calibri" w:eastAsia="MS Mincho" w:hAnsi="Calibri" w:cs="Calibri"/>
                <w:sz w:val="22"/>
                <w:lang w:eastAsia="ja-JP"/>
              </w:rPr>
              <w:t xml:space="preserve">Additionally, a set of resources could be an assistance information, which may assist UE B to either make the resource selection, or trigger the resource reselection, or resolve the </w:t>
            </w:r>
            <w:r w:rsidRPr="005447DE">
              <w:rPr>
                <w:rFonts w:ascii="Calibri" w:eastAsia="MS Mincho" w:hAnsi="Calibri" w:cs="Calibri"/>
                <w:sz w:val="22"/>
                <w:lang w:eastAsia="ja-JP"/>
              </w:rPr>
              <w:t>hidden-node problem</w:t>
            </w:r>
            <w:r>
              <w:rPr>
                <w:rFonts w:ascii="Calibri" w:eastAsia="MS Mincho" w:hAnsi="Calibri" w:cs="Calibri"/>
                <w:sz w:val="22"/>
                <w:lang w:eastAsia="ja-JP"/>
              </w:rPr>
              <w:t>, or avoid the half-duplex impact.</w:t>
            </w:r>
          </w:p>
        </w:tc>
      </w:tr>
      <w:tr w:rsidR="00636A38" w14:paraId="28445B36" w14:textId="77777777" w:rsidTr="00176ECA">
        <w:tc>
          <w:tcPr>
            <w:tcW w:w="1696" w:type="dxa"/>
          </w:tcPr>
          <w:p w14:paraId="3E68A0FE" w14:textId="77777777" w:rsidR="00636A38" w:rsidRDefault="00636A38" w:rsidP="00636A38">
            <w:pPr>
              <w:widowControl/>
              <w:rPr>
                <w:rFonts w:ascii="Calibri" w:hAnsi="Calibri" w:cs="Calibri"/>
                <w:sz w:val="22"/>
              </w:rPr>
            </w:pPr>
            <w:r>
              <w:rPr>
                <w:rFonts w:ascii="Calibri" w:hAnsi="Calibri" w:cs="Calibri"/>
                <w:sz w:val="22"/>
              </w:rPr>
              <w:t xml:space="preserve">Mitsubishi </w:t>
            </w:r>
          </w:p>
        </w:tc>
        <w:tc>
          <w:tcPr>
            <w:tcW w:w="7666" w:type="dxa"/>
          </w:tcPr>
          <w:p w14:paraId="4EF5016C" w14:textId="77777777" w:rsidR="00636A38" w:rsidRDefault="00636A38" w:rsidP="00636A38">
            <w:pPr>
              <w:widowControl/>
              <w:rPr>
                <w:rFonts w:ascii="Calibri" w:hAnsi="Calibri" w:cs="Calibri"/>
                <w:sz w:val="22"/>
              </w:rPr>
            </w:pPr>
            <w:r>
              <w:rPr>
                <w:rFonts w:ascii="Calibri" w:hAnsi="Calibri" w:cs="Calibri"/>
                <w:sz w:val="22"/>
              </w:rPr>
              <w:t>As long as the “recommended” resource set is understood as assistance information for UE-B (which can decide to follow or not the recommendation), both “white list” (resources preferred by UE-A for transmission from UE-B) and “black list” (resources that UE-A prefers to be avoided for UE-B transmission) are OK. We would like to avoid the case where the resource set (either black or white) is imposed upon UE-B, since it might cause issues with multicast/broadcast if conflicting recommendations are received by UE-B from different UEs in the group. From that perspective, option 2 is fine. We need more clarification on the meaning of option 1 (does option 1 imply that resources not recommended by UE-A cannot be used by UE-B? If so, we are not supportive of this option)</w:t>
            </w:r>
          </w:p>
        </w:tc>
      </w:tr>
      <w:tr w:rsidR="00437328" w14:paraId="11A2832A" w14:textId="77777777" w:rsidTr="00176ECA">
        <w:tc>
          <w:tcPr>
            <w:tcW w:w="1696" w:type="dxa"/>
          </w:tcPr>
          <w:p w14:paraId="616BEB53" w14:textId="77777777" w:rsidR="00437328" w:rsidRDefault="00437328" w:rsidP="00636A38">
            <w:pPr>
              <w:widowControl/>
              <w:rPr>
                <w:rFonts w:ascii="Calibri" w:hAnsi="Calibri" w:cs="Calibri"/>
                <w:sz w:val="22"/>
              </w:rPr>
            </w:pPr>
            <w:r>
              <w:rPr>
                <w:rFonts w:ascii="Calibri" w:hAnsi="Calibri" w:cs="Calibri" w:hint="eastAsia"/>
                <w:sz w:val="22"/>
              </w:rPr>
              <w:t>Samsung</w:t>
            </w:r>
          </w:p>
        </w:tc>
        <w:tc>
          <w:tcPr>
            <w:tcW w:w="7666" w:type="dxa"/>
          </w:tcPr>
          <w:p w14:paraId="042FBEA6" w14:textId="77777777" w:rsidR="00437328" w:rsidRPr="00437328" w:rsidRDefault="00437328" w:rsidP="00437328">
            <w:pPr>
              <w:widowControl/>
              <w:rPr>
                <w:rFonts w:ascii="Calibri" w:hAnsi="Calibri" w:cs="Calibri"/>
                <w:sz w:val="22"/>
              </w:rPr>
            </w:pPr>
            <w:r w:rsidRPr="00437328">
              <w:rPr>
                <w:rFonts w:ascii="Calibri" w:hAnsi="Calibri" w:cs="Calibri"/>
                <w:sz w:val="22"/>
              </w:rPr>
              <w:t>At first, we need to clarify the definition of 'a set of resources' whether this can just mean candidate resource pool(s) or candidate resource(s) within a resource pool.</w:t>
            </w:r>
          </w:p>
          <w:p w14:paraId="36B1A492" w14:textId="77777777" w:rsidR="00437328" w:rsidRPr="00437328" w:rsidRDefault="00437328" w:rsidP="00437328">
            <w:pPr>
              <w:widowControl/>
              <w:rPr>
                <w:rFonts w:ascii="Calibri" w:hAnsi="Calibri" w:cs="Calibri"/>
                <w:sz w:val="22"/>
              </w:rPr>
            </w:pPr>
            <w:r w:rsidRPr="00437328">
              <w:rPr>
                <w:rFonts w:ascii="Calibri" w:hAnsi="Calibri" w:cs="Calibri" w:hint="eastAsia"/>
                <w:sz w:val="22"/>
              </w:rPr>
              <w:t xml:space="preserve">In order to </w:t>
            </w:r>
            <w:r>
              <w:rPr>
                <w:rFonts w:ascii="Calibri" w:hAnsi="Calibri" w:cs="Calibri"/>
                <w:sz w:val="22"/>
              </w:rPr>
              <w:t>understand</w:t>
            </w:r>
            <w:r w:rsidRPr="00437328">
              <w:rPr>
                <w:rFonts w:ascii="Calibri" w:hAnsi="Calibri" w:cs="Calibri" w:hint="eastAsia"/>
                <w:sz w:val="22"/>
              </w:rPr>
              <w:t xml:space="preserve"> above </w:t>
            </w:r>
            <w:r w:rsidRPr="00437328">
              <w:rPr>
                <w:rFonts w:ascii="Calibri" w:hAnsi="Calibri" w:cs="Calibri"/>
                <w:sz w:val="22"/>
              </w:rPr>
              <w:t>example</w:t>
            </w:r>
            <w:r w:rsidRPr="00437328">
              <w:rPr>
                <w:rFonts w:ascii="Calibri" w:hAnsi="Calibri" w:cs="Calibri" w:hint="eastAsia"/>
                <w:sz w:val="22"/>
              </w:rPr>
              <w:t xml:space="preserve">s, </w:t>
            </w:r>
            <w:r w:rsidRPr="00437328">
              <w:rPr>
                <w:rFonts w:ascii="Calibri" w:hAnsi="Calibri" w:cs="Calibri"/>
                <w:sz w:val="22"/>
              </w:rPr>
              <w:t>the first option is that UE-A know TX pool of UE-B and UE-A provides candidate resource(s) within TX pool of UE-B. The second option is that UE-A provide candidate resoure(s) within RX pool of UE-A. In this case, UE-B needs to know RX pool of UE-B to use this as TX pool.</w:t>
            </w:r>
            <w:r>
              <w:rPr>
                <w:rFonts w:ascii="Calibri" w:hAnsi="Calibri" w:cs="Calibri"/>
                <w:sz w:val="22"/>
              </w:rPr>
              <w:t xml:space="preserve"> Is this correct understanding on the examples above? If yes, </w:t>
            </w:r>
            <w:r w:rsidRPr="00437328">
              <w:rPr>
                <w:rFonts w:ascii="Calibri" w:hAnsi="Calibri" w:cs="Calibri"/>
                <w:sz w:val="22"/>
              </w:rPr>
              <w:t>above tw</w:t>
            </w:r>
            <w:r>
              <w:rPr>
                <w:rFonts w:ascii="Calibri" w:hAnsi="Calibri" w:cs="Calibri"/>
                <w:sz w:val="22"/>
              </w:rPr>
              <w:t xml:space="preserve">o examples are possible options and also </w:t>
            </w:r>
            <w:r w:rsidRPr="00437328">
              <w:rPr>
                <w:rFonts w:ascii="Calibri" w:hAnsi="Calibri" w:cs="Calibri"/>
                <w:sz w:val="22"/>
              </w:rPr>
              <w:t xml:space="preserve">we need to discuss how to share resource pool information for inter-UE coordination.  </w:t>
            </w:r>
          </w:p>
          <w:p w14:paraId="58034CB4" w14:textId="77777777" w:rsidR="00437328" w:rsidRDefault="00437328" w:rsidP="00437328">
            <w:pPr>
              <w:widowControl/>
              <w:rPr>
                <w:rFonts w:ascii="Calibri" w:hAnsi="Calibri" w:cs="Calibri"/>
                <w:sz w:val="22"/>
              </w:rPr>
            </w:pPr>
            <w:r w:rsidRPr="00437328">
              <w:rPr>
                <w:rFonts w:ascii="Calibri" w:hAnsi="Calibri" w:cs="Calibri" w:hint="eastAsia"/>
                <w:sz w:val="22"/>
              </w:rPr>
              <w:t xml:space="preserve">In addition, </w:t>
            </w:r>
            <w:r w:rsidRPr="00437328">
              <w:rPr>
                <w:rFonts w:ascii="Calibri" w:hAnsi="Calibri" w:cs="Calibri"/>
                <w:sz w:val="22"/>
              </w:rPr>
              <w:t>we need to discuss whether this operation is applied for all the cast types or is limited to a particular cast type, e.g., unicast or unicast/groupcast (See our input in Section 1.5 in details)</w:t>
            </w:r>
          </w:p>
        </w:tc>
      </w:tr>
      <w:tr w:rsidR="003A47AD" w:rsidRPr="003A47AD" w14:paraId="10495DF7" w14:textId="77777777" w:rsidTr="00176ECA">
        <w:tc>
          <w:tcPr>
            <w:tcW w:w="1696" w:type="dxa"/>
          </w:tcPr>
          <w:p w14:paraId="228E99B5" w14:textId="77777777" w:rsidR="003A47AD" w:rsidRPr="003A47AD" w:rsidRDefault="003A47AD" w:rsidP="0062657D">
            <w:pPr>
              <w:widowControl/>
              <w:rPr>
                <w:rFonts w:ascii="Calibri" w:hAnsi="Calibri" w:cs="Calibri"/>
                <w:sz w:val="22"/>
              </w:rPr>
            </w:pPr>
            <w:r w:rsidRPr="003A47AD">
              <w:rPr>
                <w:rFonts w:ascii="Calibri" w:hAnsi="Calibri" w:cs="Calibri"/>
                <w:sz w:val="22"/>
              </w:rPr>
              <w:t>OPPO</w:t>
            </w:r>
          </w:p>
        </w:tc>
        <w:tc>
          <w:tcPr>
            <w:tcW w:w="7666" w:type="dxa"/>
          </w:tcPr>
          <w:p w14:paraId="53AB781D" w14:textId="77777777" w:rsidR="003A47AD" w:rsidRPr="003A47AD" w:rsidRDefault="003A47AD" w:rsidP="0062657D">
            <w:pPr>
              <w:widowControl/>
              <w:rPr>
                <w:rFonts w:ascii="Calibri" w:eastAsia="SimSun" w:hAnsi="Calibri" w:cs="Calibri"/>
                <w:sz w:val="22"/>
                <w:lang w:eastAsia="zh-CN"/>
              </w:rPr>
            </w:pPr>
            <w:r w:rsidRPr="003A47AD">
              <w:rPr>
                <w:rFonts w:ascii="Calibri" w:eastAsia="SimSun" w:hAnsi="Calibri" w:cs="Calibri"/>
                <w:sz w:val="22"/>
                <w:lang w:eastAsia="zh-CN"/>
              </w:rPr>
              <w:t>Firstly, we see 2 possibilities on “The set of resources “:</w:t>
            </w:r>
          </w:p>
          <w:p w14:paraId="742BD5AF" w14:textId="77777777" w:rsidR="003A47AD" w:rsidRPr="003A47AD" w:rsidRDefault="003A47AD" w:rsidP="00C50419">
            <w:pPr>
              <w:pStyle w:val="af4"/>
              <w:widowControl/>
              <w:numPr>
                <w:ilvl w:val="6"/>
                <w:numId w:val="10"/>
              </w:numPr>
              <w:tabs>
                <w:tab w:val="clear" w:pos="3200"/>
              </w:tabs>
              <w:spacing w:after="120"/>
              <w:ind w:leftChars="0" w:left="477" w:hanging="284"/>
              <w:rPr>
                <w:rFonts w:ascii="Calibri" w:eastAsia="SimSun" w:hAnsi="Calibri" w:cs="Calibri"/>
                <w:sz w:val="22"/>
                <w:lang w:eastAsia="zh-CN"/>
              </w:rPr>
            </w:pPr>
            <w:r w:rsidRPr="003A47AD">
              <w:rPr>
                <w:rFonts w:ascii="Calibri" w:eastAsia="SimSun" w:hAnsi="Calibri" w:cs="Calibri"/>
                <w:sz w:val="22"/>
                <w:lang w:eastAsia="zh-CN"/>
              </w:rPr>
              <w:t xml:space="preserve">A set of resources assigned for UE B, </w:t>
            </w:r>
            <w:r w:rsidRPr="003A47AD">
              <w:rPr>
                <w:rFonts w:ascii="Calibri" w:eastAsia="SimSun" w:hAnsi="Calibri" w:cs="Calibri" w:hint="eastAsia"/>
                <w:sz w:val="22"/>
                <w:lang w:eastAsia="zh-CN"/>
              </w:rPr>
              <w:t>t</w:t>
            </w:r>
            <w:r w:rsidRPr="003A47AD">
              <w:rPr>
                <w:rFonts w:ascii="Calibri" w:eastAsia="SimSun" w:hAnsi="Calibri" w:cs="Calibri"/>
                <w:sz w:val="22"/>
                <w:lang w:eastAsia="zh-CN"/>
              </w:rPr>
              <w:t>he set of resources should be used by UE-B for transmissions;</w:t>
            </w:r>
          </w:p>
          <w:p w14:paraId="50B1A305" w14:textId="77777777" w:rsidR="003A47AD" w:rsidRPr="003A47AD" w:rsidRDefault="003A47AD" w:rsidP="00C50419">
            <w:pPr>
              <w:pStyle w:val="af4"/>
              <w:widowControl/>
              <w:numPr>
                <w:ilvl w:val="6"/>
                <w:numId w:val="10"/>
              </w:numPr>
              <w:tabs>
                <w:tab w:val="clear" w:pos="3200"/>
              </w:tabs>
              <w:spacing w:after="120"/>
              <w:ind w:leftChars="0" w:left="477" w:hanging="284"/>
              <w:rPr>
                <w:rFonts w:ascii="Calibri" w:eastAsia="SimSun" w:hAnsi="Calibri" w:cs="Calibri"/>
                <w:sz w:val="22"/>
                <w:lang w:eastAsia="zh-CN"/>
              </w:rPr>
            </w:pPr>
            <w:r w:rsidRPr="003A47AD">
              <w:rPr>
                <w:rFonts w:ascii="Calibri" w:eastAsia="SimSun" w:hAnsi="Calibri" w:cs="Calibri"/>
                <w:sz w:val="22"/>
                <w:lang w:eastAsia="zh-CN"/>
              </w:rPr>
              <w:t>A set of resources recommended to UE</w:t>
            </w:r>
            <w:r w:rsidRPr="003A47AD">
              <w:rPr>
                <w:rFonts w:ascii="Calibri" w:eastAsia="SimSun" w:hAnsi="Calibri" w:cs="Calibri" w:hint="eastAsia"/>
                <w:sz w:val="22"/>
                <w:lang w:eastAsia="zh-CN"/>
              </w:rPr>
              <w:t xml:space="preserve"> </w:t>
            </w:r>
            <w:r w:rsidRPr="003A47AD">
              <w:rPr>
                <w:rFonts w:ascii="Calibri" w:eastAsia="SimSun" w:hAnsi="Calibri" w:cs="Calibri"/>
                <w:sz w:val="22"/>
                <w:lang w:eastAsia="zh-CN"/>
              </w:rPr>
              <w:t>B, UE B is not mandated to use or not use the resources in the set;</w:t>
            </w:r>
          </w:p>
          <w:p w14:paraId="49C7C7D0" w14:textId="77777777" w:rsidR="003A47AD" w:rsidRPr="003A47AD" w:rsidRDefault="003A47AD" w:rsidP="0062657D">
            <w:pPr>
              <w:widowControl/>
              <w:spacing w:after="120"/>
              <w:rPr>
                <w:rFonts w:ascii="Calibri" w:eastAsia="SimSun" w:hAnsi="Calibri" w:cs="Calibri"/>
                <w:sz w:val="22"/>
                <w:lang w:eastAsia="zh-CN"/>
              </w:rPr>
            </w:pPr>
            <w:r w:rsidRPr="003A47AD">
              <w:rPr>
                <w:rFonts w:ascii="Calibri" w:eastAsia="SimSun" w:hAnsi="Calibri" w:cs="Calibri"/>
                <w:sz w:val="22"/>
                <w:lang w:eastAsia="zh-CN"/>
              </w:rPr>
              <w:t>For 2, we share similar view as ZTE that a white-list and/or black-list can be considered.</w:t>
            </w:r>
          </w:p>
        </w:tc>
      </w:tr>
      <w:tr w:rsidR="007B34EA" w:rsidRPr="003A47AD" w14:paraId="377CF832" w14:textId="77777777" w:rsidTr="00176ECA">
        <w:tc>
          <w:tcPr>
            <w:tcW w:w="1696" w:type="dxa"/>
          </w:tcPr>
          <w:p w14:paraId="69A699AE" w14:textId="77777777" w:rsidR="007B34EA" w:rsidRPr="003A47AD" w:rsidRDefault="007B34EA" w:rsidP="007B34EA">
            <w:pPr>
              <w:widowControl/>
              <w:rPr>
                <w:rFonts w:ascii="Calibri" w:hAnsi="Calibri" w:cs="Calibri"/>
                <w:sz w:val="22"/>
              </w:rPr>
            </w:pPr>
            <w:r>
              <w:rPr>
                <w:rFonts w:ascii="Calibri" w:hAnsi="Calibri" w:cs="Calibri"/>
                <w:sz w:val="22"/>
              </w:rPr>
              <w:t>TCL</w:t>
            </w:r>
          </w:p>
        </w:tc>
        <w:tc>
          <w:tcPr>
            <w:tcW w:w="7666" w:type="dxa"/>
          </w:tcPr>
          <w:p w14:paraId="376296F5" w14:textId="77777777" w:rsidR="007B34EA" w:rsidRDefault="007B34EA" w:rsidP="007B34EA">
            <w:pPr>
              <w:widowControl/>
              <w:rPr>
                <w:rFonts w:ascii="Calibri" w:hAnsi="Calibri" w:cs="Calibri"/>
                <w:sz w:val="22"/>
              </w:rPr>
            </w:pPr>
            <w:r>
              <w:rPr>
                <w:rFonts w:ascii="Calibri" w:hAnsi="Calibri" w:cs="Calibri"/>
                <w:sz w:val="22"/>
              </w:rPr>
              <w:t>In our view, the “set of resources” can be:</w:t>
            </w:r>
          </w:p>
          <w:p w14:paraId="5C45FA50" w14:textId="77777777" w:rsidR="007B34EA" w:rsidRDefault="007B34EA" w:rsidP="00C50419">
            <w:pPr>
              <w:pStyle w:val="af4"/>
              <w:widowControl/>
              <w:numPr>
                <w:ilvl w:val="0"/>
                <w:numId w:val="16"/>
              </w:numPr>
              <w:spacing w:before="0" w:after="0"/>
              <w:ind w:leftChars="0"/>
              <w:rPr>
                <w:rFonts w:ascii="Calibri" w:hAnsi="Calibri" w:cs="Calibri"/>
                <w:sz w:val="22"/>
              </w:rPr>
            </w:pPr>
            <w:r w:rsidRPr="000E3B0A">
              <w:rPr>
                <w:rFonts w:ascii="Calibri" w:hAnsi="Calibri" w:cs="Calibri"/>
                <w:sz w:val="22"/>
              </w:rPr>
              <w:t xml:space="preserve">recommended resources </w:t>
            </w:r>
            <w:r>
              <w:rPr>
                <w:rFonts w:ascii="Calibri" w:hAnsi="Calibri" w:cs="Calibri"/>
                <w:sz w:val="22"/>
              </w:rPr>
              <w:t>from UE-A’s point of view</w:t>
            </w:r>
          </w:p>
          <w:p w14:paraId="03A0A994" w14:textId="77777777" w:rsidR="007B34EA" w:rsidRDefault="007B34EA" w:rsidP="00C50419">
            <w:pPr>
              <w:pStyle w:val="af4"/>
              <w:widowControl/>
              <w:numPr>
                <w:ilvl w:val="0"/>
                <w:numId w:val="16"/>
              </w:numPr>
              <w:spacing w:before="0" w:after="0"/>
              <w:ind w:leftChars="0"/>
              <w:rPr>
                <w:rFonts w:ascii="Calibri" w:hAnsi="Calibri" w:cs="Calibri"/>
                <w:sz w:val="22"/>
              </w:rPr>
            </w:pPr>
            <w:r>
              <w:rPr>
                <w:rFonts w:ascii="Calibri" w:hAnsi="Calibri" w:cs="Calibri"/>
                <w:sz w:val="22"/>
              </w:rPr>
              <w:t>not-recommended resources from UE-A’s point of view</w:t>
            </w:r>
          </w:p>
          <w:p w14:paraId="4596566D" w14:textId="77777777" w:rsidR="007B34EA" w:rsidRDefault="007B34EA" w:rsidP="00C50419">
            <w:pPr>
              <w:pStyle w:val="af4"/>
              <w:widowControl/>
              <w:numPr>
                <w:ilvl w:val="0"/>
                <w:numId w:val="16"/>
              </w:numPr>
              <w:spacing w:before="0" w:after="0"/>
              <w:ind w:leftChars="0"/>
              <w:rPr>
                <w:rFonts w:ascii="Calibri" w:hAnsi="Calibri" w:cs="Calibri"/>
                <w:sz w:val="22"/>
              </w:rPr>
            </w:pPr>
            <w:r>
              <w:rPr>
                <w:rFonts w:ascii="Calibri" w:hAnsi="Calibri" w:cs="Calibri"/>
                <w:sz w:val="22"/>
              </w:rPr>
              <w:t>regular reservation made by UE-A (based on existing 1</w:t>
            </w:r>
            <w:r w:rsidRPr="00C65FCE">
              <w:rPr>
                <w:rFonts w:ascii="Calibri" w:hAnsi="Calibri" w:cs="Calibri"/>
                <w:sz w:val="22"/>
                <w:vertAlign w:val="superscript"/>
              </w:rPr>
              <w:t>st</w:t>
            </w:r>
            <w:r>
              <w:rPr>
                <w:rFonts w:ascii="Calibri" w:hAnsi="Calibri" w:cs="Calibri"/>
                <w:sz w:val="22"/>
              </w:rPr>
              <w:t xml:space="preserve"> stage SCI)</w:t>
            </w:r>
          </w:p>
          <w:p w14:paraId="337E6E43" w14:textId="77777777" w:rsidR="007B34EA" w:rsidRDefault="007B34EA" w:rsidP="00C50419">
            <w:pPr>
              <w:pStyle w:val="af4"/>
              <w:widowControl/>
              <w:numPr>
                <w:ilvl w:val="0"/>
                <w:numId w:val="16"/>
              </w:numPr>
              <w:spacing w:before="0" w:after="0"/>
              <w:ind w:leftChars="0"/>
              <w:rPr>
                <w:rFonts w:ascii="Calibri" w:hAnsi="Calibri" w:cs="Calibri"/>
                <w:sz w:val="22"/>
              </w:rPr>
            </w:pPr>
            <w:r>
              <w:rPr>
                <w:rFonts w:ascii="Calibri" w:hAnsi="Calibri" w:cs="Calibri"/>
                <w:sz w:val="22"/>
              </w:rPr>
              <w:lastRenderedPageBreak/>
              <w:t>resources released/cancelled by UE-A</w:t>
            </w:r>
          </w:p>
          <w:p w14:paraId="1458D1F1" w14:textId="77777777" w:rsidR="007B34EA" w:rsidRDefault="007B34EA" w:rsidP="007B34EA">
            <w:pPr>
              <w:pStyle w:val="af4"/>
              <w:widowControl/>
              <w:spacing w:before="0" w:after="0"/>
              <w:ind w:leftChars="0" w:left="720" w:firstLine="0"/>
              <w:rPr>
                <w:rFonts w:ascii="Calibri" w:hAnsi="Calibri" w:cs="Calibri"/>
                <w:sz w:val="22"/>
              </w:rPr>
            </w:pPr>
          </w:p>
          <w:p w14:paraId="2E7AB69C" w14:textId="77777777" w:rsidR="007B34EA" w:rsidRDefault="007B34EA" w:rsidP="007B34EA">
            <w:pPr>
              <w:widowControl/>
              <w:rPr>
                <w:rFonts w:ascii="Calibri" w:hAnsi="Calibri" w:cs="Calibri"/>
                <w:sz w:val="22"/>
              </w:rPr>
            </w:pPr>
            <w:r>
              <w:rPr>
                <w:rFonts w:ascii="Calibri" w:hAnsi="Calibri" w:cs="Calibri"/>
                <w:sz w:val="22"/>
              </w:rPr>
              <w:t>We would also like to clarify that the transmission of UE-B, made with the assistance of UE-A information, is not necessarily meant to have UE-A as a destination.</w:t>
            </w:r>
          </w:p>
          <w:p w14:paraId="34BC5105" w14:textId="77777777" w:rsidR="007B34EA" w:rsidRPr="003A47AD" w:rsidRDefault="007B34EA" w:rsidP="007B34EA">
            <w:pPr>
              <w:widowControl/>
              <w:rPr>
                <w:rFonts w:ascii="Calibri" w:eastAsia="SimSun" w:hAnsi="Calibri" w:cs="Calibri"/>
                <w:sz w:val="22"/>
                <w:lang w:eastAsia="zh-CN"/>
              </w:rPr>
            </w:pPr>
          </w:p>
        </w:tc>
      </w:tr>
      <w:tr w:rsidR="00162A32" w:rsidRPr="003A47AD" w14:paraId="78C125BF" w14:textId="77777777" w:rsidTr="00176ECA">
        <w:tc>
          <w:tcPr>
            <w:tcW w:w="1696" w:type="dxa"/>
          </w:tcPr>
          <w:p w14:paraId="504A65AA" w14:textId="77777777" w:rsidR="00162A32" w:rsidRDefault="00162A32" w:rsidP="00162A32">
            <w:pPr>
              <w:widowControl/>
              <w:rPr>
                <w:rFonts w:ascii="Calibri" w:hAnsi="Calibri" w:cs="Calibri"/>
                <w:sz w:val="22"/>
              </w:rPr>
            </w:pPr>
            <w:r>
              <w:rPr>
                <w:rFonts w:ascii="Calibri" w:hAnsi="Calibri" w:cs="Calibri"/>
                <w:sz w:val="22"/>
              </w:rPr>
              <w:lastRenderedPageBreak/>
              <w:t>V</w:t>
            </w:r>
            <w:r>
              <w:rPr>
                <w:rFonts w:ascii="Calibri" w:hAnsi="Calibri" w:cs="Calibri" w:hint="eastAsia"/>
                <w:sz w:val="22"/>
              </w:rPr>
              <w:t>ivo</w:t>
            </w:r>
          </w:p>
        </w:tc>
        <w:tc>
          <w:tcPr>
            <w:tcW w:w="7666" w:type="dxa"/>
          </w:tcPr>
          <w:p w14:paraId="512AF9E2" w14:textId="77777777" w:rsidR="00162A32" w:rsidRDefault="00162A32" w:rsidP="00162A32">
            <w:pPr>
              <w:widowControl/>
              <w:rPr>
                <w:rFonts w:ascii="Calibri" w:hAnsi="Calibri" w:cs="Calibri"/>
                <w:sz w:val="22"/>
              </w:rPr>
            </w:pPr>
            <w:r>
              <w:rPr>
                <w:rFonts w:ascii="Calibri" w:eastAsia="SimSun" w:hAnsi="Calibri" w:cs="Calibri"/>
                <w:sz w:val="22"/>
                <w:lang w:eastAsia="zh-CN"/>
              </w:rPr>
              <w:t xml:space="preserve">Basically fine. We prefer a more general wording, e.g., resource recommended to UE-B to use for transmission, resource recommended to UE-B not to use for transmission. </w:t>
            </w:r>
          </w:p>
        </w:tc>
      </w:tr>
      <w:tr w:rsidR="00176ECA" w:rsidRPr="003A47AD" w14:paraId="7DFB06CE" w14:textId="77777777" w:rsidTr="00176ECA">
        <w:tc>
          <w:tcPr>
            <w:tcW w:w="1696" w:type="dxa"/>
          </w:tcPr>
          <w:p w14:paraId="24D1F7A4" w14:textId="77777777" w:rsidR="00176ECA" w:rsidRDefault="00176ECA" w:rsidP="00176ECA">
            <w:pPr>
              <w:widowControl/>
              <w:rPr>
                <w:rFonts w:ascii="Calibri" w:hAnsi="Calibri" w:cs="Calibri"/>
                <w:sz w:val="22"/>
              </w:rPr>
            </w:pPr>
            <w:r>
              <w:rPr>
                <w:rFonts w:ascii="Calibri" w:hAnsi="Calibri" w:cs="Calibri" w:hint="eastAsia"/>
                <w:sz w:val="22"/>
              </w:rPr>
              <w:t>LGE</w:t>
            </w:r>
          </w:p>
        </w:tc>
        <w:tc>
          <w:tcPr>
            <w:tcW w:w="7666" w:type="dxa"/>
          </w:tcPr>
          <w:p w14:paraId="26160DBF" w14:textId="77777777" w:rsidR="00176ECA" w:rsidRDefault="00176ECA" w:rsidP="00176ECA">
            <w:pPr>
              <w:widowControl/>
              <w:rPr>
                <w:rFonts w:ascii="Calibri" w:eastAsiaTheme="minorEastAsia" w:hAnsi="Calibri" w:cs="Calibri"/>
                <w:sz w:val="22"/>
              </w:rPr>
            </w:pPr>
            <w:r>
              <w:rPr>
                <w:rFonts w:ascii="Calibri" w:eastAsiaTheme="minorEastAsia" w:hAnsi="Calibri" w:cs="Calibri" w:hint="eastAsia"/>
                <w:sz w:val="22"/>
              </w:rPr>
              <w:t xml:space="preserve">We are generally OK. </w:t>
            </w:r>
          </w:p>
          <w:p w14:paraId="371A1095" w14:textId="77777777" w:rsidR="00176ECA" w:rsidRDefault="00176ECA" w:rsidP="00176ECA">
            <w:pPr>
              <w:widowControl/>
              <w:rPr>
                <w:rFonts w:ascii="Calibri" w:eastAsia="SimSun" w:hAnsi="Calibri" w:cs="Calibri"/>
                <w:sz w:val="22"/>
                <w:lang w:eastAsia="zh-CN"/>
              </w:rPr>
            </w:pPr>
            <w:r>
              <w:rPr>
                <w:rFonts w:ascii="Calibri" w:eastAsiaTheme="minorEastAsia" w:hAnsi="Calibri" w:cs="Calibri"/>
                <w:sz w:val="22"/>
              </w:rPr>
              <w:t>We also consider that a set of resources that may need to be excluded or included from the TX resources for UE-B. At this moment, we are open how the UE-A decide the set of resources. The UE-A could use sensing results or some (periodic) UL TX occasions to decide the set of resources. Or, the set of resource could be UE-A’s selected resources for PSCCH/PSSCH TX. We also need to think about whether the set of resources would target anonymous UEs or a certain UE.</w:t>
            </w:r>
          </w:p>
        </w:tc>
      </w:tr>
      <w:tr w:rsidR="00517716" w:rsidRPr="003A47AD" w14:paraId="46EE0A8F" w14:textId="77777777" w:rsidTr="00176ECA">
        <w:tc>
          <w:tcPr>
            <w:tcW w:w="1696" w:type="dxa"/>
          </w:tcPr>
          <w:p w14:paraId="22411582" w14:textId="77777777" w:rsidR="00517716" w:rsidRDefault="00517716" w:rsidP="00517716">
            <w:pPr>
              <w:widowControl/>
              <w:rPr>
                <w:rFonts w:ascii="Calibri" w:hAnsi="Calibri" w:cs="Calibri"/>
                <w:sz w:val="22"/>
              </w:rPr>
            </w:pPr>
            <w:r>
              <w:rPr>
                <w:rFonts w:ascii="Calibri" w:hAnsi="Calibri" w:cs="Calibri"/>
                <w:sz w:val="22"/>
              </w:rPr>
              <w:t>Fraunhofer</w:t>
            </w:r>
            <w:r>
              <w:rPr>
                <w:rFonts w:ascii="Calibri" w:hAnsi="Calibri" w:cs="Calibri"/>
                <w:sz w:val="22"/>
              </w:rPr>
              <w:tab/>
            </w:r>
          </w:p>
        </w:tc>
        <w:tc>
          <w:tcPr>
            <w:tcW w:w="7666" w:type="dxa"/>
          </w:tcPr>
          <w:p w14:paraId="35E2DBB1" w14:textId="77777777" w:rsidR="00517716" w:rsidRDefault="00517716" w:rsidP="00517716">
            <w:pPr>
              <w:widowControl/>
              <w:rPr>
                <w:rFonts w:ascii="Calibri" w:hAnsi="Calibri" w:cs="Calibri"/>
                <w:sz w:val="22"/>
              </w:rPr>
            </w:pPr>
            <w:r>
              <w:rPr>
                <w:rFonts w:ascii="Calibri" w:hAnsi="Calibri" w:cs="Calibri"/>
                <w:sz w:val="22"/>
              </w:rPr>
              <w:t>We agree partially with the moderator’s recommendations.</w:t>
            </w:r>
          </w:p>
          <w:p w14:paraId="5B12E95E" w14:textId="77777777" w:rsidR="00517716" w:rsidRDefault="00517716" w:rsidP="00517716">
            <w:pPr>
              <w:widowControl/>
              <w:rPr>
                <w:rFonts w:ascii="Calibri" w:hAnsi="Calibri" w:cs="Calibri"/>
                <w:sz w:val="22"/>
              </w:rPr>
            </w:pPr>
            <w:r>
              <w:rPr>
                <w:rFonts w:ascii="Calibri" w:hAnsi="Calibri" w:cs="Calibri"/>
                <w:sz w:val="22"/>
              </w:rPr>
              <w:t>We support to consider the first sub-bullet, where the resources provided by UE-A can be used by UE-B for transmissions to any UE. These resources can either be a recommended set of resources to be used by UE-B, or a set of resources that are not to be used by UE-B.</w:t>
            </w:r>
          </w:p>
          <w:p w14:paraId="7F8FB3B4" w14:textId="77777777" w:rsidR="00517716" w:rsidRDefault="00517716" w:rsidP="00517716">
            <w:pPr>
              <w:widowControl/>
              <w:rPr>
                <w:rFonts w:ascii="Calibri" w:eastAsiaTheme="minorEastAsia" w:hAnsi="Calibri" w:cs="Calibri"/>
                <w:sz w:val="22"/>
              </w:rPr>
            </w:pPr>
            <w:r>
              <w:rPr>
                <w:rFonts w:ascii="Calibri" w:hAnsi="Calibri" w:cs="Calibri"/>
                <w:sz w:val="22"/>
              </w:rPr>
              <w:t xml:space="preserve">Regarding the second sub-bullet, if the “preferred RX resource set” refers to a set of resources where UE-A can receive transmissions from UE-B, this would be relevant to UE-B only for transmissions to UE-A. This RX resource set would not assist UE-B in its resource (re-)selection for transmissions to other UEs, and hence, we find this option a bit restrictive. </w:t>
            </w:r>
          </w:p>
        </w:tc>
      </w:tr>
      <w:tr w:rsidR="009622A6" w:rsidRPr="003A47AD" w14:paraId="616F3466" w14:textId="77777777" w:rsidTr="00176ECA">
        <w:tc>
          <w:tcPr>
            <w:tcW w:w="1696" w:type="dxa"/>
          </w:tcPr>
          <w:p w14:paraId="3517E7B1" w14:textId="77777777" w:rsidR="009622A6" w:rsidRDefault="009622A6" w:rsidP="009622A6">
            <w:pPr>
              <w:widowControl/>
              <w:rPr>
                <w:rFonts w:ascii="Calibri" w:hAnsi="Calibri" w:cs="Calibri"/>
                <w:sz w:val="22"/>
              </w:rPr>
            </w:pPr>
            <w:r>
              <w:rPr>
                <w:rFonts w:ascii="Calibri" w:hAnsi="Calibri" w:cs="Calibri"/>
                <w:sz w:val="22"/>
              </w:rPr>
              <w:t>Lenovo/Motorola Mobility</w:t>
            </w:r>
          </w:p>
        </w:tc>
        <w:tc>
          <w:tcPr>
            <w:tcW w:w="7666" w:type="dxa"/>
          </w:tcPr>
          <w:p w14:paraId="71203FAC" w14:textId="77777777" w:rsidR="009622A6" w:rsidRDefault="009622A6" w:rsidP="009622A6">
            <w:pPr>
              <w:widowControl/>
              <w:rPr>
                <w:rFonts w:ascii="Calibri" w:hAnsi="Calibri" w:cs="Calibri"/>
                <w:sz w:val="22"/>
              </w:rPr>
            </w:pPr>
            <w:r>
              <w:rPr>
                <w:rFonts w:ascii="Calibri" w:hAnsi="Calibri" w:cs="Calibri"/>
                <w:sz w:val="22"/>
              </w:rPr>
              <w:t xml:space="preserve">Yes, Inter-coordination between UEA and UEB improves reliability against half duplex problem, hidden node problem, consecutive packet loss etc., Following can be studied. </w:t>
            </w:r>
          </w:p>
          <w:p w14:paraId="7D37A989" w14:textId="77777777" w:rsidR="009622A6" w:rsidRDefault="009622A6" w:rsidP="00C50419">
            <w:pPr>
              <w:pStyle w:val="af4"/>
              <w:widowControl/>
              <w:numPr>
                <w:ilvl w:val="0"/>
                <w:numId w:val="17"/>
              </w:numPr>
              <w:spacing w:after="0"/>
              <w:ind w:leftChars="0"/>
              <w:rPr>
                <w:rFonts w:ascii="Calibri" w:hAnsi="Calibri" w:cs="Calibri"/>
                <w:sz w:val="22"/>
              </w:rPr>
            </w:pPr>
            <w:r>
              <w:rPr>
                <w:rFonts w:ascii="Calibri" w:hAnsi="Calibri" w:cs="Calibri"/>
                <w:sz w:val="22"/>
              </w:rPr>
              <w:t>Tx Resource set can be signaled to UE-B</w:t>
            </w:r>
          </w:p>
          <w:p w14:paraId="5B6FD6F1" w14:textId="77777777" w:rsidR="009622A6" w:rsidRDefault="009622A6" w:rsidP="00C50419">
            <w:pPr>
              <w:pStyle w:val="af4"/>
              <w:widowControl/>
              <w:numPr>
                <w:ilvl w:val="0"/>
                <w:numId w:val="17"/>
              </w:numPr>
              <w:spacing w:after="0"/>
              <w:ind w:leftChars="0"/>
              <w:rPr>
                <w:rFonts w:ascii="Calibri" w:hAnsi="Calibri" w:cs="Calibri"/>
                <w:sz w:val="22"/>
              </w:rPr>
            </w:pPr>
            <w:r>
              <w:rPr>
                <w:rFonts w:ascii="Calibri" w:hAnsi="Calibri" w:cs="Calibri"/>
                <w:sz w:val="22"/>
              </w:rPr>
              <w:t>Rx Resource set of UE-A can be signaled to UE-B</w:t>
            </w:r>
          </w:p>
          <w:p w14:paraId="6C95C439" w14:textId="77777777" w:rsidR="009622A6" w:rsidRDefault="009622A6" w:rsidP="00C50419">
            <w:pPr>
              <w:pStyle w:val="af4"/>
              <w:widowControl/>
              <w:numPr>
                <w:ilvl w:val="0"/>
                <w:numId w:val="17"/>
              </w:numPr>
              <w:ind w:leftChars="0"/>
              <w:rPr>
                <w:rFonts w:ascii="Calibri" w:hAnsi="Calibri"/>
                <w:kern w:val="0"/>
                <w:sz w:val="22"/>
              </w:rPr>
            </w:pPr>
            <w:r>
              <w:rPr>
                <w:rFonts w:hint="eastAsia"/>
                <w:lang w:eastAsia="zh-CN"/>
              </w:rPr>
              <w:t xml:space="preserve">TX/RX </w:t>
            </w:r>
            <w:r w:rsidR="001620A1">
              <w:rPr>
                <w:lang w:eastAsia="zh-CN"/>
              </w:rPr>
              <w:t xml:space="preserve">slot </w:t>
            </w:r>
            <w:r>
              <w:rPr>
                <w:rFonts w:hint="eastAsia"/>
                <w:lang w:eastAsia="zh-CN"/>
              </w:rPr>
              <w:t xml:space="preserve">status of UE-A can be signaled to UE-B where </w:t>
            </w:r>
            <w:r>
              <w:rPr>
                <w:rFonts w:ascii="Calibri" w:hAnsi="Calibri"/>
                <w:sz w:val="22"/>
              </w:rPr>
              <w:t>UE-A can indicate a set of Tx/Rx slots to reduce the probability of half duplex, if UE-A is also a receiver for the transmission of UE-B</w:t>
            </w:r>
          </w:p>
          <w:p w14:paraId="4895B565" w14:textId="77777777" w:rsidR="009622A6" w:rsidRDefault="009622A6" w:rsidP="009622A6">
            <w:pPr>
              <w:widowControl/>
              <w:rPr>
                <w:rFonts w:ascii="Calibri" w:eastAsia="SimSun" w:hAnsi="Calibri" w:cs="Calibri"/>
                <w:sz w:val="22"/>
                <w:lang w:eastAsia="zh-CN"/>
              </w:rPr>
            </w:pPr>
            <w:r>
              <w:rPr>
                <w:rFonts w:ascii="Calibri" w:eastAsia="SimSun" w:hAnsi="Calibri" w:cs="Calibri"/>
                <w:sz w:val="22"/>
                <w:lang w:eastAsia="zh-CN"/>
              </w:rPr>
              <w:t xml:space="preserve">NOTE: The </w:t>
            </w:r>
            <w:r>
              <w:rPr>
                <w:rFonts w:ascii="Calibri" w:hAnsi="Calibri" w:cs="Calibri"/>
                <w:sz w:val="22"/>
              </w:rPr>
              <w:t>recommended</w:t>
            </w:r>
            <w:r w:rsidRPr="00B47B00">
              <w:rPr>
                <w:rFonts w:ascii="Calibri" w:hAnsi="Calibri" w:cs="Calibri"/>
                <w:sz w:val="22"/>
              </w:rPr>
              <w:t xml:space="preserve"> </w:t>
            </w:r>
            <w:r>
              <w:rPr>
                <w:rFonts w:ascii="Calibri" w:eastAsia="SimSun" w:hAnsi="Calibri" w:cs="Calibri"/>
                <w:sz w:val="22"/>
                <w:lang w:eastAsia="zh-CN"/>
              </w:rPr>
              <w:t>Tx/Rx resource set by UE-A can instead provide interference level of the set of resources and the UE-A can be a RSU for resource coordination with VRU.</w:t>
            </w:r>
          </w:p>
          <w:p w14:paraId="325CB2BE" w14:textId="77777777" w:rsidR="009622A6" w:rsidRPr="003C4F84" w:rsidRDefault="009622A6" w:rsidP="009622A6">
            <w:pPr>
              <w:widowControl/>
              <w:rPr>
                <w:rFonts w:ascii="Calibri" w:eastAsia="SimSun" w:hAnsi="Calibri" w:cs="Calibri"/>
                <w:sz w:val="22"/>
                <w:lang w:eastAsia="zh-CN"/>
              </w:rPr>
            </w:pPr>
          </w:p>
          <w:p w14:paraId="2941EEB4" w14:textId="77777777" w:rsidR="009622A6" w:rsidRDefault="009622A6" w:rsidP="009622A6">
            <w:pPr>
              <w:widowControl/>
              <w:rPr>
                <w:rFonts w:ascii="Calibri" w:hAnsi="Calibri" w:cs="Calibri"/>
                <w:sz w:val="22"/>
              </w:rPr>
            </w:pPr>
            <w:r>
              <w:rPr>
                <w:rFonts w:ascii="Calibri" w:hAnsi="Calibri" w:cs="Calibri"/>
                <w:sz w:val="22"/>
              </w:rPr>
              <w:t xml:space="preserve">However, the feasibility study should consider signaling overhead of the coordination message for different cast type. Our suggestion is to prioritize the study of coordination message for unicast and groupcast cast type. </w:t>
            </w:r>
          </w:p>
        </w:tc>
      </w:tr>
      <w:tr w:rsidR="000A71B4" w14:paraId="32F68F51" w14:textId="77777777" w:rsidTr="000A71B4">
        <w:tc>
          <w:tcPr>
            <w:tcW w:w="1696" w:type="dxa"/>
            <w:tcBorders>
              <w:top w:val="single" w:sz="4" w:space="0" w:color="auto"/>
              <w:left w:val="single" w:sz="4" w:space="0" w:color="auto"/>
              <w:bottom w:val="single" w:sz="4" w:space="0" w:color="auto"/>
              <w:right w:val="single" w:sz="4" w:space="0" w:color="auto"/>
            </w:tcBorders>
            <w:hideMark/>
          </w:tcPr>
          <w:p w14:paraId="0CDC0B48" w14:textId="77777777" w:rsidR="000A71B4" w:rsidRDefault="000A71B4">
            <w:pPr>
              <w:widowControl/>
              <w:spacing w:after="120"/>
              <w:rPr>
                <w:rFonts w:ascii="Calibri" w:hAnsi="Calibri" w:cs="Calibri"/>
                <w:sz w:val="22"/>
              </w:rPr>
            </w:pPr>
            <w:r>
              <w:rPr>
                <w:rFonts w:ascii="Calibri" w:hAnsi="Calibri" w:cs="Calibri"/>
                <w:sz w:val="22"/>
              </w:rPr>
              <w:t>Sony</w:t>
            </w:r>
          </w:p>
        </w:tc>
        <w:tc>
          <w:tcPr>
            <w:tcW w:w="7666" w:type="dxa"/>
            <w:tcBorders>
              <w:top w:val="single" w:sz="4" w:space="0" w:color="auto"/>
              <w:left w:val="single" w:sz="4" w:space="0" w:color="auto"/>
              <w:bottom w:val="single" w:sz="4" w:space="0" w:color="auto"/>
              <w:right w:val="single" w:sz="4" w:space="0" w:color="auto"/>
            </w:tcBorders>
            <w:hideMark/>
          </w:tcPr>
          <w:p w14:paraId="70A988EB" w14:textId="77777777" w:rsidR="000A71B4" w:rsidRDefault="000A71B4">
            <w:pPr>
              <w:widowControl/>
              <w:spacing w:after="120"/>
              <w:rPr>
                <w:rFonts w:ascii="Calibri" w:hAnsi="Calibri" w:cs="Calibri"/>
                <w:sz w:val="22"/>
              </w:rPr>
            </w:pPr>
            <w:r>
              <w:rPr>
                <w:rFonts w:ascii="Calibri" w:hAnsi="Calibri" w:cs="Calibri"/>
                <w:sz w:val="22"/>
              </w:rPr>
              <w:t>We are OK with both options. In our understanding, the first option “TX resource set which can be used by UE-B” would be assistance information for resource selection in UE-B. For the second option “Preferred RX resource set of UE-A”, UE-A could indicate a suitable resource for UE-A to UE-B. We should further discuss both options.</w:t>
            </w:r>
          </w:p>
        </w:tc>
      </w:tr>
      <w:tr w:rsidR="000A71B4" w14:paraId="49528DE0" w14:textId="77777777" w:rsidTr="000A71B4">
        <w:tc>
          <w:tcPr>
            <w:tcW w:w="1696" w:type="dxa"/>
            <w:tcBorders>
              <w:top w:val="single" w:sz="4" w:space="0" w:color="auto"/>
              <w:left w:val="single" w:sz="4" w:space="0" w:color="auto"/>
              <w:bottom w:val="single" w:sz="4" w:space="0" w:color="auto"/>
              <w:right w:val="single" w:sz="4" w:space="0" w:color="auto"/>
            </w:tcBorders>
            <w:hideMark/>
          </w:tcPr>
          <w:p w14:paraId="37E4D84A" w14:textId="77777777" w:rsidR="000A71B4" w:rsidRDefault="000A71B4">
            <w:pPr>
              <w:widowControl/>
              <w:spacing w:after="120"/>
              <w:rPr>
                <w:rFonts w:ascii="Calibri" w:hAnsi="Calibri" w:cs="Calibri"/>
                <w:sz w:val="22"/>
              </w:rPr>
            </w:pPr>
            <w:r>
              <w:rPr>
                <w:rFonts w:ascii="Times New Roman" w:eastAsia="SimSun"/>
                <w:sz w:val="22"/>
                <w:szCs w:val="22"/>
                <w:lang w:eastAsia="zh-CN"/>
              </w:rPr>
              <w:t>Huawei/HiSilicon</w:t>
            </w:r>
          </w:p>
        </w:tc>
        <w:tc>
          <w:tcPr>
            <w:tcW w:w="7666" w:type="dxa"/>
            <w:tcBorders>
              <w:top w:val="single" w:sz="4" w:space="0" w:color="auto"/>
              <w:left w:val="single" w:sz="4" w:space="0" w:color="auto"/>
              <w:bottom w:val="single" w:sz="4" w:space="0" w:color="auto"/>
              <w:right w:val="single" w:sz="4" w:space="0" w:color="auto"/>
            </w:tcBorders>
          </w:tcPr>
          <w:p w14:paraId="614A5BC2" w14:textId="77777777" w:rsidR="000A71B4" w:rsidRDefault="000A71B4">
            <w:pPr>
              <w:widowControl/>
              <w:wordWrap/>
              <w:spacing w:after="120" w:line="276" w:lineRule="auto"/>
              <w:rPr>
                <w:rFonts w:ascii="Times New Roman" w:eastAsia="SimSun"/>
                <w:sz w:val="22"/>
                <w:szCs w:val="22"/>
                <w:lang w:eastAsia="zh-CN"/>
              </w:rPr>
            </w:pPr>
            <w:r>
              <w:rPr>
                <w:rFonts w:ascii="Times New Roman" w:eastAsia="SimSun"/>
                <w:sz w:val="22"/>
                <w:szCs w:val="22"/>
                <w:lang w:eastAsia="zh-CN"/>
              </w:rPr>
              <w:t xml:space="preserve">Generally, we suggest not to use the term “recommended” here, because “recommended” may refer to a specific kind of usage, and the detailed usage of these </w:t>
            </w:r>
            <w:r>
              <w:rPr>
                <w:rFonts w:ascii="Times New Roman" w:eastAsia="SimSun"/>
                <w:sz w:val="22"/>
                <w:szCs w:val="22"/>
                <w:lang w:eastAsia="zh-CN"/>
              </w:rPr>
              <w:lastRenderedPageBreak/>
              <w:t>resources should be discussed under Issue 1.4. It’s better to decouple Issue 1.1 and 1.4 so that we can have a more focused discussion of each issue.</w:t>
            </w:r>
          </w:p>
          <w:p w14:paraId="7CAF0940" w14:textId="77777777" w:rsidR="000A71B4" w:rsidRDefault="000A71B4">
            <w:pPr>
              <w:widowControl/>
              <w:wordWrap/>
              <w:spacing w:after="120" w:line="276" w:lineRule="auto"/>
              <w:rPr>
                <w:rFonts w:ascii="Times New Roman" w:eastAsia="SimSun"/>
                <w:sz w:val="22"/>
                <w:szCs w:val="22"/>
                <w:lang w:eastAsia="zh-CN"/>
              </w:rPr>
            </w:pPr>
          </w:p>
          <w:p w14:paraId="6202CC0B" w14:textId="77777777" w:rsidR="000A71B4" w:rsidRDefault="000A71B4">
            <w:pPr>
              <w:widowControl/>
              <w:wordWrap/>
              <w:spacing w:after="120" w:line="276" w:lineRule="auto"/>
              <w:rPr>
                <w:rFonts w:ascii="Times New Roman" w:eastAsia="SimSun"/>
                <w:sz w:val="22"/>
                <w:szCs w:val="22"/>
                <w:lang w:eastAsia="zh-CN"/>
              </w:rPr>
            </w:pPr>
            <w:r>
              <w:rPr>
                <w:rFonts w:ascii="Times New Roman" w:eastAsia="SimSun"/>
                <w:sz w:val="22"/>
                <w:szCs w:val="22"/>
                <w:lang w:eastAsia="zh-CN"/>
              </w:rPr>
              <w:t>We suggest to divide the “set of resources” into two categories:</w:t>
            </w:r>
          </w:p>
          <w:p w14:paraId="205A9C23" w14:textId="77777777" w:rsidR="000A71B4" w:rsidRDefault="000A71B4" w:rsidP="00C50419">
            <w:pPr>
              <w:pStyle w:val="af4"/>
              <w:widowControl/>
              <w:numPr>
                <w:ilvl w:val="0"/>
                <w:numId w:val="18"/>
              </w:numPr>
              <w:wordWrap/>
              <w:spacing w:after="120" w:line="276" w:lineRule="auto"/>
              <w:ind w:leftChars="0"/>
              <w:rPr>
                <w:rFonts w:ascii="Times New Roman" w:eastAsia="SimSun" w:hAnsi="Times New Roman"/>
                <w:sz w:val="22"/>
                <w:lang w:eastAsia="zh-CN"/>
              </w:rPr>
            </w:pPr>
            <w:r>
              <w:rPr>
                <w:rFonts w:ascii="Times New Roman" w:eastAsia="SimSun" w:hAnsi="Times New Roman"/>
                <w:sz w:val="22"/>
                <w:lang w:eastAsia="zh-CN"/>
              </w:rPr>
              <w:t>Available resources provided by UE-A</w:t>
            </w:r>
          </w:p>
          <w:p w14:paraId="4F24B1E5" w14:textId="77777777" w:rsidR="000A71B4" w:rsidRDefault="000A71B4" w:rsidP="00C50419">
            <w:pPr>
              <w:pStyle w:val="af4"/>
              <w:widowControl/>
              <w:numPr>
                <w:ilvl w:val="1"/>
                <w:numId w:val="18"/>
              </w:numPr>
              <w:wordWrap/>
              <w:spacing w:after="120" w:line="276" w:lineRule="auto"/>
              <w:ind w:leftChars="0"/>
              <w:rPr>
                <w:rFonts w:ascii="Times New Roman" w:eastAsia="SimSun" w:hAnsi="Times New Roman"/>
                <w:sz w:val="22"/>
                <w:lang w:eastAsia="zh-CN"/>
              </w:rPr>
            </w:pPr>
            <w:r>
              <w:rPr>
                <w:rFonts w:ascii="Times New Roman" w:eastAsia="SimSun" w:hAnsi="Times New Roman"/>
                <w:sz w:val="22"/>
                <w:lang w:eastAsia="zh-CN"/>
              </w:rPr>
              <w:t xml:space="preserve">e.g., </w:t>
            </w:r>
          </w:p>
          <w:p w14:paraId="4DC98D76" w14:textId="77777777" w:rsidR="000A71B4" w:rsidRDefault="000A71B4" w:rsidP="00C50419">
            <w:pPr>
              <w:pStyle w:val="af4"/>
              <w:widowControl/>
              <w:numPr>
                <w:ilvl w:val="2"/>
                <w:numId w:val="18"/>
              </w:numPr>
              <w:wordWrap/>
              <w:spacing w:after="120" w:line="276" w:lineRule="auto"/>
              <w:ind w:leftChars="0"/>
              <w:rPr>
                <w:rFonts w:ascii="Times New Roman" w:eastAsia="SimSun" w:hAnsi="Times New Roman"/>
                <w:sz w:val="22"/>
                <w:lang w:eastAsia="zh-CN"/>
              </w:rPr>
            </w:pPr>
            <w:r>
              <w:rPr>
                <w:rFonts w:ascii="Times New Roman" w:eastAsia="SimSun" w:hAnsi="Times New Roman"/>
                <w:sz w:val="22"/>
                <w:lang w:eastAsia="zh-CN"/>
              </w:rPr>
              <w:t>resources identified though UE-A’s sensing procedure</w:t>
            </w:r>
          </w:p>
          <w:p w14:paraId="4844B797" w14:textId="77777777" w:rsidR="000A71B4" w:rsidRDefault="000A71B4" w:rsidP="00C50419">
            <w:pPr>
              <w:pStyle w:val="af4"/>
              <w:widowControl/>
              <w:numPr>
                <w:ilvl w:val="2"/>
                <w:numId w:val="18"/>
              </w:numPr>
              <w:wordWrap/>
              <w:spacing w:after="120" w:line="276" w:lineRule="auto"/>
              <w:ind w:leftChars="0"/>
              <w:rPr>
                <w:rFonts w:ascii="Times New Roman" w:eastAsia="SimSun" w:hAnsi="Times New Roman"/>
                <w:sz w:val="22"/>
                <w:lang w:eastAsia="zh-CN"/>
              </w:rPr>
            </w:pPr>
            <w:r>
              <w:rPr>
                <w:rFonts w:ascii="Times New Roman" w:eastAsia="SimSun"/>
                <w:sz w:val="22"/>
                <w:lang w:eastAsia="zh-CN"/>
              </w:rPr>
              <w:t>resources provided by gNB if UE-A is in-coverage</w:t>
            </w:r>
          </w:p>
          <w:p w14:paraId="0F43FFE3" w14:textId="77777777" w:rsidR="000A71B4" w:rsidRDefault="000A71B4" w:rsidP="00C50419">
            <w:pPr>
              <w:pStyle w:val="af4"/>
              <w:widowControl/>
              <w:numPr>
                <w:ilvl w:val="0"/>
                <w:numId w:val="18"/>
              </w:numPr>
              <w:wordWrap/>
              <w:spacing w:after="120" w:line="276" w:lineRule="auto"/>
              <w:ind w:leftChars="0"/>
              <w:rPr>
                <w:rFonts w:ascii="Times New Roman" w:eastAsia="SimSun" w:hAnsi="Times New Roman"/>
                <w:sz w:val="22"/>
                <w:lang w:eastAsia="zh-CN"/>
              </w:rPr>
            </w:pPr>
            <w:r>
              <w:rPr>
                <w:rFonts w:ascii="Times New Roman" w:eastAsia="SimSun" w:hAnsi="Times New Roman"/>
                <w:sz w:val="22"/>
                <w:lang w:eastAsia="zh-CN"/>
              </w:rPr>
              <w:t>Unavailable resources provided by UE-A</w:t>
            </w:r>
          </w:p>
          <w:p w14:paraId="3EBC6DBF" w14:textId="77777777" w:rsidR="000A71B4" w:rsidRDefault="000A71B4" w:rsidP="00C50419">
            <w:pPr>
              <w:pStyle w:val="af4"/>
              <w:widowControl/>
              <w:numPr>
                <w:ilvl w:val="1"/>
                <w:numId w:val="18"/>
              </w:numPr>
              <w:wordWrap/>
              <w:spacing w:after="120" w:line="276" w:lineRule="auto"/>
              <w:ind w:leftChars="0"/>
              <w:rPr>
                <w:rFonts w:ascii="Times New Roman" w:eastAsia="SimSun" w:hAnsi="Times New Roman"/>
                <w:sz w:val="22"/>
                <w:lang w:eastAsia="zh-CN"/>
              </w:rPr>
            </w:pPr>
            <w:r>
              <w:rPr>
                <w:rFonts w:ascii="Times New Roman" w:eastAsia="SimSun" w:hAnsi="Times New Roman"/>
                <w:sz w:val="22"/>
                <w:lang w:eastAsia="zh-CN"/>
              </w:rPr>
              <w:t xml:space="preserve">e.g., </w:t>
            </w:r>
          </w:p>
          <w:p w14:paraId="5DCB20C3" w14:textId="77777777" w:rsidR="000A71B4" w:rsidRDefault="000A71B4" w:rsidP="00C50419">
            <w:pPr>
              <w:pStyle w:val="af4"/>
              <w:widowControl/>
              <w:numPr>
                <w:ilvl w:val="2"/>
                <w:numId w:val="18"/>
              </w:numPr>
              <w:wordWrap/>
              <w:spacing w:after="120" w:line="276" w:lineRule="auto"/>
              <w:ind w:leftChars="0"/>
              <w:rPr>
                <w:rFonts w:ascii="Times New Roman" w:eastAsia="SimSun" w:hAnsi="Times New Roman"/>
                <w:sz w:val="22"/>
                <w:lang w:eastAsia="zh-CN"/>
              </w:rPr>
            </w:pPr>
            <w:r>
              <w:rPr>
                <w:rFonts w:ascii="Times New Roman" w:eastAsia="SimSun" w:hAnsi="Times New Roman"/>
                <w:sz w:val="22"/>
                <w:lang w:eastAsia="zh-CN"/>
              </w:rPr>
              <w:t>resources where UE-A will perform Tx so that UE-A cannot receive from other UEs on these resources due to the half-duplex restriction</w:t>
            </w:r>
          </w:p>
          <w:p w14:paraId="54B4B3A7" w14:textId="77777777" w:rsidR="000A71B4" w:rsidRDefault="000A71B4" w:rsidP="00C50419">
            <w:pPr>
              <w:pStyle w:val="af4"/>
              <w:widowControl/>
              <w:numPr>
                <w:ilvl w:val="2"/>
                <w:numId w:val="18"/>
              </w:numPr>
              <w:wordWrap/>
              <w:spacing w:after="120" w:line="276" w:lineRule="auto"/>
              <w:ind w:leftChars="0"/>
              <w:rPr>
                <w:rFonts w:ascii="Times New Roman" w:eastAsia="SimSun" w:hAnsi="Times New Roman"/>
                <w:sz w:val="22"/>
                <w:lang w:eastAsia="zh-CN"/>
              </w:rPr>
            </w:pPr>
            <w:r>
              <w:rPr>
                <w:rFonts w:ascii="Times New Roman" w:eastAsia="SimSun"/>
                <w:sz w:val="22"/>
                <w:lang w:eastAsia="zh-CN"/>
              </w:rPr>
              <w:t>resources where UE-A observes strong interference</w:t>
            </w:r>
          </w:p>
          <w:p w14:paraId="335CED34" w14:textId="77777777" w:rsidR="000A71B4" w:rsidRDefault="000A71B4">
            <w:pPr>
              <w:widowControl/>
              <w:wordWrap/>
              <w:spacing w:after="120" w:line="276" w:lineRule="auto"/>
              <w:rPr>
                <w:rFonts w:ascii="Times New Roman" w:eastAsia="SimSun"/>
                <w:sz w:val="22"/>
                <w:szCs w:val="22"/>
                <w:lang w:eastAsia="zh-CN"/>
              </w:rPr>
            </w:pPr>
          </w:p>
          <w:p w14:paraId="0F04AE13" w14:textId="77777777" w:rsidR="000A71B4" w:rsidRDefault="000A71B4">
            <w:pPr>
              <w:widowControl/>
              <w:wordWrap/>
              <w:spacing w:after="120" w:line="276" w:lineRule="auto"/>
              <w:rPr>
                <w:rFonts w:ascii="Times New Roman" w:eastAsia="SimSun"/>
                <w:sz w:val="22"/>
                <w:szCs w:val="22"/>
                <w:lang w:eastAsia="zh-CN"/>
              </w:rPr>
            </w:pPr>
            <w:r>
              <w:rPr>
                <w:rFonts w:ascii="Times New Roman" w:eastAsia="SimSun"/>
                <w:sz w:val="22"/>
                <w:szCs w:val="22"/>
                <w:lang w:eastAsia="zh-CN"/>
              </w:rPr>
              <w:t xml:space="preserve">Regarding “available resources </w:t>
            </w:r>
            <w:r>
              <w:rPr>
                <w:rFonts w:ascii="Times New Roman" w:eastAsia="SimSun"/>
                <w:sz w:val="22"/>
                <w:lang w:eastAsia="zh-CN"/>
              </w:rPr>
              <w:t>provided</w:t>
            </w:r>
            <w:r>
              <w:rPr>
                <w:rFonts w:ascii="Times New Roman" w:eastAsia="SimSun"/>
                <w:sz w:val="22"/>
                <w:szCs w:val="22"/>
                <w:lang w:eastAsia="zh-CN"/>
              </w:rPr>
              <w:t xml:space="preserve"> by UE-A”, from UE-A’s perspective, these resources can be used by UE-B for transmission. UE-B takes these resources into account to decide resources for PSCCH/PSSCH Tx. For example, UE-B may transmit in resources based on the available resources </w:t>
            </w:r>
            <w:r>
              <w:rPr>
                <w:rFonts w:ascii="Times New Roman" w:eastAsia="SimSun"/>
                <w:sz w:val="22"/>
                <w:lang w:eastAsia="zh-CN"/>
              </w:rPr>
              <w:t>provided</w:t>
            </w:r>
            <w:r>
              <w:rPr>
                <w:rFonts w:ascii="Times New Roman" w:eastAsia="SimSun"/>
                <w:sz w:val="22"/>
                <w:szCs w:val="22"/>
                <w:lang w:eastAsia="zh-CN"/>
              </w:rPr>
              <w:t xml:space="preserve"> by UE-A and its own sensing results. Another example is that UE-B uses the exact resources determined by UE-A for PSCCH/PSSCH Tx, so that UE-B can benefit from power saving by not sensing, or choose to not have the ability to perform sensing for device simplification.</w:t>
            </w:r>
          </w:p>
          <w:p w14:paraId="4196BBA3" w14:textId="77777777" w:rsidR="000A71B4" w:rsidRDefault="000A71B4">
            <w:pPr>
              <w:widowControl/>
              <w:wordWrap/>
              <w:spacing w:after="120" w:line="276" w:lineRule="auto"/>
              <w:jc w:val="left"/>
              <w:rPr>
                <w:rFonts w:ascii="Times New Roman" w:eastAsia="SimSun"/>
                <w:sz w:val="22"/>
                <w:szCs w:val="22"/>
                <w:lang w:eastAsia="zh-CN"/>
              </w:rPr>
            </w:pPr>
          </w:p>
          <w:p w14:paraId="4EA9208D" w14:textId="77777777" w:rsidR="000A71B4" w:rsidRDefault="000A71B4">
            <w:pPr>
              <w:widowControl/>
              <w:spacing w:after="120"/>
              <w:rPr>
                <w:rFonts w:ascii="Calibri" w:hAnsi="Calibri" w:cs="Calibri"/>
                <w:sz w:val="22"/>
              </w:rPr>
            </w:pPr>
            <w:r>
              <w:rPr>
                <w:rFonts w:ascii="Times New Roman" w:eastAsia="SimSun"/>
                <w:sz w:val="22"/>
                <w:szCs w:val="22"/>
                <w:lang w:eastAsia="zh-CN"/>
              </w:rPr>
              <w:t xml:space="preserve">Regarding “unavailable resources </w:t>
            </w:r>
            <w:r>
              <w:rPr>
                <w:rFonts w:ascii="Times New Roman" w:eastAsia="SimSun"/>
                <w:sz w:val="22"/>
                <w:lang w:eastAsia="zh-CN"/>
              </w:rPr>
              <w:t>provided</w:t>
            </w:r>
            <w:r>
              <w:rPr>
                <w:rFonts w:ascii="Times New Roman" w:eastAsia="SimSun"/>
                <w:sz w:val="22"/>
                <w:szCs w:val="22"/>
                <w:lang w:eastAsia="zh-CN"/>
              </w:rPr>
              <w:t xml:space="preserve"> by UE-A”, from UE-A’s perspective, these resources are not for use by UE-B for transmission either because UE-A cannot receive on these resources, or strong interference is observed on these resources.</w:t>
            </w:r>
          </w:p>
        </w:tc>
      </w:tr>
      <w:tr w:rsidR="000A71B4" w14:paraId="1EEC0FFA" w14:textId="77777777" w:rsidTr="000A71B4">
        <w:tc>
          <w:tcPr>
            <w:tcW w:w="1696" w:type="dxa"/>
            <w:tcBorders>
              <w:top w:val="single" w:sz="4" w:space="0" w:color="auto"/>
              <w:left w:val="single" w:sz="4" w:space="0" w:color="auto"/>
              <w:bottom w:val="single" w:sz="4" w:space="0" w:color="auto"/>
              <w:right w:val="single" w:sz="4" w:space="0" w:color="auto"/>
            </w:tcBorders>
            <w:hideMark/>
          </w:tcPr>
          <w:p w14:paraId="7F199D3E" w14:textId="77777777" w:rsidR="000A71B4" w:rsidRDefault="000A71B4">
            <w:pPr>
              <w:widowControl/>
              <w:spacing w:after="120"/>
              <w:rPr>
                <w:rFonts w:ascii="Calibri" w:hAnsi="Calibri" w:cs="Calibri"/>
                <w:sz w:val="22"/>
              </w:rPr>
            </w:pPr>
            <w:r>
              <w:rPr>
                <w:rFonts w:ascii="Calibri" w:hAnsi="Calibri" w:cs="Calibri"/>
                <w:sz w:val="22"/>
              </w:rPr>
              <w:lastRenderedPageBreak/>
              <w:t>Bosch</w:t>
            </w:r>
          </w:p>
        </w:tc>
        <w:tc>
          <w:tcPr>
            <w:tcW w:w="7666" w:type="dxa"/>
            <w:tcBorders>
              <w:top w:val="single" w:sz="4" w:space="0" w:color="auto"/>
              <w:left w:val="single" w:sz="4" w:space="0" w:color="auto"/>
              <w:bottom w:val="single" w:sz="4" w:space="0" w:color="auto"/>
              <w:right w:val="single" w:sz="4" w:space="0" w:color="auto"/>
            </w:tcBorders>
          </w:tcPr>
          <w:p w14:paraId="14B24FAF" w14:textId="77777777" w:rsidR="000A71B4" w:rsidRDefault="000A71B4">
            <w:pPr>
              <w:widowControl/>
              <w:spacing w:after="120"/>
              <w:rPr>
                <w:rFonts w:ascii="Calibri" w:hAnsi="Calibri" w:cs="Calibri"/>
                <w:sz w:val="22"/>
              </w:rPr>
            </w:pPr>
            <w:r>
              <w:rPr>
                <w:rFonts w:ascii="Calibri" w:hAnsi="Calibri" w:cs="Calibri"/>
                <w:sz w:val="22"/>
              </w:rPr>
              <w:t>In our view, we need to consider at least these two options:</w:t>
            </w:r>
          </w:p>
          <w:p w14:paraId="17A79F4E" w14:textId="77777777" w:rsidR="000A71B4" w:rsidRDefault="000A71B4" w:rsidP="00C50419">
            <w:pPr>
              <w:pStyle w:val="af4"/>
              <w:widowControl/>
              <w:numPr>
                <w:ilvl w:val="0"/>
                <w:numId w:val="19"/>
              </w:numPr>
              <w:spacing w:after="120"/>
              <w:ind w:leftChars="0"/>
              <w:rPr>
                <w:rFonts w:ascii="Calibri" w:hAnsi="Calibri" w:cs="Calibri"/>
                <w:sz w:val="22"/>
              </w:rPr>
            </w:pPr>
            <w:r>
              <w:rPr>
                <w:rFonts w:ascii="Calibri" w:hAnsi="Calibri" w:cs="Calibri"/>
                <w:b/>
                <w:sz w:val="22"/>
              </w:rPr>
              <w:t xml:space="preserve">Resources </w:t>
            </w:r>
            <w:r>
              <w:rPr>
                <w:rFonts w:ascii="Calibri" w:hAnsi="Calibri" w:cs="Calibri"/>
                <w:b/>
                <w:sz w:val="22"/>
                <w:u w:val="single"/>
              </w:rPr>
              <w:t>not</w:t>
            </w:r>
            <w:r>
              <w:rPr>
                <w:rFonts w:ascii="Calibri" w:hAnsi="Calibri" w:cs="Calibri"/>
                <w:b/>
                <w:sz w:val="22"/>
              </w:rPr>
              <w:t>-recommended</w:t>
            </w:r>
            <w:r>
              <w:rPr>
                <w:rFonts w:ascii="Calibri" w:hAnsi="Calibri" w:cs="Calibri"/>
                <w:sz w:val="22"/>
              </w:rPr>
              <w:t xml:space="preserve"> by the assisting UE-A, i.e., where UE-B may experience collision or may have already experienced collision. This will be useful for avoiding, e.g., consecutive packet losses. In this case, UE-B may exclude these resources with the usual exclusion mechanisms with limited specification impacts. </w:t>
            </w:r>
          </w:p>
          <w:p w14:paraId="149725B1" w14:textId="77777777" w:rsidR="000A71B4" w:rsidRDefault="000A71B4" w:rsidP="00C50419">
            <w:pPr>
              <w:pStyle w:val="af4"/>
              <w:widowControl/>
              <w:numPr>
                <w:ilvl w:val="0"/>
                <w:numId w:val="19"/>
              </w:numPr>
              <w:spacing w:after="120"/>
              <w:ind w:leftChars="0"/>
              <w:rPr>
                <w:rFonts w:ascii="Calibri" w:hAnsi="Calibri" w:cs="Calibri"/>
                <w:sz w:val="22"/>
              </w:rPr>
            </w:pPr>
            <w:r>
              <w:rPr>
                <w:rFonts w:ascii="Calibri" w:hAnsi="Calibri" w:cs="Calibri"/>
                <w:b/>
                <w:sz w:val="22"/>
              </w:rPr>
              <w:t>Resources recommended</w:t>
            </w:r>
            <w:r>
              <w:rPr>
                <w:rFonts w:ascii="Calibri" w:hAnsi="Calibri" w:cs="Calibri"/>
                <w:sz w:val="22"/>
              </w:rPr>
              <w:t xml:space="preserve"> by an assisting UE-A (and other possible UE-A(s)). In this case, UE-B can drive a common set, together with its own sensing if available. In this case, the UE-B may consider these resources as candidate resources in resource (re)selection procedure.</w:t>
            </w:r>
          </w:p>
          <w:p w14:paraId="058DAD2E" w14:textId="77777777" w:rsidR="000A71B4" w:rsidRDefault="000A71B4">
            <w:pPr>
              <w:widowControl/>
              <w:spacing w:after="120"/>
              <w:rPr>
                <w:rFonts w:ascii="Calibri" w:hAnsi="Calibri" w:cs="Calibri"/>
                <w:sz w:val="22"/>
              </w:rPr>
            </w:pPr>
            <w:r>
              <w:rPr>
                <w:rFonts w:ascii="Calibri" w:hAnsi="Calibri" w:cs="Calibri"/>
                <w:sz w:val="22"/>
              </w:rPr>
              <w:t xml:space="preserve">We believe that the proposal above neglected such a “not-recommended/black-listed” resource set. However, this has an advantage that UE-B may generally evaluate efficiency of considering this negative recommendation and consider it only if it is impacting its own transmission. </w:t>
            </w:r>
          </w:p>
          <w:p w14:paraId="273961D4" w14:textId="77777777" w:rsidR="000A71B4" w:rsidRDefault="000A71B4">
            <w:pPr>
              <w:widowControl/>
              <w:spacing w:after="120"/>
              <w:rPr>
                <w:rFonts w:ascii="Calibri" w:hAnsi="Calibri" w:cs="Calibri"/>
                <w:sz w:val="22"/>
              </w:rPr>
            </w:pPr>
          </w:p>
          <w:p w14:paraId="5F6ACA9F" w14:textId="77777777" w:rsidR="000A71B4" w:rsidRDefault="000A71B4">
            <w:pPr>
              <w:widowControl/>
              <w:spacing w:after="120"/>
              <w:rPr>
                <w:rFonts w:ascii="Calibri" w:hAnsi="Calibri" w:cs="Calibri"/>
                <w:sz w:val="22"/>
              </w:rPr>
            </w:pPr>
            <w:r>
              <w:rPr>
                <w:rFonts w:ascii="Calibri" w:hAnsi="Calibri" w:cs="Calibri"/>
                <w:sz w:val="22"/>
              </w:rPr>
              <w:t>Another topic to be considered here is how to minimize the overhead. We believe further discussion on how to compile this “compressed” resource set is needed.</w:t>
            </w:r>
          </w:p>
        </w:tc>
      </w:tr>
      <w:tr w:rsidR="0062657D" w:rsidRPr="003A47AD" w14:paraId="76CCE745" w14:textId="77777777" w:rsidTr="00176ECA">
        <w:tc>
          <w:tcPr>
            <w:tcW w:w="1696" w:type="dxa"/>
          </w:tcPr>
          <w:p w14:paraId="612DB7F8" w14:textId="77777777" w:rsidR="0062657D" w:rsidRPr="0062657D" w:rsidRDefault="0062657D" w:rsidP="009622A6">
            <w:pPr>
              <w:widowControl/>
              <w:rPr>
                <w:rFonts w:ascii="Calibri" w:hAnsi="Calibri" w:cs="Calibri"/>
                <w:sz w:val="22"/>
              </w:rPr>
            </w:pPr>
            <w:r>
              <w:rPr>
                <w:rFonts w:ascii="Calibri" w:hAnsi="Calibri" w:cs="Calibri"/>
                <w:sz w:val="22"/>
              </w:rPr>
              <w:lastRenderedPageBreak/>
              <w:t xml:space="preserve">Intel </w:t>
            </w:r>
          </w:p>
        </w:tc>
        <w:tc>
          <w:tcPr>
            <w:tcW w:w="7666" w:type="dxa"/>
          </w:tcPr>
          <w:p w14:paraId="31F7903E" w14:textId="77777777" w:rsidR="0062657D" w:rsidRDefault="0062657D" w:rsidP="009622A6">
            <w:pPr>
              <w:widowControl/>
              <w:rPr>
                <w:rFonts w:ascii="Calibri" w:hAnsi="Calibri" w:cs="Calibri"/>
                <w:sz w:val="22"/>
              </w:rPr>
            </w:pPr>
            <w:r>
              <w:rPr>
                <w:rFonts w:ascii="Calibri" w:hAnsi="Calibri" w:cs="Calibri"/>
                <w:sz w:val="22"/>
              </w:rPr>
              <w:t xml:space="preserve">A set of resources Set-A can be defined as either a candidate resource set of UE-A which is shared to UE-B and used by UE-B for resource selection or </w:t>
            </w:r>
            <w:r w:rsidR="0001249F">
              <w:rPr>
                <w:rFonts w:ascii="Calibri" w:hAnsi="Calibri" w:cs="Calibri"/>
                <w:sz w:val="22"/>
              </w:rPr>
              <w:t xml:space="preserve">a </w:t>
            </w:r>
            <w:r>
              <w:rPr>
                <w:rFonts w:ascii="Calibri" w:hAnsi="Calibri" w:cs="Calibri"/>
                <w:sz w:val="22"/>
              </w:rPr>
              <w:t>set of excluded resource</w:t>
            </w:r>
            <w:r w:rsidR="0001249F">
              <w:rPr>
                <w:rFonts w:ascii="Calibri" w:hAnsi="Calibri" w:cs="Calibri"/>
                <w:sz w:val="22"/>
              </w:rPr>
              <w:t>s</w:t>
            </w:r>
            <w:r>
              <w:rPr>
                <w:rFonts w:ascii="Calibri" w:hAnsi="Calibri" w:cs="Calibri"/>
                <w:sz w:val="22"/>
              </w:rPr>
              <w:t xml:space="preserve"> that are not recommended for selection </w:t>
            </w:r>
            <w:r w:rsidR="0001249F">
              <w:rPr>
                <w:rFonts w:ascii="Calibri" w:hAnsi="Calibri" w:cs="Calibri"/>
                <w:sz w:val="22"/>
              </w:rPr>
              <w:t xml:space="preserve">i.e. </w:t>
            </w:r>
            <w:r>
              <w:rPr>
                <w:rFonts w:ascii="Calibri" w:hAnsi="Calibri" w:cs="Calibri"/>
                <w:sz w:val="22"/>
              </w:rPr>
              <w:t>excluded by UE A.</w:t>
            </w:r>
          </w:p>
          <w:p w14:paraId="01656AA0" w14:textId="77777777" w:rsidR="0062657D" w:rsidRDefault="0062657D" w:rsidP="009622A6">
            <w:pPr>
              <w:widowControl/>
              <w:rPr>
                <w:rFonts w:ascii="Calibri" w:hAnsi="Calibri" w:cs="Calibri"/>
                <w:sz w:val="22"/>
              </w:rPr>
            </w:pPr>
          </w:p>
          <w:p w14:paraId="2AB83645" w14:textId="77777777" w:rsidR="0062657D" w:rsidRDefault="0062657D" w:rsidP="009622A6">
            <w:pPr>
              <w:widowControl/>
              <w:rPr>
                <w:rFonts w:ascii="Calibri" w:hAnsi="Calibri" w:cs="Calibri"/>
                <w:sz w:val="22"/>
              </w:rPr>
            </w:pPr>
            <w:r>
              <w:rPr>
                <w:rFonts w:ascii="Calibri" w:hAnsi="Calibri" w:cs="Calibri"/>
                <w:sz w:val="22"/>
              </w:rPr>
              <w:t>When evaluating such schemes</w:t>
            </w:r>
            <w:r w:rsidR="007D528B">
              <w:rPr>
                <w:rFonts w:ascii="Calibri" w:hAnsi="Calibri" w:cs="Calibri"/>
                <w:sz w:val="22"/>
              </w:rPr>
              <w:t>,</w:t>
            </w:r>
            <w:r>
              <w:rPr>
                <w:rFonts w:ascii="Calibri" w:hAnsi="Calibri" w:cs="Calibri"/>
                <w:sz w:val="22"/>
              </w:rPr>
              <w:t xml:space="preserve"> it is important to consider:</w:t>
            </w:r>
          </w:p>
          <w:p w14:paraId="7806CD1B" w14:textId="77777777" w:rsidR="0062657D" w:rsidRDefault="0062657D" w:rsidP="00C50419">
            <w:pPr>
              <w:pStyle w:val="af4"/>
              <w:widowControl/>
              <w:numPr>
                <w:ilvl w:val="0"/>
                <w:numId w:val="16"/>
              </w:numPr>
              <w:ind w:leftChars="0"/>
              <w:rPr>
                <w:rFonts w:ascii="Calibri" w:hAnsi="Calibri" w:cs="Calibri"/>
                <w:sz w:val="22"/>
              </w:rPr>
            </w:pPr>
            <w:r>
              <w:rPr>
                <w:rFonts w:ascii="Calibri" w:hAnsi="Calibri" w:cs="Calibri"/>
                <w:sz w:val="22"/>
              </w:rPr>
              <w:t>Overhead from inter-UE coordination should be explicitly modelled and fairly considered in evaluation</w:t>
            </w:r>
          </w:p>
          <w:p w14:paraId="37F77A8F" w14:textId="77777777" w:rsidR="0062657D" w:rsidRPr="0062657D" w:rsidRDefault="00953AAA" w:rsidP="00C50419">
            <w:pPr>
              <w:pStyle w:val="af4"/>
              <w:widowControl/>
              <w:numPr>
                <w:ilvl w:val="0"/>
                <w:numId w:val="16"/>
              </w:numPr>
              <w:ind w:leftChars="0"/>
              <w:rPr>
                <w:rFonts w:ascii="Calibri" w:hAnsi="Calibri" w:cs="Calibri"/>
                <w:sz w:val="22"/>
              </w:rPr>
            </w:pPr>
            <w:r>
              <w:rPr>
                <w:rFonts w:ascii="Calibri" w:hAnsi="Calibri" w:cs="Calibri"/>
                <w:sz w:val="22"/>
              </w:rPr>
              <w:t>All types of feedback d</w:t>
            </w:r>
            <w:r w:rsidR="0062657D">
              <w:rPr>
                <w:rFonts w:ascii="Calibri" w:hAnsi="Calibri" w:cs="Calibri"/>
                <w:sz w:val="22"/>
              </w:rPr>
              <w:t>elays</w:t>
            </w:r>
            <w:r w:rsidR="007D528B">
              <w:rPr>
                <w:rFonts w:ascii="Calibri" w:hAnsi="Calibri" w:cs="Calibri"/>
                <w:sz w:val="22"/>
              </w:rPr>
              <w:t xml:space="preserve">, </w:t>
            </w:r>
            <w:r>
              <w:rPr>
                <w:rFonts w:ascii="Calibri" w:hAnsi="Calibri" w:cs="Calibri"/>
                <w:sz w:val="22"/>
              </w:rPr>
              <w:t xml:space="preserve">i.e. the fact that the </w:t>
            </w:r>
            <w:r w:rsidR="007D528B">
              <w:rPr>
                <w:rFonts w:ascii="Calibri" w:hAnsi="Calibri" w:cs="Calibri"/>
                <w:sz w:val="22"/>
              </w:rPr>
              <w:t>shared resource set becomes outdated every slot</w:t>
            </w:r>
          </w:p>
          <w:p w14:paraId="2C2597D7" w14:textId="77777777" w:rsidR="00953AAA" w:rsidRDefault="00953AAA" w:rsidP="009622A6">
            <w:pPr>
              <w:widowControl/>
              <w:rPr>
                <w:rFonts w:ascii="Calibri" w:hAnsi="Calibri" w:cs="Calibri"/>
                <w:sz w:val="22"/>
              </w:rPr>
            </w:pPr>
            <w:r>
              <w:rPr>
                <w:rFonts w:ascii="Calibri" w:hAnsi="Calibri" w:cs="Calibri"/>
                <w:sz w:val="22"/>
              </w:rPr>
              <w:t>Two mechanism</w:t>
            </w:r>
            <w:r w:rsidR="0001249F">
              <w:rPr>
                <w:rFonts w:ascii="Calibri" w:hAnsi="Calibri" w:cs="Calibri"/>
                <w:sz w:val="22"/>
              </w:rPr>
              <w:t>s</w:t>
            </w:r>
            <w:r>
              <w:rPr>
                <w:rFonts w:ascii="Calibri" w:hAnsi="Calibri" w:cs="Calibri"/>
                <w:sz w:val="22"/>
              </w:rPr>
              <w:t xml:space="preserve"> can be considered </w:t>
            </w:r>
          </w:p>
          <w:p w14:paraId="393EEF6B" w14:textId="77777777" w:rsidR="0062657D" w:rsidRDefault="00953AAA" w:rsidP="00C50419">
            <w:pPr>
              <w:pStyle w:val="af4"/>
              <w:widowControl/>
              <w:numPr>
                <w:ilvl w:val="0"/>
                <w:numId w:val="16"/>
              </w:numPr>
              <w:ind w:leftChars="0"/>
              <w:rPr>
                <w:rFonts w:ascii="Calibri" w:hAnsi="Calibri" w:cs="Calibri"/>
                <w:sz w:val="22"/>
              </w:rPr>
            </w:pPr>
            <w:r>
              <w:rPr>
                <w:rFonts w:ascii="Calibri" w:hAnsi="Calibri" w:cs="Calibri"/>
                <w:sz w:val="22"/>
              </w:rPr>
              <w:t>Proactive</w:t>
            </w:r>
            <w:r w:rsidR="007D528B">
              <w:rPr>
                <w:rFonts w:ascii="Calibri" w:hAnsi="Calibri" w:cs="Calibri"/>
                <w:sz w:val="22"/>
              </w:rPr>
              <w:t xml:space="preserve"> scheme</w:t>
            </w:r>
            <w:r>
              <w:rPr>
                <w:rFonts w:ascii="Calibri" w:hAnsi="Calibri" w:cs="Calibri"/>
                <w:sz w:val="22"/>
              </w:rPr>
              <w:t xml:space="preserve">: </w:t>
            </w:r>
            <w:r w:rsidRPr="00953AAA">
              <w:rPr>
                <w:rFonts w:ascii="Calibri" w:hAnsi="Calibri" w:cs="Calibri"/>
                <w:sz w:val="22"/>
              </w:rPr>
              <w:t xml:space="preserve">Set-A is always </w:t>
            </w:r>
            <w:r>
              <w:rPr>
                <w:rFonts w:ascii="Calibri" w:hAnsi="Calibri" w:cs="Calibri"/>
                <w:sz w:val="22"/>
              </w:rPr>
              <w:t>shared</w:t>
            </w:r>
            <w:r w:rsidRPr="00953AAA">
              <w:rPr>
                <w:rFonts w:ascii="Calibri" w:hAnsi="Calibri" w:cs="Calibri"/>
                <w:sz w:val="22"/>
              </w:rPr>
              <w:t xml:space="preserve"> before initial TB transmission </w:t>
            </w:r>
            <w:r>
              <w:rPr>
                <w:rFonts w:ascii="Calibri" w:hAnsi="Calibri" w:cs="Calibri"/>
                <w:sz w:val="22"/>
              </w:rPr>
              <w:t>by UE B</w:t>
            </w:r>
            <w:r w:rsidR="0001249F">
              <w:rPr>
                <w:rFonts w:ascii="Calibri" w:hAnsi="Calibri" w:cs="Calibri"/>
                <w:sz w:val="22"/>
              </w:rPr>
              <w:t xml:space="preserve"> or broadcasted periodically</w:t>
            </w:r>
          </w:p>
          <w:p w14:paraId="3E73AD52" w14:textId="77777777" w:rsidR="0062657D" w:rsidRDefault="00953AAA" w:rsidP="00C50419">
            <w:pPr>
              <w:pStyle w:val="af4"/>
              <w:widowControl/>
              <w:numPr>
                <w:ilvl w:val="0"/>
                <w:numId w:val="16"/>
              </w:numPr>
              <w:ind w:leftChars="0"/>
              <w:rPr>
                <w:rFonts w:ascii="Calibri" w:hAnsi="Calibri" w:cs="Calibri"/>
                <w:sz w:val="22"/>
              </w:rPr>
            </w:pPr>
            <w:r w:rsidRPr="007D528B">
              <w:rPr>
                <w:rFonts w:ascii="Calibri" w:hAnsi="Calibri" w:cs="Calibri"/>
                <w:sz w:val="22"/>
              </w:rPr>
              <w:t>Reactive</w:t>
            </w:r>
            <w:r w:rsidR="007D528B">
              <w:rPr>
                <w:rFonts w:ascii="Calibri" w:hAnsi="Calibri" w:cs="Calibri"/>
                <w:sz w:val="22"/>
              </w:rPr>
              <w:t xml:space="preserve"> scheme</w:t>
            </w:r>
            <w:r w:rsidRPr="007D528B">
              <w:rPr>
                <w:rFonts w:ascii="Calibri" w:hAnsi="Calibri" w:cs="Calibri"/>
                <w:sz w:val="22"/>
              </w:rPr>
              <w:t>: Set-A is provided once collisio</w:t>
            </w:r>
            <w:r w:rsidR="007D528B" w:rsidRPr="007D528B">
              <w:rPr>
                <w:rFonts w:ascii="Calibri" w:hAnsi="Calibri" w:cs="Calibri"/>
                <w:sz w:val="22"/>
              </w:rPr>
              <w:t xml:space="preserve">n is detected after initial </w:t>
            </w:r>
            <w:r w:rsidRPr="007D528B">
              <w:rPr>
                <w:rFonts w:ascii="Calibri" w:hAnsi="Calibri" w:cs="Calibri"/>
                <w:sz w:val="22"/>
              </w:rPr>
              <w:t>TB transmission</w:t>
            </w:r>
            <w:r w:rsidR="0001249F">
              <w:rPr>
                <w:rFonts w:ascii="Calibri" w:hAnsi="Calibri" w:cs="Calibri"/>
                <w:sz w:val="22"/>
              </w:rPr>
              <w:t xml:space="preserve"> </w:t>
            </w:r>
          </w:p>
        </w:tc>
      </w:tr>
      <w:tr w:rsidR="009C24CC" w:rsidRPr="003A47AD" w14:paraId="664C88D3" w14:textId="77777777" w:rsidTr="00176ECA">
        <w:tc>
          <w:tcPr>
            <w:tcW w:w="1696" w:type="dxa"/>
          </w:tcPr>
          <w:p w14:paraId="2DD14305" w14:textId="77777777" w:rsidR="009C24CC" w:rsidRDefault="009C24CC" w:rsidP="009622A6">
            <w:pPr>
              <w:widowControl/>
              <w:rPr>
                <w:rFonts w:ascii="Calibri" w:hAnsi="Calibri" w:cs="Calibri"/>
                <w:sz w:val="22"/>
              </w:rPr>
            </w:pPr>
            <w:r>
              <w:rPr>
                <w:rFonts w:ascii="Calibri" w:hAnsi="Calibri" w:cs="Calibri"/>
                <w:sz w:val="22"/>
              </w:rPr>
              <w:t>Convida Wireless</w:t>
            </w:r>
          </w:p>
        </w:tc>
        <w:tc>
          <w:tcPr>
            <w:tcW w:w="7666" w:type="dxa"/>
          </w:tcPr>
          <w:p w14:paraId="5004E185" w14:textId="77777777" w:rsidR="009C24CC" w:rsidRDefault="00263C73" w:rsidP="009C24CC">
            <w:pPr>
              <w:widowControl/>
              <w:wordWrap/>
              <w:rPr>
                <w:rFonts w:ascii="Calibri" w:hAnsi="Calibri" w:cs="Calibri"/>
                <w:sz w:val="22"/>
              </w:rPr>
            </w:pPr>
            <w:r>
              <w:rPr>
                <w:rFonts w:ascii="Calibri" w:hAnsi="Calibri" w:cs="Calibri"/>
                <w:sz w:val="22"/>
              </w:rPr>
              <w:t xml:space="preserve">We are generally fine with both options. </w:t>
            </w:r>
            <w:r w:rsidR="009C24CC" w:rsidRPr="009C24CC">
              <w:rPr>
                <w:rFonts w:ascii="Calibri" w:hAnsi="Calibri" w:cs="Calibri"/>
                <w:sz w:val="22"/>
              </w:rPr>
              <w:t>Resource set recommended by UE-A</w:t>
            </w:r>
            <w:r w:rsidR="00974499">
              <w:rPr>
                <w:rFonts w:ascii="Calibri" w:hAnsi="Calibri" w:cs="Calibri"/>
                <w:sz w:val="22"/>
              </w:rPr>
              <w:t xml:space="preserve"> </w:t>
            </w:r>
            <w:r w:rsidR="009C24CC">
              <w:rPr>
                <w:rFonts w:ascii="Calibri" w:hAnsi="Calibri" w:cs="Calibri"/>
                <w:sz w:val="22"/>
              </w:rPr>
              <w:t xml:space="preserve">could be </w:t>
            </w:r>
            <w:r w:rsidR="009C24CC" w:rsidRPr="009C24CC">
              <w:rPr>
                <w:rFonts w:ascii="Calibri" w:hAnsi="Calibri" w:cs="Calibri"/>
                <w:sz w:val="22"/>
              </w:rPr>
              <w:t>TX resource set which can be used by UE-B</w:t>
            </w:r>
            <w:r w:rsidR="009C24CC">
              <w:rPr>
                <w:rFonts w:ascii="Calibri" w:hAnsi="Calibri" w:cs="Calibri"/>
                <w:sz w:val="22"/>
              </w:rPr>
              <w:t xml:space="preserve"> </w:t>
            </w:r>
            <w:r w:rsidR="00246FBA">
              <w:rPr>
                <w:rFonts w:ascii="Calibri" w:hAnsi="Calibri" w:cs="Calibri"/>
                <w:sz w:val="22"/>
              </w:rPr>
              <w:t>and/</w:t>
            </w:r>
            <w:r w:rsidR="009C24CC">
              <w:rPr>
                <w:rFonts w:ascii="Calibri" w:hAnsi="Calibri" w:cs="Calibri"/>
                <w:sz w:val="22"/>
              </w:rPr>
              <w:t xml:space="preserve">or </w:t>
            </w:r>
            <w:r w:rsidR="00974499">
              <w:rPr>
                <w:rFonts w:ascii="Calibri" w:hAnsi="Calibri" w:cs="Calibri"/>
                <w:sz w:val="22"/>
              </w:rPr>
              <w:t>p</w:t>
            </w:r>
            <w:r w:rsidR="009C24CC" w:rsidRPr="009C24CC">
              <w:rPr>
                <w:rFonts w:ascii="Calibri" w:hAnsi="Calibri" w:cs="Calibri"/>
                <w:sz w:val="22"/>
              </w:rPr>
              <w:t>referred RX resource set of UE-A</w:t>
            </w:r>
            <w:r w:rsidR="009C24CC">
              <w:rPr>
                <w:rFonts w:ascii="Calibri" w:hAnsi="Calibri" w:cs="Calibri"/>
                <w:sz w:val="22"/>
              </w:rPr>
              <w:t xml:space="preserve">. </w:t>
            </w:r>
            <w:r w:rsidR="00246FBA">
              <w:rPr>
                <w:rFonts w:ascii="Calibri" w:hAnsi="Calibri" w:cs="Calibri"/>
                <w:sz w:val="22"/>
              </w:rPr>
              <w:t xml:space="preserve">We also think that such resource set should be considered for different case types. </w:t>
            </w:r>
            <w:r w:rsidR="00974499">
              <w:rPr>
                <w:rFonts w:ascii="Calibri" w:hAnsi="Calibri" w:cs="Calibri"/>
                <w:sz w:val="22"/>
              </w:rPr>
              <w:t xml:space="preserve">Whether to consider all cast types or </w:t>
            </w:r>
            <w:r w:rsidR="00246FBA">
              <w:rPr>
                <w:rFonts w:ascii="Calibri" w:hAnsi="Calibri" w:cs="Calibri"/>
                <w:sz w:val="22"/>
              </w:rPr>
              <w:t>prioritize the cast types can be FFS.</w:t>
            </w:r>
          </w:p>
        </w:tc>
      </w:tr>
      <w:tr w:rsidR="00D123ED" w:rsidRPr="003A47AD" w14:paraId="5F466F51" w14:textId="77777777" w:rsidTr="00176ECA">
        <w:tc>
          <w:tcPr>
            <w:tcW w:w="1696" w:type="dxa"/>
          </w:tcPr>
          <w:p w14:paraId="2129FADE" w14:textId="77777777" w:rsidR="00D123ED" w:rsidRDefault="00D123ED" w:rsidP="009622A6">
            <w:pPr>
              <w:widowControl/>
              <w:rPr>
                <w:rFonts w:ascii="Calibri" w:hAnsi="Calibri" w:cs="Calibri"/>
                <w:sz w:val="22"/>
              </w:rPr>
            </w:pPr>
            <w:r>
              <w:rPr>
                <w:rFonts w:ascii="Calibri" w:hAnsi="Calibri" w:cs="Calibri"/>
                <w:sz w:val="22"/>
              </w:rPr>
              <w:t>Futurewei</w:t>
            </w:r>
          </w:p>
        </w:tc>
        <w:tc>
          <w:tcPr>
            <w:tcW w:w="7666" w:type="dxa"/>
          </w:tcPr>
          <w:p w14:paraId="6289E5EC" w14:textId="77777777" w:rsidR="00D123ED" w:rsidRDefault="00D123ED" w:rsidP="009C24CC">
            <w:pPr>
              <w:widowControl/>
              <w:wordWrap/>
              <w:rPr>
                <w:rFonts w:ascii="Calibri" w:hAnsi="Calibri" w:cs="Calibri"/>
                <w:sz w:val="22"/>
              </w:rPr>
            </w:pPr>
            <w:r>
              <w:rPr>
                <w:rFonts w:ascii="Calibri" w:hAnsi="Calibri" w:cs="Calibri"/>
                <w:sz w:val="22"/>
              </w:rPr>
              <w:t xml:space="preserve">At this stage, both options should be considered and evaluated </w:t>
            </w:r>
          </w:p>
        </w:tc>
      </w:tr>
      <w:tr w:rsidR="005C4191" w:rsidRPr="003A47AD" w14:paraId="723D50B8" w14:textId="77777777" w:rsidTr="005C4191">
        <w:tc>
          <w:tcPr>
            <w:tcW w:w="1696" w:type="dxa"/>
          </w:tcPr>
          <w:p w14:paraId="2C295570" w14:textId="77777777" w:rsidR="005C4191" w:rsidRDefault="005C4191" w:rsidP="00D73865">
            <w:pPr>
              <w:widowControl/>
              <w:rPr>
                <w:rFonts w:ascii="Calibri" w:hAnsi="Calibri" w:cs="Calibri"/>
                <w:sz w:val="22"/>
              </w:rPr>
            </w:pPr>
            <w:r>
              <w:rPr>
                <w:rFonts w:ascii="Calibri" w:hAnsi="Calibri" w:cs="Calibri"/>
                <w:sz w:val="22"/>
              </w:rPr>
              <w:t>Interdigital</w:t>
            </w:r>
          </w:p>
        </w:tc>
        <w:tc>
          <w:tcPr>
            <w:tcW w:w="7666" w:type="dxa"/>
          </w:tcPr>
          <w:p w14:paraId="48BF6974" w14:textId="77777777" w:rsidR="005C4191" w:rsidRDefault="005C4191" w:rsidP="00D73865">
            <w:pPr>
              <w:widowControl/>
              <w:rPr>
                <w:rFonts w:ascii="Calibri" w:hAnsi="Calibri" w:cs="Calibri"/>
                <w:sz w:val="22"/>
              </w:rPr>
            </w:pPr>
            <w:r>
              <w:rPr>
                <w:rFonts w:ascii="Calibri" w:hAnsi="Calibri" w:cs="Calibri"/>
                <w:sz w:val="22"/>
              </w:rPr>
              <w:t>Both options should be supported. Our understanding of the first option, the Tx resource set can be a set of resource configured at UE-A and it does not necessary require UE-A to do any selection. The second option, on the other hand, consist of UE-A determining some preferred resources (e.g. by sensing).</w:t>
            </w:r>
          </w:p>
        </w:tc>
      </w:tr>
      <w:tr w:rsidR="001017F2" w:rsidRPr="003A47AD" w14:paraId="7D9EAAF4" w14:textId="77777777" w:rsidTr="005C4191">
        <w:tc>
          <w:tcPr>
            <w:tcW w:w="1696" w:type="dxa"/>
          </w:tcPr>
          <w:p w14:paraId="354E8AEC" w14:textId="77777777" w:rsidR="001017F2" w:rsidRDefault="00FE4231" w:rsidP="00D73865">
            <w:pPr>
              <w:widowControl/>
              <w:rPr>
                <w:rFonts w:ascii="Calibri" w:hAnsi="Calibri" w:cs="Calibri"/>
                <w:sz w:val="22"/>
              </w:rPr>
            </w:pPr>
            <w:r>
              <w:rPr>
                <w:rFonts w:ascii="Calibri" w:hAnsi="Calibri" w:cs="Calibri"/>
                <w:sz w:val="22"/>
              </w:rPr>
              <w:t>Qualcomm</w:t>
            </w:r>
          </w:p>
        </w:tc>
        <w:tc>
          <w:tcPr>
            <w:tcW w:w="7666" w:type="dxa"/>
          </w:tcPr>
          <w:p w14:paraId="21343EC0" w14:textId="77777777" w:rsidR="002E675C" w:rsidRDefault="002E675C" w:rsidP="002E675C">
            <w:pPr>
              <w:widowControl/>
              <w:jc w:val="left"/>
              <w:rPr>
                <w:rFonts w:ascii="Calibri" w:hAnsi="Calibri" w:cs="Calibri"/>
                <w:sz w:val="22"/>
              </w:rPr>
            </w:pPr>
            <w:r>
              <w:rPr>
                <w:rFonts w:ascii="Calibri" w:hAnsi="Calibri" w:cs="Calibri"/>
                <w:sz w:val="22"/>
              </w:rPr>
              <w:t>We think the list should be expanded to include the following:</w:t>
            </w:r>
          </w:p>
          <w:p w14:paraId="6C581C5F" w14:textId="77777777" w:rsidR="002E675C" w:rsidRDefault="002E675C" w:rsidP="00C50419">
            <w:pPr>
              <w:pStyle w:val="af4"/>
              <w:widowControl/>
              <w:numPr>
                <w:ilvl w:val="0"/>
                <w:numId w:val="16"/>
              </w:numPr>
              <w:ind w:leftChars="0"/>
              <w:jc w:val="left"/>
              <w:rPr>
                <w:rFonts w:ascii="Calibri" w:hAnsi="Calibri" w:cs="Calibri"/>
                <w:sz w:val="22"/>
              </w:rPr>
            </w:pPr>
            <w:r>
              <w:rPr>
                <w:rFonts w:ascii="Calibri" w:hAnsi="Calibri" w:cs="Calibri"/>
                <w:sz w:val="22"/>
              </w:rPr>
              <w:t>Resources to avoid. This set could be smaller than preferred resources, e.g. slots with half-duplex.</w:t>
            </w:r>
          </w:p>
          <w:p w14:paraId="0B455370" w14:textId="77777777" w:rsidR="001017F2" w:rsidRPr="002E675C" w:rsidRDefault="002E675C" w:rsidP="00C50419">
            <w:pPr>
              <w:pStyle w:val="af4"/>
              <w:widowControl/>
              <w:numPr>
                <w:ilvl w:val="0"/>
                <w:numId w:val="16"/>
              </w:numPr>
              <w:ind w:leftChars="0"/>
              <w:rPr>
                <w:rFonts w:ascii="Calibri" w:hAnsi="Calibri" w:cs="Calibri"/>
                <w:sz w:val="22"/>
              </w:rPr>
            </w:pPr>
            <w:r w:rsidRPr="002E675C">
              <w:rPr>
                <w:rFonts w:ascii="Calibri" w:hAnsi="Calibri" w:cs="Calibri"/>
                <w:sz w:val="22"/>
              </w:rPr>
              <w:t>Resources associated with a past or future collision.</w:t>
            </w:r>
          </w:p>
        </w:tc>
      </w:tr>
      <w:tr w:rsidR="00D73865" w:rsidRPr="003A47AD" w14:paraId="04639041" w14:textId="77777777" w:rsidTr="005C4191">
        <w:tc>
          <w:tcPr>
            <w:tcW w:w="1696" w:type="dxa"/>
          </w:tcPr>
          <w:p w14:paraId="4B11467B" w14:textId="77777777" w:rsidR="00D73865" w:rsidRPr="00D73865" w:rsidRDefault="00D73865" w:rsidP="00D73865">
            <w:pPr>
              <w:widowControl/>
              <w:wordWrap/>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7666" w:type="dxa"/>
          </w:tcPr>
          <w:p w14:paraId="70C9AFA0" w14:textId="77777777" w:rsidR="00D73865" w:rsidRDefault="00D73865" w:rsidP="00D73865">
            <w:pPr>
              <w:widowControl/>
              <w:wordWrap/>
              <w:jc w:val="left"/>
              <w:rPr>
                <w:rFonts w:ascii="Calibri" w:hAnsi="Calibri" w:cs="Calibri"/>
                <w:sz w:val="22"/>
              </w:rPr>
            </w:pPr>
            <w:r w:rsidRPr="00D73865">
              <w:rPr>
                <w:rFonts w:ascii="Calibri" w:hAnsi="Calibri" w:cs="Calibri"/>
                <w:sz w:val="22"/>
              </w:rPr>
              <w:t>We think both options can be considered. The first option “TX resource set which can be used by UE-B” could be just sharing sensing information or recommended resources for UE-B. The final decision of resource usage is up to UE-B and it could be used for broadcast and groupcast also.  In addition, UE-A schedules the resource usage of UE-B with strong compulsion can also considered when there is a hierarchy among UEs.</w:t>
            </w:r>
          </w:p>
        </w:tc>
      </w:tr>
      <w:tr w:rsidR="007F0CC1" w:rsidRPr="003A47AD" w14:paraId="46F6A125" w14:textId="77777777" w:rsidTr="00180E7C">
        <w:tc>
          <w:tcPr>
            <w:tcW w:w="1696" w:type="dxa"/>
          </w:tcPr>
          <w:p w14:paraId="7AA1BC4A" w14:textId="77777777" w:rsidR="007F0CC1" w:rsidRPr="003A5A34" w:rsidRDefault="007F0CC1" w:rsidP="00180E7C">
            <w:pPr>
              <w:widowControl/>
              <w:rPr>
                <w:rFonts w:ascii="Calibri" w:eastAsia="SimSun" w:hAnsi="Calibri" w:cs="Calibri"/>
                <w:sz w:val="22"/>
                <w:lang w:eastAsia="zh-CN"/>
              </w:rPr>
            </w:pPr>
            <w:r>
              <w:rPr>
                <w:rFonts w:ascii="Calibri" w:eastAsia="SimSun" w:hAnsi="Calibri" w:cs="Calibri" w:hint="eastAsia"/>
                <w:sz w:val="22"/>
                <w:lang w:eastAsia="zh-CN"/>
              </w:rPr>
              <w:t>Med</w:t>
            </w:r>
            <w:r>
              <w:rPr>
                <w:rFonts w:ascii="Calibri" w:eastAsia="SimSun" w:hAnsi="Calibri" w:cs="Calibri"/>
                <w:sz w:val="22"/>
                <w:lang w:eastAsia="zh-CN"/>
              </w:rPr>
              <w:t>iaTek</w:t>
            </w:r>
          </w:p>
        </w:tc>
        <w:tc>
          <w:tcPr>
            <w:tcW w:w="7666" w:type="dxa"/>
          </w:tcPr>
          <w:p w14:paraId="29C1694E" w14:textId="77777777" w:rsidR="007F0CC1" w:rsidRDefault="007F0CC1" w:rsidP="00C50419">
            <w:pPr>
              <w:pStyle w:val="af4"/>
              <w:widowControl/>
              <w:numPr>
                <w:ilvl w:val="0"/>
                <w:numId w:val="23"/>
              </w:numPr>
              <w:ind w:leftChars="0"/>
              <w:jc w:val="left"/>
              <w:rPr>
                <w:rFonts w:ascii="Calibri" w:eastAsia="SimSun" w:hAnsi="Calibri" w:cs="Calibri"/>
                <w:sz w:val="22"/>
                <w:lang w:eastAsia="zh-CN"/>
              </w:rPr>
            </w:pPr>
            <w:r w:rsidRPr="003A5A34">
              <w:rPr>
                <w:rFonts w:ascii="Calibri" w:eastAsia="SimSun" w:hAnsi="Calibri" w:cs="Calibri"/>
                <w:sz w:val="22"/>
                <w:lang w:eastAsia="zh-CN"/>
              </w:rPr>
              <w:t>the set of resources can be DMRS resources (DMRS pattern) and the related CQI for the associated resources in addition to the data resources preferred by UE-A, which all have the impact on the selected resources at UE-B.</w:t>
            </w:r>
          </w:p>
          <w:p w14:paraId="7BF1AA14" w14:textId="77777777" w:rsidR="007F0CC1" w:rsidRDefault="007F0CC1" w:rsidP="00C50419">
            <w:pPr>
              <w:pStyle w:val="af4"/>
              <w:widowControl/>
              <w:numPr>
                <w:ilvl w:val="1"/>
                <w:numId w:val="23"/>
              </w:numPr>
              <w:ind w:leftChars="0"/>
              <w:jc w:val="left"/>
              <w:rPr>
                <w:rFonts w:ascii="Calibri" w:eastAsia="SimSun" w:hAnsi="Calibri" w:cs="Calibri"/>
                <w:sz w:val="22"/>
                <w:lang w:eastAsia="zh-CN"/>
              </w:rPr>
            </w:pPr>
            <w:r>
              <w:rPr>
                <w:rFonts w:ascii="Calibri" w:eastAsia="SimSun" w:hAnsi="Calibri" w:cs="Calibri"/>
                <w:sz w:val="22"/>
                <w:lang w:eastAsia="zh-CN"/>
              </w:rPr>
              <w:t>For example, the preferred DMRS pattern (or relative moving speed) based on UE-A’s observation can be used for the proper DMRS resource selection at UE-B.</w:t>
            </w:r>
          </w:p>
          <w:p w14:paraId="0116ABD1" w14:textId="77777777" w:rsidR="007F0CC1" w:rsidRPr="003A5A34" w:rsidRDefault="007F0CC1" w:rsidP="00C50419">
            <w:pPr>
              <w:pStyle w:val="af4"/>
              <w:widowControl/>
              <w:numPr>
                <w:ilvl w:val="1"/>
                <w:numId w:val="23"/>
              </w:numPr>
              <w:ind w:leftChars="0"/>
              <w:jc w:val="left"/>
              <w:rPr>
                <w:rFonts w:ascii="Calibri" w:eastAsia="SimSun" w:hAnsi="Calibri" w:cs="Calibri"/>
                <w:sz w:val="22"/>
                <w:lang w:eastAsia="zh-CN"/>
              </w:rPr>
            </w:pPr>
            <w:r>
              <w:rPr>
                <w:rFonts w:ascii="Calibri" w:eastAsia="SimSun" w:hAnsi="Calibri" w:cs="Calibri"/>
                <w:sz w:val="22"/>
                <w:lang w:eastAsia="zh-CN"/>
              </w:rPr>
              <w:lastRenderedPageBreak/>
              <w:t>CQI information for the associated resources can help UE-B to determine the required resource size and the MCS.</w:t>
            </w:r>
          </w:p>
          <w:p w14:paraId="5DCA2FCA" w14:textId="77777777" w:rsidR="007F0CC1" w:rsidRDefault="007F0CC1" w:rsidP="00C50419">
            <w:pPr>
              <w:pStyle w:val="af4"/>
              <w:widowControl/>
              <w:numPr>
                <w:ilvl w:val="0"/>
                <w:numId w:val="23"/>
              </w:numPr>
              <w:ind w:leftChars="0"/>
              <w:jc w:val="left"/>
              <w:rPr>
                <w:rFonts w:ascii="Calibri" w:eastAsia="SimSun" w:hAnsi="Calibri" w:cs="Calibri"/>
                <w:sz w:val="22"/>
                <w:lang w:eastAsia="zh-CN"/>
              </w:rPr>
            </w:pPr>
            <w:r w:rsidRPr="003A5A34">
              <w:rPr>
                <w:rFonts w:ascii="Calibri" w:eastAsia="SimSun" w:hAnsi="Calibri" w:cs="Calibri"/>
                <w:sz w:val="22"/>
                <w:lang w:eastAsia="zh-CN"/>
              </w:rPr>
              <w:t xml:space="preserve"> the resource provision should consider the tradeoff of the signaling overhead, complexity and the performance. </w:t>
            </w:r>
          </w:p>
          <w:p w14:paraId="3098416F" w14:textId="77777777" w:rsidR="007F0CC1" w:rsidRDefault="007F0CC1" w:rsidP="00C50419">
            <w:pPr>
              <w:pStyle w:val="af4"/>
              <w:widowControl/>
              <w:numPr>
                <w:ilvl w:val="1"/>
                <w:numId w:val="23"/>
              </w:numPr>
              <w:ind w:leftChars="0"/>
              <w:jc w:val="left"/>
              <w:rPr>
                <w:rFonts w:ascii="Calibri" w:eastAsia="SimSun" w:hAnsi="Calibri" w:cs="Calibri"/>
                <w:sz w:val="22"/>
                <w:lang w:eastAsia="zh-CN"/>
              </w:rPr>
            </w:pPr>
            <w:r w:rsidRPr="003A5A34">
              <w:rPr>
                <w:rFonts w:ascii="Calibri" w:eastAsia="SimSun" w:hAnsi="Calibri" w:cs="Calibri"/>
                <w:sz w:val="22"/>
                <w:lang w:eastAsia="zh-CN"/>
              </w:rPr>
              <w:t xml:space="preserve">For example, UE-A may just indicate whethe the resources reserved by UE-B is acceptable or not via PSFCH to reduce the overhead. </w:t>
            </w:r>
          </w:p>
          <w:p w14:paraId="5C131797" w14:textId="77777777" w:rsidR="007F0CC1" w:rsidRDefault="007F0CC1" w:rsidP="00C50419">
            <w:pPr>
              <w:pStyle w:val="af4"/>
              <w:widowControl/>
              <w:numPr>
                <w:ilvl w:val="1"/>
                <w:numId w:val="23"/>
              </w:numPr>
              <w:ind w:leftChars="0"/>
              <w:jc w:val="left"/>
              <w:rPr>
                <w:rFonts w:ascii="Calibri" w:eastAsia="SimSun" w:hAnsi="Calibri" w:cs="Calibri"/>
                <w:sz w:val="22"/>
                <w:lang w:eastAsia="zh-CN"/>
              </w:rPr>
            </w:pPr>
            <w:r w:rsidRPr="003A5A34">
              <w:rPr>
                <w:rFonts w:ascii="Calibri" w:eastAsia="SimSun" w:hAnsi="Calibri" w:cs="Calibri"/>
                <w:sz w:val="22"/>
                <w:lang w:eastAsia="zh-CN"/>
              </w:rPr>
              <w:t>Only when more resoruces information will be needed, then 2</w:t>
            </w:r>
            <w:r w:rsidRPr="003A5A34">
              <w:rPr>
                <w:rFonts w:ascii="Calibri" w:eastAsia="SimSun" w:hAnsi="Calibri" w:cs="Calibri"/>
                <w:sz w:val="22"/>
                <w:vertAlign w:val="superscript"/>
                <w:lang w:eastAsia="zh-CN"/>
              </w:rPr>
              <w:t>nd</w:t>
            </w:r>
            <w:r w:rsidRPr="003A5A34">
              <w:rPr>
                <w:rFonts w:ascii="Calibri" w:eastAsia="SimSun" w:hAnsi="Calibri" w:cs="Calibri"/>
                <w:sz w:val="22"/>
                <w:lang w:eastAsia="zh-CN"/>
              </w:rPr>
              <w:t xml:space="preserve"> SCI or PSSCH can be applied. </w:t>
            </w:r>
          </w:p>
          <w:p w14:paraId="637CD4A5" w14:textId="77777777" w:rsidR="007F0CC1" w:rsidRPr="003A5A34" w:rsidRDefault="007F0CC1" w:rsidP="00C50419">
            <w:pPr>
              <w:pStyle w:val="af4"/>
              <w:widowControl/>
              <w:numPr>
                <w:ilvl w:val="1"/>
                <w:numId w:val="23"/>
              </w:numPr>
              <w:ind w:leftChars="0"/>
              <w:jc w:val="left"/>
              <w:rPr>
                <w:rFonts w:ascii="Calibri" w:eastAsia="SimSun" w:hAnsi="Calibri" w:cs="Calibri"/>
                <w:sz w:val="22"/>
                <w:lang w:eastAsia="zh-CN"/>
              </w:rPr>
            </w:pPr>
            <w:r w:rsidRPr="003A5A34">
              <w:rPr>
                <w:rFonts w:ascii="Calibri" w:eastAsia="SimSun" w:hAnsi="Calibri" w:cs="Calibri"/>
                <w:sz w:val="22"/>
                <w:lang w:eastAsia="zh-CN"/>
              </w:rPr>
              <w:t>Besides, unicast can be prioritized for such inter-UE coordination considering the complexity and overhead.</w:t>
            </w:r>
          </w:p>
        </w:tc>
      </w:tr>
    </w:tbl>
    <w:p w14:paraId="204699D9" w14:textId="77777777" w:rsidR="00F731C7" w:rsidRDefault="00F731C7" w:rsidP="00F731C7">
      <w:pPr>
        <w:widowControl/>
        <w:wordWrap/>
        <w:rPr>
          <w:rFonts w:ascii="Calibri" w:hAnsi="Calibri" w:cs="Calibri"/>
          <w:sz w:val="22"/>
        </w:rPr>
      </w:pPr>
    </w:p>
    <w:p w14:paraId="4F88D866" w14:textId="77777777" w:rsidR="00DF6028" w:rsidRPr="0079631C" w:rsidRDefault="00DF6028" w:rsidP="00DF6028">
      <w:pPr>
        <w:widowControl/>
        <w:rPr>
          <w:rFonts w:ascii="Calibri" w:hAnsi="Calibri" w:cs="Calibri"/>
          <w:b/>
          <w:sz w:val="28"/>
          <w:szCs w:val="28"/>
        </w:rPr>
      </w:pPr>
    </w:p>
    <w:p w14:paraId="4FE28E3B" w14:textId="77777777" w:rsidR="00DF6028" w:rsidRDefault="00DF6028" w:rsidP="00DF6028">
      <w:pPr>
        <w:widowControl/>
        <w:wordWrap/>
        <w:outlineLvl w:val="0"/>
        <w:rPr>
          <w:rFonts w:ascii="Calibri" w:hAnsi="Calibri" w:cs="Calibri"/>
          <w:b/>
          <w:sz w:val="28"/>
          <w:szCs w:val="28"/>
        </w:rPr>
      </w:pPr>
      <w:r>
        <w:rPr>
          <w:rFonts w:ascii="Calibri" w:hAnsi="Calibri" w:cs="Calibri" w:hint="eastAsia"/>
          <w:b/>
          <w:sz w:val="28"/>
          <w:szCs w:val="28"/>
        </w:rPr>
        <w:t>1</w:t>
      </w:r>
      <w:r>
        <w:rPr>
          <w:rFonts w:ascii="Calibri" w:hAnsi="Calibri" w:cs="Calibri"/>
          <w:b/>
          <w:sz w:val="28"/>
          <w:szCs w:val="28"/>
        </w:rPr>
        <w:t>.2</w:t>
      </w:r>
      <w:r>
        <w:rPr>
          <w:rFonts w:ascii="Calibri" w:hAnsi="Calibri" w:cs="Calibri"/>
          <w:b/>
          <w:sz w:val="28"/>
          <w:szCs w:val="28"/>
        </w:rPr>
        <w:tab/>
      </w:r>
      <w:r w:rsidRPr="00DF6028">
        <w:rPr>
          <w:rFonts w:ascii="Calibri" w:hAnsi="Calibri" w:cs="Calibri"/>
          <w:b/>
          <w:sz w:val="28"/>
          <w:szCs w:val="28"/>
        </w:rPr>
        <w:t>When UE-A transmit</w:t>
      </w:r>
      <w:r>
        <w:rPr>
          <w:rFonts w:ascii="Calibri" w:hAnsi="Calibri" w:cs="Calibri"/>
          <w:b/>
          <w:sz w:val="28"/>
          <w:szCs w:val="28"/>
        </w:rPr>
        <w:t>s</w:t>
      </w:r>
      <w:r w:rsidRPr="00DF6028">
        <w:rPr>
          <w:rFonts w:ascii="Calibri" w:hAnsi="Calibri" w:cs="Calibri"/>
          <w:b/>
          <w:sz w:val="28"/>
          <w:szCs w:val="28"/>
        </w:rPr>
        <w:t xml:space="preserve"> “A set of resources” to UE-B</w:t>
      </w:r>
      <w:r w:rsidR="00565BE3">
        <w:rPr>
          <w:rFonts w:ascii="Calibri" w:hAnsi="Calibri" w:cs="Calibri"/>
          <w:b/>
          <w:sz w:val="28"/>
          <w:szCs w:val="28"/>
        </w:rPr>
        <w:t xml:space="preserve"> in Mode 2</w:t>
      </w:r>
    </w:p>
    <w:p w14:paraId="41774AB8" w14:textId="77777777" w:rsidR="00DF6028" w:rsidRDefault="00DF6028" w:rsidP="00DF6028">
      <w:pPr>
        <w:pStyle w:val="af4"/>
        <w:widowControl/>
        <w:wordWrap/>
        <w:spacing w:before="0" w:after="0" w:line="240" w:lineRule="auto"/>
        <w:ind w:leftChars="0" w:firstLine="0"/>
        <w:rPr>
          <w:rFonts w:ascii="Calibri" w:hAnsi="Calibri" w:cs="Calibri"/>
          <w:b/>
          <w:sz w:val="28"/>
          <w:szCs w:val="28"/>
        </w:rPr>
      </w:pPr>
    </w:p>
    <w:p w14:paraId="187A5428" w14:textId="77777777" w:rsidR="001B3556" w:rsidRDefault="001B3556" w:rsidP="00C50419">
      <w:pPr>
        <w:pStyle w:val="af4"/>
        <w:widowControl/>
        <w:numPr>
          <w:ilvl w:val="3"/>
          <w:numId w:val="10"/>
        </w:numPr>
        <w:wordWrap/>
        <w:spacing w:before="0" w:after="0" w:line="240" w:lineRule="auto"/>
        <w:ind w:leftChars="0"/>
        <w:rPr>
          <w:rFonts w:ascii="Calibri" w:hAnsi="Calibri" w:cs="Calibri"/>
          <w:sz w:val="22"/>
        </w:rPr>
      </w:pPr>
      <w:r>
        <w:rPr>
          <w:rFonts w:ascii="Calibri" w:hAnsi="Calibri" w:cs="Calibri" w:hint="eastAsia"/>
          <w:sz w:val="22"/>
        </w:rPr>
        <w:t>Q</w:t>
      </w:r>
      <w:r>
        <w:rPr>
          <w:rFonts w:ascii="Calibri" w:hAnsi="Calibri" w:cs="Calibri"/>
          <w:sz w:val="22"/>
        </w:rPr>
        <w:t>1: Do you agree that the following</w:t>
      </w:r>
      <w:r w:rsidR="00565BE3">
        <w:rPr>
          <w:rFonts w:ascii="Calibri" w:hAnsi="Calibri" w:cs="Calibri"/>
          <w:sz w:val="22"/>
        </w:rPr>
        <w:t>s</w:t>
      </w:r>
      <w:r>
        <w:rPr>
          <w:rFonts w:ascii="Calibri" w:hAnsi="Calibri" w:cs="Calibri"/>
          <w:sz w:val="22"/>
        </w:rPr>
        <w:t xml:space="preserve"> can be considered? If you want to add other options, please specify it.</w:t>
      </w:r>
    </w:p>
    <w:p w14:paraId="27FB37CF" w14:textId="77777777" w:rsidR="00565BE3" w:rsidRDefault="00C50F74" w:rsidP="00C50419">
      <w:pPr>
        <w:pStyle w:val="af4"/>
        <w:widowControl/>
        <w:numPr>
          <w:ilvl w:val="0"/>
          <w:numId w:val="11"/>
        </w:numPr>
        <w:wordWrap/>
        <w:spacing w:before="0" w:after="0" w:line="240" w:lineRule="auto"/>
        <w:ind w:leftChars="0" w:left="851" w:hanging="425"/>
        <w:rPr>
          <w:rFonts w:ascii="Calibri" w:hAnsi="Calibri" w:cs="Calibri"/>
          <w:sz w:val="22"/>
        </w:rPr>
      </w:pPr>
      <w:r>
        <w:rPr>
          <w:rFonts w:ascii="Calibri" w:hAnsi="Calibri" w:cs="Calibri"/>
          <w:sz w:val="22"/>
        </w:rPr>
        <w:t xml:space="preserve">When requested by </w:t>
      </w:r>
      <w:r w:rsidR="00565BE3">
        <w:rPr>
          <w:rFonts w:ascii="Calibri" w:hAnsi="Calibri" w:cs="Calibri" w:hint="eastAsia"/>
          <w:sz w:val="22"/>
        </w:rPr>
        <w:t>UE-B</w:t>
      </w:r>
    </w:p>
    <w:p w14:paraId="6B98B94B" w14:textId="77777777" w:rsidR="00565BE3" w:rsidRPr="00B47B00" w:rsidRDefault="00C50F74" w:rsidP="00C50419">
      <w:pPr>
        <w:pStyle w:val="af4"/>
        <w:widowControl/>
        <w:numPr>
          <w:ilvl w:val="0"/>
          <w:numId w:val="11"/>
        </w:numPr>
        <w:wordWrap/>
        <w:spacing w:before="0" w:after="0" w:line="240" w:lineRule="auto"/>
        <w:ind w:leftChars="0" w:left="851" w:hanging="425"/>
        <w:rPr>
          <w:rFonts w:ascii="Calibri" w:hAnsi="Calibri" w:cs="Calibri"/>
          <w:sz w:val="22"/>
        </w:rPr>
      </w:pPr>
      <w:r>
        <w:rPr>
          <w:rFonts w:ascii="Calibri" w:hAnsi="Calibri" w:cs="Calibri"/>
          <w:sz w:val="22"/>
        </w:rPr>
        <w:t>When satisfying the pre-defined condition</w:t>
      </w:r>
    </w:p>
    <w:p w14:paraId="5D095BD2" w14:textId="77777777" w:rsidR="006F3C96" w:rsidRPr="00020EDB" w:rsidRDefault="006F3C96" w:rsidP="006F3C96">
      <w:pPr>
        <w:pStyle w:val="af4"/>
        <w:widowControl/>
        <w:wordWrap/>
        <w:spacing w:before="0" w:after="0" w:line="240" w:lineRule="auto"/>
        <w:ind w:leftChars="0" w:left="1600" w:firstLine="0"/>
        <w:rPr>
          <w:rFonts w:ascii="Calibri" w:hAnsi="Calibri" w:cs="Calibri"/>
          <w:sz w:val="22"/>
        </w:rPr>
      </w:pPr>
    </w:p>
    <w:tbl>
      <w:tblPr>
        <w:tblStyle w:val="aa"/>
        <w:tblW w:w="0" w:type="auto"/>
        <w:tblLayout w:type="fixed"/>
        <w:tblLook w:val="04A0" w:firstRow="1" w:lastRow="0" w:firstColumn="1" w:lastColumn="0" w:noHBand="0" w:noVBand="1"/>
      </w:tblPr>
      <w:tblGrid>
        <w:gridCol w:w="1271"/>
        <w:gridCol w:w="8091"/>
      </w:tblGrid>
      <w:tr w:rsidR="006F3C96" w14:paraId="4BCF1C80" w14:textId="77777777" w:rsidTr="00176ECA">
        <w:tc>
          <w:tcPr>
            <w:tcW w:w="1271" w:type="dxa"/>
          </w:tcPr>
          <w:p w14:paraId="4B145E95" w14:textId="77777777" w:rsidR="006F3C96" w:rsidRDefault="006F3C96" w:rsidP="00333DB5">
            <w:pPr>
              <w:widowControl/>
              <w:rPr>
                <w:rFonts w:ascii="Calibri" w:hAnsi="Calibri" w:cs="Calibri"/>
                <w:sz w:val="22"/>
              </w:rPr>
            </w:pPr>
            <w:r>
              <w:rPr>
                <w:rFonts w:ascii="Calibri" w:hAnsi="Calibri" w:cs="Calibri" w:hint="eastAsia"/>
                <w:sz w:val="22"/>
              </w:rPr>
              <w:t>Company</w:t>
            </w:r>
          </w:p>
        </w:tc>
        <w:tc>
          <w:tcPr>
            <w:tcW w:w="8091" w:type="dxa"/>
          </w:tcPr>
          <w:p w14:paraId="677D450E" w14:textId="77777777" w:rsidR="006F3C96" w:rsidRDefault="006F3C96" w:rsidP="00333DB5">
            <w:pPr>
              <w:widowControl/>
              <w:rPr>
                <w:rFonts w:ascii="Calibri" w:hAnsi="Calibri" w:cs="Calibri"/>
                <w:sz w:val="22"/>
              </w:rPr>
            </w:pPr>
            <w:r>
              <w:rPr>
                <w:rFonts w:ascii="Calibri" w:hAnsi="Calibri" w:cs="Calibri" w:hint="eastAsia"/>
                <w:sz w:val="22"/>
              </w:rPr>
              <w:t>Comment</w:t>
            </w:r>
          </w:p>
        </w:tc>
      </w:tr>
      <w:tr w:rsidR="00216FF1" w14:paraId="76AD93BC" w14:textId="77777777" w:rsidTr="00176ECA">
        <w:tc>
          <w:tcPr>
            <w:tcW w:w="1271" w:type="dxa"/>
          </w:tcPr>
          <w:p w14:paraId="63854259" w14:textId="77777777" w:rsidR="00216FF1" w:rsidRDefault="00216FF1" w:rsidP="00216FF1">
            <w:pPr>
              <w:widowControl/>
              <w:rPr>
                <w:rFonts w:ascii="Calibri" w:hAnsi="Calibri" w:cs="Calibri"/>
                <w:sz w:val="22"/>
              </w:rPr>
            </w:pPr>
            <w:r>
              <w:rPr>
                <w:rFonts w:ascii="Calibri" w:hAnsi="Calibri" w:cs="Calibri"/>
                <w:sz w:val="22"/>
              </w:rPr>
              <w:t>Ericsson</w:t>
            </w:r>
          </w:p>
        </w:tc>
        <w:tc>
          <w:tcPr>
            <w:tcW w:w="8091" w:type="dxa"/>
          </w:tcPr>
          <w:p w14:paraId="0A4F4719" w14:textId="77777777" w:rsidR="00216FF1" w:rsidRPr="001A5DF8" w:rsidRDefault="00216FF1" w:rsidP="00216FF1">
            <w:pPr>
              <w:widowControl/>
              <w:rPr>
                <w:rFonts w:ascii="Calibri" w:hAnsi="Calibri" w:cs="Calibri"/>
                <w:sz w:val="22"/>
              </w:rPr>
            </w:pPr>
            <w:r>
              <w:rPr>
                <w:rFonts w:ascii="Calibri" w:hAnsi="Calibri" w:cs="Calibri"/>
                <w:sz w:val="22"/>
              </w:rPr>
              <w:t>We agree with both options. We think that the Inter-UE coordination mechanism should be triggered upon request from UE-B or/and whenever some specific defined conditions are met. Nevertheless, some further study must be done before agreeing on the options:</w:t>
            </w:r>
          </w:p>
          <w:p w14:paraId="1E6739BD" w14:textId="77777777" w:rsidR="00216FF1" w:rsidRDefault="00216FF1" w:rsidP="00216FF1">
            <w:pPr>
              <w:widowControl/>
              <w:rPr>
                <w:rFonts w:ascii="Calibri" w:hAnsi="Calibri" w:cs="Calibri"/>
                <w:sz w:val="22"/>
              </w:rPr>
            </w:pPr>
          </w:p>
          <w:p w14:paraId="791ECF37" w14:textId="77777777" w:rsidR="00216FF1" w:rsidRPr="00931003" w:rsidRDefault="00216FF1" w:rsidP="00C50419">
            <w:pPr>
              <w:pStyle w:val="af4"/>
              <w:widowControl/>
              <w:numPr>
                <w:ilvl w:val="0"/>
                <w:numId w:val="13"/>
              </w:numPr>
              <w:ind w:leftChars="0"/>
              <w:rPr>
                <w:rFonts w:ascii="Calibri" w:hAnsi="Calibri" w:cs="Calibri"/>
                <w:sz w:val="22"/>
              </w:rPr>
            </w:pPr>
            <w:r w:rsidRPr="00931003">
              <w:rPr>
                <w:rFonts w:ascii="Calibri" w:hAnsi="Calibri" w:cs="Calibri"/>
                <w:sz w:val="22"/>
              </w:rPr>
              <w:t xml:space="preserve">For the first proposed option, the feasibility of </w:t>
            </w:r>
            <w:r>
              <w:rPr>
                <w:rFonts w:ascii="Calibri" w:hAnsi="Calibri" w:cs="Calibri"/>
                <w:sz w:val="22"/>
              </w:rPr>
              <w:t xml:space="preserve">the </w:t>
            </w:r>
            <w:r w:rsidRPr="00931003">
              <w:rPr>
                <w:rFonts w:ascii="Calibri" w:hAnsi="Calibri" w:cs="Calibri"/>
                <w:sz w:val="22"/>
              </w:rPr>
              <w:t xml:space="preserve">request message should be considered in terms of latency and signaling overhead. Also, if supported, the specific format and </w:t>
            </w:r>
            <w:r>
              <w:rPr>
                <w:rFonts w:ascii="Calibri" w:hAnsi="Calibri" w:cs="Calibri"/>
                <w:sz w:val="22"/>
              </w:rPr>
              <w:t xml:space="preserve">the </w:t>
            </w:r>
            <w:r w:rsidRPr="00931003">
              <w:rPr>
                <w:rFonts w:ascii="Calibri" w:hAnsi="Calibri" w:cs="Calibri"/>
                <w:sz w:val="22"/>
              </w:rPr>
              <w:t xml:space="preserve">channel on which it is carried should be discussed. </w:t>
            </w:r>
          </w:p>
          <w:p w14:paraId="2E005CBB" w14:textId="77777777" w:rsidR="00216FF1" w:rsidRPr="00A67054" w:rsidRDefault="00216FF1" w:rsidP="00C50419">
            <w:pPr>
              <w:pStyle w:val="af4"/>
              <w:widowControl/>
              <w:numPr>
                <w:ilvl w:val="0"/>
                <w:numId w:val="13"/>
              </w:numPr>
              <w:ind w:leftChars="0"/>
              <w:rPr>
                <w:rFonts w:ascii="Calibri" w:hAnsi="Calibri" w:cs="Calibri"/>
                <w:sz w:val="22"/>
              </w:rPr>
            </w:pPr>
            <w:r w:rsidRPr="00931003">
              <w:rPr>
                <w:rFonts w:ascii="Calibri" w:hAnsi="Calibri" w:cs="Calibri"/>
                <w:sz w:val="22"/>
              </w:rPr>
              <w:t>For the second proposed option, the pre-defined conditions should be listed and studied before agreeing on its feasibility.</w:t>
            </w:r>
          </w:p>
          <w:p w14:paraId="5EF22D33" w14:textId="77777777" w:rsidR="00216FF1" w:rsidRDefault="00216FF1" w:rsidP="00216FF1">
            <w:pPr>
              <w:widowControl/>
              <w:rPr>
                <w:rFonts w:ascii="Calibri" w:hAnsi="Calibri" w:cs="Calibri"/>
                <w:sz w:val="22"/>
              </w:rPr>
            </w:pPr>
            <w:r>
              <w:rPr>
                <w:rFonts w:ascii="Calibri" w:hAnsi="Calibri" w:cs="Calibri"/>
                <w:sz w:val="22"/>
              </w:rPr>
              <w:t>Additionally, we propose to study the periodic transmissions of the coordination message for particular scenarios.</w:t>
            </w:r>
          </w:p>
          <w:p w14:paraId="0BBCF15F" w14:textId="77777777" w:rsidR="00216FF1" w:rsidRDefault="00216FF1" w:rsidP="00216FF1">
            <w:pPr>
              <w:widowControl/>
              <w:rPr>
                <w:rFonts w:ascii="Calibri" w:hAnsi="Calibri" w:cs="Calibri"/>
                <w:sz w:val="22"/>
              </w:rPr>
            </w:pPr>
          </w:p>
          <w:p w14:paraId="6A8475F1" w14:textId="77777777" w:rsidR="00216FF1" w:rsidRDefault="00216FF1" w:rsidP="00216FF1">
            <w:pPr>
              <w:widowControl/>
              <w:rPr>
                <w:rFonts w:ascii="Calibri" w:hAnsi="Calibri" w:cs="Calibri"/>
                <w:sz w:val="22"/>
              </w:rPr>
            </w:pPr>
          </w:p>
        </w:tc>
      </w:tr>
      <w:tr w:rsidR="00216FF1" w14:paraId="4BDBEF82" w14:textId="77777777" w:rsidTr="00176ECA">
        <w:tc>
          <w:tcPr>
            <w:tcW w:w="1271" w:type="dxa"/>
          </w:tcPr>
          <w:p w14:paraId="7C0996CB" w14:textId="77777777" w:rsidR="00216FF1" w:rsidRDefault="005D42A5" w:rsidP="00216FF1">
            <w:pPr>
              <w:widowControl/>
              <w:rPr>
                <w:rFonts w:ascii="Calibri" w:hAnsi="Calibri" w:cs="Calibri"/>
                <w:sz w:val="22"/>
              </w:rPr>
            </w:pPr>
            <w:r>
              <w:rPr>
                <w:rFonts w:ascii="Calibri" w:hAnsi="Calibri" w:cs="Calibri"/>
                <w:sz w:val="22"/>
              </w:rPr>
              <w:t>ZTE, Sanechips</w:t>
            </w:r>
          </w:p>
        </w:tc>
        <w:tc>
          <w:tcPr>
            <w:tcW w:w="8091" w:type="dxa"/>
          </w:tcPr>
          <w:p w14:paraId="16EAE18F" w14:textId="77777777" w:rsidR="00216FF1" w:rsidRPr="00BB31ED" w:rsidRDefault="00BB31ED" w:rsidP="00BB31ED">
            <w:pPr>
              <w:widowControl/>
              <w:spacing w:line="259" w:lineRule="auto"/>
              <w:rPr>
                <w:rFonts w:ascii="Calibri" w:hAnsi="Calibri" w:cs="Calibri"/>
                <w:sz w:val="22"/>
              </w:rPr>
            </w:pPr>
            <w:r>
              <w:rPr>
                <w:rFonts w:ascii="Calibri" w:hAnsi="Calibri" w:cs="Calibri"/>
                <w:sz w:val="22"/>
              </w:rPr>
              <w:t xml:space="preserve">Agree to consider both as candidates at this time. </w:t>
            </w:r>
            <w:r w:rsidR="005D42A5" w:rsidRPr="00BB31ED">
              <w:rPr>
                <w:rFonts w:ascii="Calibri" w:hAnsi="Calibri" w:cs="Calibri"/>
                <w:sz w:val="22"/>
              </w:rPr>
              <w:t xml:space="preserve"> </w:t>
            </w:r>
          </w:p>
        </w:tc>
      </w:tr>
      <w:tr w:rsidR="00216FF1" w14:paraId="770C29F5" w14:textId="77777777" w:rsidTr="00176ECA">
        <w:tc>
          <w:tcPr>
            <w:tcW w:w="1271" w:type="dxa"/>
          </w:tcPr>
          <w:p w14:paraId="4F802FC8" w14:textId="77777777" w:rsidR="00216FF1" w:rsidRPr="00815ED5" w:rsidRDefault="00815ED5" w:rsidP="00216FF1">
            <w:pPr>
              <w:widowControl/>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ATT</w:t>
            </w:r>
          </w:p>
        </w:tc>
        <w:tc>
          <w:tcPr>
            <w:tcW w:w="8091" w:type="dxa"/>
          </w:tcPr>
          <w:p w14:paraId="03B5F888" w14:textId="77777777" w:rsidR="00216FF1" w:rsidRPr="00815ED5" w:rsidRDefault="00683873" w:rsidP="00683873">
            <w:pPr>
              <w:widowControl/>
              <w:rPr>
                <w:rFonts w:ascii="Calibri" w:eastAsia="SimSun" w:hAnsi="Calibri" w:cs="Calibri"/>
                <w:sz w:val="22"/>
                <w:lang w:eastAsia="zh-CN"/>
              </w:rPr>
            </w:pPr>
            <w:r>
              <w:rPr>
                <w:rFonts w:ascii="Calibri" w:eastAsia="SimSun" w:hAnsi="Calibri" w:cs="Calibri"/>
                <w:sz w:val="22"/>
                <w:lang w:eastAsia="zh-CN"/>
              </w:rPr>
              <w:t>We think the trigger options can be studied later, since we don’t know which cast type will be supported for inter-UE coordination, and the different options can be used for different cast type.</w:t>
            </w:r>
          </w:p>
        </w:tc>
      </w:tr>
      <w:tr w:rsidR="008728D9" w14:paraId="422353FA" w14:textId="77777777" w:rsidTr="00176ECA">
        <w:tc>
          <w:tcPr>
            <w:tcW w:w="1271" w:type="dxa"/>
          </w:tcPr>
          <w:p w14:paraId="28B290D2" w14:textId="77777777" w:rsidR="008728D9" w:rsidRDefault="008728D9" w:rsidP="008728D9">
            <w:pPr>
              <w:widowControl/>
              <w:rPr>
                <w:rFonts w:ascii="Calibri" w:hAnsi="Calibri" w:cs="Calibri"/>
                <w:sz w:val="22"/>
              </w:rPr>
            </w:pPr>
            <w:r>
              <w:rPr>
                <w:rFonts w:ascii="Calibri" w:hAnsi="Calibri" w:cs="Calibri"/>
                <w:sz w:val="22"/>
              </w:rPr>
              <w:t>Apple</w:t>
            </w:r>
          </w:p>
        </w:tc>
        <w:tc>
          <w:tcPr>
            <w:tcW w:w="8091" w:type="dxa"/>
          </w:tcPr>
          <w:p w14:paraId="656A82A8" w14:textId="77777777" w:rsidR="008728D9" w:rsidRDefault="008728D9" w:rsidP="008728D9">
            <w:pPr>
              <w:widowControl/>
              <w:rPr>
                <w:rFonts w:ascii="Calibri" w:hAnsi="Calibri" w:cs="Calibri"/>
                <w:sz w:val="22"/>
              </w:rPr>
            </w:pPr>
            <w:r>
              <w:rPr>
                <w:rFonts w:ascii="Calibri" w:hAnsi="Calibri" w:cs="Calibri"/>
                <w:sz w:val="22"/>
              </w:rPr>
              <w:t xml:space="preserve">Agree the proposed two options. The periodic transmissions of the coordination message can also be considered. </w:t>
            </w:r>
          </w:p>
        </w:tc>
      </w:tr>
      <w:tr w:rsidR="00B76FCE" w14:paraId="605C9BA9" w14:textId="77777777" w:rsidTr="00176ECA">
        <w:tc>
          <w:tcPr>
            <w:tcW w:w="1271" w:type="dxa"/>
          </w:tcPr>
          <w:p w14:paraId="60597BB4" w14:textId="77777777" w:rsidR="00B76FCE" w:rsidRPr="00184E01" w:rsidRDefault="00B76FCE" w:rsidP="00B76FCE">
            <w:pPr>
              <w:widowControl/>
              <w:rPr>
                <w:rFonts w:ascii="Calibri" w:eastAsia="SimSun" w:hAnsi="Calibri" w:cs="Calibri"/>
                <w:sz w:val="22"/>
                <w:lang w:eastAsia="zh-CN"/>
              </w:rPr>
            </w:pPr>
            <w:r>
              <w:rPr>
                <w:rFonts w:ascii="Calibri" w:eastAsia="SimSun" w:hAnsi="Calibri" w:cs="Calibri" w:hint="eastAsia"/>
                <w:sz w:val="22"/>
                <w:lang w:eastAsia="zh-CN"/>
              </w:rPr>
              <w:lastRenderedPageBreak/>
              <w:t>C</w:t>
            </w:r>
            <w:r>
              <w:rPr>
                <w:rFonts w:ascii="Calibri" w:eastAsia="SimSun" w:hAnsi="Calibri" w:cs="Calibri"/>
                <w:sz w:val="22"/>
                <w:lang w:eastAsia="zh-CN"/>
              </w:rPr>
              <w:t>MCC</w:t>
            </w:r>
          </w:p>
        </w:tc>
        <w:tc>
          <w:tcPr>
            <w:tcW w:w="8091" w:type="dxa"/>
          </w:tcPr>
          <w:p w14:paraId="63EB9915" w14:textId="77777777" w:rsidR="00B76FCE" w:rsidRPr="00184E01" w:rsidRDefault="00B76FCE" w:rsidP="00B76FCE">
            <w:pPr>
              <w:widowControl/>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 xml:space="preserve">imilar as our comments to the first question, it is preferred not to rule out </w:t>
            </w:r>
            <w:r w:rsidRPr="00184E01">
              <w:rPr>
                <w:rFonts w:ascii="Calibri" w:eastAsia="SimSun" w:hAnsi="Calibri" w:cs="Calibri"/>
                <w:sz w:val="22"/>
                <w:lang w:eastAsia="zh-CN"/>
              </w:rPr>
              <w:t xml:space="preserve">any of the above two </w:t>
            </w:r>
            <w:r>
              <w:rPr>
                <w:rFonts w:ascii="Calibri" w:eastAsia="SimSun" w:hAnsi="Calibri" w:cs="Calibri"/>
                <w:sz w:val="22"/>
                <w:lang w:eastAsia="zh-CN"/>
              </w:rPr>
              <w:t xml:space="preserve">options </w:t>
            </w:r>
            <w:r w:rsidRPr="00184E01">
              <w:rPr>
                <w:rFonts w:ascii="Calibri" w:eastAsia="SimSun" w:hAnsi="Calibri" w:cs="Calibri"/>
                <w:sz w:val="22"/>
                <w:lang w:eastAsia="zh-CN"/>
              </w:rPr>
              <w:t>without detailed analysis and comparison</w:t>
            </w:r>
            <w:r>
              <w:rPr>
                <w:rFonts w:ascii="Calibri" w:eastAsia="SimSun" w:hAnsi="Calibri" w:cs="Calibri"/>
                <w:sz w:val="22"/>
                <w:lang w:eastAsia="zh-CN"/>
              </w:rPr>
              <w:t>.</w:t>
            </w:r>
          </w:p>
        </w:tc>
      </w:tr>
      <w:tr w:rsidR="00806877" w14:paraId="12F69018" w14:textId="77777777" w:rsidTr="00176ECA">
        <w:tc>
          <w:tcPr>
            <w:tcW w:w="1271" w:type="dxa"/>
          </w:tcPr>
          <w:p w14:paraId="5BCC84D9" w14:textId="77777777" w:rsidR="00806877" w:rsidRPr="00E37906" w:rsidRDefault="00806877" w:rsidP="00806877">
            <w:pPr>
              <w:widowControl/>
              <w:rPr>
                <w:rFonts w:ascii="Calibri" w:eastAsia="SimSun" w:hAnsi="Calibri" w:cs="Calibri"/>
                <w:sz w:val="22"/>
                <w:lang w:eastAsia="zh-CN"/>
              </w:rPr>
            </w:pPr>
            <w:r>
              <w:rPr>
                <w:rFonts w:ascii="Calibri" w:eastAsia="SimSun" w:hAnsi="Calibri" w:cs="Calibri" w:hint="eastAsia"/>
                <w:sz w:val="22"/>
                <w:lang w:eastAsia="zh-CN"/>
              </w:rPr>
              <w:t>Spreadtrum</w:t>
            </w:r>
          </w:p>
        </w:tc>
        <w:tc>
          <w:tcPr>
            <w:tcW w:w="8091" w:type="dxa"/>
          </w:tcPr>
          <w:p w14:paraId="50116C98" w14:textId="77777777" w:rsidR="00806877" w:rsidRDefault="00806877" w:rsidP="00806877">
            <w:pPr>
              <w:widowControl/>
              <w:rPr>
                <w:rFonts w:ascii="Calibri" w:eastAsia="SimSun" w:hAnsi="Calibri" w:cs="Calibri"/>
                <w:sz w:val="22"/>
                <w:lang w:eastAsia="zh-CN"/>
              </w:rPr>
            </w:pPr>
            <w:r>
              <w:rPr>
                <w:rFonts w:ascii="Calibri" w:eastAsia="SimSun" w:hAnsi="Calibri" w:cs="Calibri" w:hint="eastAsia"/>
                <w:sz w:val="22"/>
                <w:lang w:eastAsia="zh-CN"/>
              </w:rPr>
              <w:t xml:space="preserve">We agree </w:t>
            </w:r>
            <w:r>
              <w:rPr>
                <w:rFonts w:ascii="Calibri" w:eastAsia="SimSun" w:hAnsi="Calibri" w:cs="Calibri"/>
                <w:sz w:val="22"/>
                <w:lang w:eastAsia="zh-CN"/>
              </w:rPr>
              <w:t xml:space="preserve">with both in principle. </w:t>
            </w:r>
          </w:p>
          <w:p w14:paraId="477FF569" w14:textId="77777777" w:rsidR="00806877" w:rsidRPr="00E37906" w:rsidRDefault="00806877" w:rsidP="00806877">
            <w:pPr>
              <w:widowControl/>
              <w:rPr>
                <w:rFonts w:ascii="Calibri" w:eastAsia="SimSun" w:hAnsi="Calibri" w:cs="Calibri"/>
                <w:sz w:val="22"/>
                <w:lang w:eastAsia="zh-CN"/>
              </w:rPr>
            </w:pPr>
            <w:r>
              <w:rPr>
                <w:rFonts w:ascii="Calibri" w:eastAsia="SimSun" w:hAnsi="Calibri" w:cs="Calibri"/>
                <w:sz w:val="22"/>
                <w:lang w:eastAsia="zh-CN"/>
              </w:rPr>
              <w:t>For the first one w</w:t>
            </w:r>
            <w:r w:rsidRPr="00E37906">
              <w:rPr>
                <w:rFonts w:ascii="Calibri" w:eastAsia="SimSun" w:hAnsi="Calibri" w:cs="Calibri"/>
                <w:sz w:val="22"/>
                <w:lang w:eastAsia="zh-CN"/>
              </w:rPr>
              <w:t>hen requested by UE-B</w:t>
            </w:r>
            <w:r>
              <w:rPr>
                <w:rFonts w:ascii="Calibri" w:eastAsia="SimSun" w:hAnsi="Calibri" w:cs="Calibri"/>
                <w:sz w:val="22"/>
                <w:lang w:eastAsia="zh-CN"/>
              </w:rPr>
              <w:t>, we deem the feasibility should be studied first, including how the latency requirement of UE-B can be satisfied by the request and response manner. For the second one w</w:t>
            </w:r>
            <w:r w:rsidRPr="00D23C33">
              <w:rPr>
                <w:rFonts w:ascii="Calibri" w:eastAsia="SimSun" w:hAnsi="Calibri" w:cs="Calibri"/>
                <w:sz w:val="22"/>
                <w:lang w:eastAsia="zh-CN"/>
              </w:rPr>
              <w:t>hen satisfying the pre-defined condition</w:t>
            </w:r>
            <w:r>
              <w:rPr>
                <w:rFonts w:ascii="Calibri" w:eastAsia="SimSun" w:hAnsi="Calibri" w:cs="Calibri"/>
                <w:sz w:val="22"/>
                <w:lang w:eastAsia="zh-CN"/>
              </w:rPr>
              <w:t xml:space="preserve">, the latency  </w:t>
            </w:r>
          </w:p>
        </w:tc>
      </w:tr>
      <w:tr w:rsidR="00A41820" w14:paraId="6D3A3BDD" w14:textId="77777777" w:rsidTr="00176ECA">
        <w:tc>
          <w:tcPr>
            <w:tcW w:w="1271" w:type="dxa"/>
          </w:tcPr>
          <w:p w14:paraId="18029F1F" w14:textId="77777777" w:rsidR="00A41820" w:rsidRPr="008F1F19" w:rsidRDefault="00A41820" w:rsidP="0062657D">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8091" w:type="dxa"/>
          </w:tcPr>
          <w:p w14:paraId="379F16CB" w14:textId="77777777" w:rsidR="00A41820" w:rsidRPr="008F1F19" w:rsidRDefault="00A41820" w:rsidP="0062657D">
            <w:pPr>
              <w:widowControl/>
              <w:wordWrap/>
              <w:rPr>
                <w:rFonts w:ascii="Calibri" w:eastAsia="MS Mincho" w:hAnsi="Calibri" w:cs="Calibri"/>
                <w:sz w:val="22"/>
                <w:lang w:eastAsia="ja-JP"/>
              </w:rPr>
            </w:pPr>
            <w:r>
              <w:rPr>
                <w:rFonts w:ascii="Calibri" w:eastAsia="MS Mincho" w:hAnsi="Calibri" w:cs="Calibri" w:hint="eastAsia"/>
                <w:sz w:val="22"/>
                <w:lang w:eastAsia="ja-JP"/>
              </w:rPr>
              <w:t>OK</w:t>
            </w:r>
          </w:p>
        </w:tc>
      </w:tr>
      <w:tr w:rsidR="0064299F" w:rsidRPr="0035163B" w14:paraId="56EF598E" w14:textId="77777777" w:rsidTr="00176ECA">
        <w:tc>
          <w:tcPr>
            <w:tcW w:w="1271" w:type="dxa"/>
          </w:tcPr>
          <w:p w14:paraId="6E17907B" w14:textId="77777777" w:rsidR="0064299F" w:rsidRDefault="0064299F" w:rsidP="0064299F">
            <w:pPr>
              <w:widowControl/>
              <w:rPr>
                <w:rFonts w:ascii="Calibri" w:hAnsi="Calibri" w:cs="Calibri"/>
                <w:sz w:val="22"/>
              </w:rPr>
            </w:pPr>
            <w:r>
              <w:rPr>
                <w:rFonts w:ascii="Calibri" w:hAnsi="Calibri" w:cs="Calibri"/>
                <w:sz w:val="22"/>
              </w:rPr>
              <w:t>ITRI</w:t>
            </w:r>
          </w:p>
        </w:tc>
        <w:tc>
          <w:tcPr>
            <w:tcW w:w="8091" w:type="dxa"/>
          </w:tcPr>
          <w:p w14:paraId="190EC0FD" w14:textId="77777777" w:rsidR="0064299F" w:rsidRPr="007C6858" w:rsidRDefault="0064299F" w:rsidP="0064299F">
            <w:pPr>
              <w:widowControl/>
              <w:jc w:val="left"/>
              <w:rPr>
                <w:rFonts w:ascii="Calibri" w:hAnsi="Calibri" w:cs="Calibri"/>
                <w:sz w:val="22"/>
              </w:rPr>
            </w:pPr>
            <w:r w:rsidRPr="007C6858">
              <w:rPr>
                <w:rFonts w:ascii="Calibri" w:hAnsi="Calibri" w:cs="Calibri"/>
                <w:sz w:val="22"/>
              </w:rPr>
              <w:t>We agree with both option, and some other condition can be considered:</w:t>
            </w:r>
          </w:p>
          <w:p w14:paraId="660E5897" w14:textId="77777777" w:rsidR="0064299F" w:rsidRPr="007C6858" w:rsidRDefault="0064299F" w:rsidP="00C50419">
            <w:pPr>
              <w:pStyle w:val="af4"/>
              <w:widowControl/>
              <w:numPr>
                <w:ilvl w:val="3"/>
                <w:numId w:val="10"/>
              </w:numPr>
              <w:ind w:leftChars="0"/>
              <w:jc w:val="left"/>
              <w:rPr>
                <w:rFonts w:ascii="Calibri" w:hAnsi="Calibri" w:cs="Calibri"/>
                <w:sz w:val="22"/>
              </w:rPr>
            </w:pPr>
            <w:r w:rsidRPr="007C6858">
              <w:rPr>
                <w:rFonts w:ascii="Calibri" w:hAnsi="Calibri" w:cs="Calibri"/>
                <w:sz w:val="22"/>
              </w:rPr>
              <w:t xml:space="preserve">UE-A periodically transmits a set of resources for emergency use: For some emergency cases, a scheduling UE (UE-A) can reserve a set of resources in advance, and other UE with an emergency case can use these resources. </w:t>
            </w:r>
          </w:p>
          <w:p w14:paraId="4F6978EA" w14:textId="77777777" w:rsidR="0064299F" w:rsidRPr="007C6858" w:rsidRDefault="0064299F" w:rsidP="00C50419">
            <w:pPr>
              <w:pStyle w:val="af4"/>
              <w:widowControl/>
              <w:numPr>
                <w:ilvl w:val="3"/>
                <w:numId w:val="10"/>
              </w:numPr>
              <w:ind w:leftChars="0"/>
              <w:jc w:val="left"/>
              <w:rPr>
                <w:rFonts w:ascii="Calibri" w:hAnsi="Calibri" w:cs="Calibri"/>
                <w:sz w:val="22"/>
              </w:rPr>
            </w:pPr>
            <w:r w:rsidRPr="007C6858">
              <w:rPr>
                <w:rFonts w:ascii="Calibri" w:hAnsi="Calibri" w:cs="Calibri"/>
                <w:sz w:val="22"/>
              </w:rPr>
              <w:t>When UE-A requires UE-B to help retransmission: To improve the reliability for groupcast, a transmitter (UE-A) can indicate a set of resources to UE-B and assign it to retransmit with these resources.</w:t>
            </w:r>
          </w:p>
          <w:p w14:paraId="1C507D9B" w14:textId="77777777" w:rsidR="0064299F" w:rsidRPr="007C6858" w:rsidRDefault="0064299F" w:rsidP="00C50419">
            <w:pPr>
              <w:pStyle w:val="af4"/>
              <w:widowControl/>
              <w:numPr>
                <w:ilvl w:val="3"/>
                <w:numId w:val="10"/>
              </w:numPr>
              <w:ind w:leftChars="0"/>
              <w:jc w:val="left"/>
              <w:rPr>
                <w:rFonts w:ascii="Calibri" w:hAnsi="Calibri" w:cs="Calibri"/>
                <w:sz w:val="22"/>
              </w:rPr>
            </w:pPr>
            <w:r w:rsidRPr="007C6858">
              <w:rPr>
                <w:rFonts w:ascii="Calibri" w:hAnsi="Calibri" w:cs="Calibri"/>
                <w:sz w:val="22"/>
              </w:rPr>
              <w:t>To reduce the hidden node problem, the receiver (UE-A) can indicate a set of preferred resources to the transmitter (UE-B)</w:t>
            </w:r>
          </w:p>
        </w:tc>
      </w:tr>
      <w:tr w:rsidR="00243424" w14:paraId="72598D07" w14:textId="77777777" w:rsidTr="00176ECA">
        <w:tc>
          <w:tcPr>
            <w:tcW w:w="1271" w:type="dxa"/>
          </w:tcPr>
          <w:p w14:paraId="374B89E8" w14:textId="77777777" w:rsidR="00243424" w:rsidRPr="007677BA" w:rsidRDefault="00243424" w:rsidP="00243424">
            <w:pPr>
              <w:widowControl/>
              <w:rPr>
                <w:rFonts w:ascii="Calibri" w:eastAsia="SimSun" w:hAnsi="Calibri" w:cs="Calibri"/>
                <w:sz w:val="22"/>
                <w:lang w:eastAsia="zh-CN"/>
              </w:rPr>
            </w:pPr>
            <w:r>
              <w:rPr>
                <w:rFonts w:ascii="Calibri" w:eastAsia="SimSun" w:hAnsi="Calibri" w:cs="Calibri"/>
                <w:sz w:val="22"/>
                <w:lang w:eastAsia="zh-CN"/>
              </w:rPr>
              <w:t>F</w:t>
            </w:r>
            <w:r>
              <w:rPr>
                <w:rFonts w:ascii="Calibri" w:eastAsia="SimSun" w:hAnsi="Calibri" w:cs="Calibri" w:hint="eastAsia"/>
                <w:sz w:val="22"/>
                <w:lang w:eastAsia="zh-CN"/>
              </w:rPr>
              <w:t>u</w:t>
            </w:r>
            <w:r>
              <w:rPr>
                <w:rFonts w:ascii="Calibri" w:eastAsia="SimSun" w:hAnsi="Calibri" w:cs="Calibri"/>
                <w:sz w:val="22"/>
                <w:lang w:eastAsia="zh-CN"/>
              </w:rPr>
              <w:t xml:space="preserve">jitsu </w:t>
            </w:r>
          </w:p>
        </w:tc>
        <w:tc>
          <w:tcPr>
            <w:tcW w:w="8091" w:type="dxa"/>
          </w:tcPr>
          <w:p w14:paraId="67F663A5" w14:textId="77777777" w:rsidR="00243424" w:rsidRPr="00B4513F" w:rsidRDefault="00243424" w:rsidP="00243424">
            <w:pPr>
              <w:widowControl/>
              <w:wordWrap/>
              <w:jc w:val="left"/>
              <w:rPr>
                <w:rFonts w:ascii="Calibri" w:eastAsia="SimSun" w:hAnsi="Calibri" w:cs="Calibri"/>
                <w:sz w:val="22"/>
                <w:lang w:eastAsia="zh-CN"/>
              </w:rPr>
            </w:pPr>
            <w:r>
              <w:rPr>
                <w:rFonts w:ascii="Calibri" w:eastAsia="SimSun" w:hAnsi="Calibri" w:cs="Calibri"/>
                <w:sz w:val="22"/>
                <w:lang w:eastAsia="zh-CN"/>
              </w:rPr>
              <w:t>Agree to study both cases. On top of that, we believe, a trigger mechanism should be studied as well. For example, in option-1, UE B determines to send a request based on its sensing and packet arrival condition. In option-2, UE A determines to send the “a set of resource”, based on its sensing/reception results.</w:t>
            </w:r>
          </w:p>
        </w:tc>
      </w:tr>
      <w:tr w:rsidR="00636A38" w14:paraId="2C2297AA" w14:textId="77777777" w:rsidTr="00176ECA">
        <w:tc>
          <w:tcPr>
            <w:tcW w:w="1271" w:type="dxa"/>
          </w:tcPr>
          <w:p w14:paraId="70842872" w14:textId="77777777" w:rsidR="00636A38" w:rsidRDefault="00636A38" w:rsidP="00636A38">
            <w:pPr>
              <w:widowControl/>
              <w:rPr>
                <w:rFonts w:ascii="Calibri" w:hAnsi="Calibri" w:cs="Calibri"/>
                <w:sz w:val="22"/>
              </w:rPr>
            </w:pPr>
            <w:r>
              <w:rPr>
                <w:rFonts w:ascii="Calibri" w:hAnsi="Calibri" w:cs="Calibri"/>
                <w:sz w:val="22"/>
              </w:rPr>
              <w:t>Mitsubishi</w:t>
            </w:r>
          </w:p>
        </w:tc>
        <w:tc>
          <w:tcPr>
            <w:tcW w:w="8091" w:type="dxa"/>
          </w:tcPr>
          <w:p w14:paraId="191094A1" w14:textId="77777777" w:rsidR="00636A38" w:rsidRDefault="00636A38" w:rsidP="00636A38">
            <w:pPr>
              <w:widowControl/>
              <w:rPr>
                <w:rFonts w:ascii="Calibri" w:hAnsi="Calibri" w:cs="Calibri"/>
                <w:sz w:val="22"/>
              </w:rPr>
            </w:pPr>
            <w:r>
              <w:rPr>
                <w:rFonts w:ascii="Calibri" w:hAnsi="Calibri" w:cs="Calibri"/>
                <w:sz w:val="22"/>
              </w:rPr>
              <w:t>Globally fine with both, with a slight preference for the second option. With the current wording, option 1 can even be included in option 2 if the pre-defined condition is the reception of a trigger from UE-B.</w:t>
            </w:r>
          </w:p>
        </w:tc>
      </w:tr>
      <w:tr w:rsidR="00515DF1" w14:paraId="0045140C" w14:textId="77777777" w:rsidTr="00176ECA">
        <w:tc>
          <w:tcPr>
            <w:tcW w:w="1271" w:type="dxa"/>
          </w:tcPr>
          <w:p w14:paraId="462130EB" w14:textId="77777777" w:rsidR="00515DF1" w:rsidRDefault="00515DF1" w:rsidP="00636A38">
            <w:pPr>
              <w:widowControl/>
              <w:rPr>
                <w:rFonts w:ascii="Calibri" w:hAnsi="Calibri" w:cs="Calibri"/>
                <w:sz w:val="22"/>
              </w:rPr>
            </w:pPr>
            <w:r>
              <w:rPr>
                <w:rFonts w:ascii="Calibri" w:hAnsi="Calibri" w:cs="Calibri" w:hint="eastAsia"/>
                <w:sz w:val="22"/>
              </w:rPr>
              <w:t>Samsung</w:t>
            </w:r>
          </w:p>
        </w:tc>
        <w:tc>
          <w:tcPr>
            <w:tcW w:w="8091" w:type="dxa"/>
          </w:tcPr>
          <w:p w14:paraId="025E9140" w14:textId="77777777" w:rsidR="00515DF1" w:rsidRPr="00515DF1" w:rsidRDefault="00515DF1" w:rsidP="00515DF1">
            <w:pPr>
              <w:widowControl/>
              <w:rPr>
                <w:rFonts w:ascii="Calibri" w:hAnsi="Calibri" w:cs="Calibri"/>
                <w:sz w:val="22"/>
              </w:rPr>
            </w:pPr>
            <w:r w:rsidRPr="00515DF1">
              <w:rPr>
                <w:rFonts w:ascii="Calibri" w:hAnsi="Calibri" w:cs="Calibri" w:hint="eastAsia"/>
                <w:sz w:val="22"/>
              </w:rPr>
              <w:t xml:space="preserve">We agree </w:t>
            </w:r>
            <w:r w:rsidRPr="00515DF1">
              <w:rPr>
                <w:rFonts w:ascii="Calibri" w:hAnsi="Calibri" w:cs="Calibri"/>
                <w:sz w:val="22"/>
              </w:rPr>
              <w:t>to discuss about two options</w:t>
            </w:r>
            <w:r w:rsidRPr="00515DF1">
              <w:rPr>
                <w:rFonts w:ascii="Calibri" w:hAnsi="Calibri" w:cs="Calibri" w:hint="eastAsia"/>
                <w:sz w:val="22"/>
              </w:rPr>
              <w:t xml:space="preserve"> </w:t>
            </w:r>
            <w:r w:rsidRPr="00515DF1">
              <w:rPr>
                <w:rFonts w:ascii="Calibri" w:hAnsi="Calibri" w:cs="Calibri"/>
                <w:sz w:val="22"/>
              </w:rPr>
              <w:t>above.</w:t>
            </w:r>
          </w:p>
          <w:p w14:paraId="00F6EA9E" w14:textId="77777777" w:rsidR="00515DF1" w:rsidRPr="00515DF1" w:rsidRDefault="00515DF1" w:rsidP="00515DF1">
            <w:pPr>
              <w:widowControl/>
              <w:rPr>
                <w:rFonts w:ascii="Calibri" w:hAnsi="Calibri" w:cs="Calibri"/>
                <w:sz w:val="22"/>
              </w:rPr>
            </w:pPr>
            <w:r w:rsidRPr="00515DF1">
              <w:rPr>
                <w:rFonts w:ascii="Calibri" w:hAnsi="Calibri" w:cs="Calibri"/>
                <w:sz w:val="22"/>
              </w:rPr>
              <w:t>Also, we can add one more option (according to (pre-)configured transmission condition)</w:t>
            </w:r>
          </w:p>
          <w:p w14:paraId="1B9362E1" w14:textId="77777777" w:rsidR="00515DF1" w:rsidRDefault="00515DF1" w:rsidP="00515DF1">
            <w:pPr>
              <w:widowControl/>
              <w:rPr>
                <w:rFonts w:ascii="Calibri" w:hAnsi="Calibri" w:cs="Calibri"/>
                <w:sz w:val="22"/>
              </w:rPr>
            </w:pPr>
            <w:r w:rsidRPr="00515DF1">
              <w:rPr>
                <w:rFonts w:ascii="Calibri" w:hAnsi="Calibri" w:cs="Calibri"/>
                <w:sz w:val="22"/>
              </w:rPr>
              <w:t>Furthermore, dynamic/periodic/semi-persistent transmission of co-ordination information need to be studied.</w:t>
            </w:r>
          </w:p>
        </w:tc>
      </w:tr>
      <w:tr w:rsidR="003A47AD" w:rsidRPr="003A47AD" w14:paraId="28167B6F" w14:textId="77777777" w:rsidTr="00176ECA">
        <w:tc>
          <w:tcPr>
            <w:tcW w:w="1271" w:type="dxa"/>
          </w:tcPr>
          <w:p w14:paraId="751ECD89" w14:textId="77777777" w:rsidR="003A47AD" w:rsidRPr="003A47AD" w:rsidRDefault="003A47AD" w:rsidP="0062657D">
            <w:pPr>
              <w:widowControl/>
              <w:rPr>
                <w:rFonts w:ascii="Calibri" w:eastAsia="SimSun" w:hAnsi="Calibri" w:cs="Calibri"/>
                <w:sz w:val="22"/>
                <w:lang w:eastAsia="zh-CN"/>
              </w:rPr>
            </w:pPr>
            <w:r w:rsidRPr="003A47AD">
              <w:rPr>
                <w:rFonts w:ascii="Calibri" w:eastAsia="SimSun" w:hAnsi="Calibri" w:cs="Calibri" w:hint="eastAsia"/>
                <w:sz w:val="22"/>
                <w:lang w:eastAsia="zh-CN"/>
              </w:rPr>
              <w:t>OPPO</w:t>
            </w:r>
          </w:p>
        </w:tc>
        <w:tc>
          <w:tcPr>
            <w:tcW w:w="8091" w:type="dxa"/>
          </w:tcPr>
          <w:p w14:paraId="39BFF9AB" w14:textId="77777777" w:rsidR="003A47AD" w:rsidRPr="003A47AD" w:rsidRDefault="003A47AD" w:rsidP="0062657D">
            <w:pPr>
              <w:widowControl/>
              <w:rPr>
                <w:rFonts w:ascii="Calibri" w:eastAsia="SimSun" w:hAnsi="Calibri" w:cs="Calibri"/>
                <w:sz w:val="22"/>
                <w:lang w:eastAsia="zh-CN"/>
              </w:rPr>
            </w:pPr>
            <w:r w:rsidRPr="003A47AD">
              <w:rPr>
                <w:rFonts w:ascii="Calibri" w:eastAsia="SimSun" w:hAnsi="Calibri" w:cs="Calibri"/>
                <w:sz w:val="22"/>
                <w:lang w:eastAsia="zh-CN"/>
              </w:rPr>
              <w:t xml:space="preserve">The second option seems a superset of the first one, receiving a request from UE B can be also regarded as a pre-defined condition. </w:t>
            </w:r>
          </w:p>
          <w:p w14:paraId="14D9ED2A" w14:textId="77777777" w:rsidR="003A47AD" w:rsidRPr="003A47AD" w:rsidRDefault="003A47AD" w:rsidP="0062657D">
            <w:pPr>
              <w:widowControl/>
              <w:rPr>
                <w:rFonts w:ascii="Calibri" w:eastAsia="SimSun" w:hAnsi="Calibri" w:cs="Calibri"/>
                <w:sz w:val="22"/>
                <w:lang w:eastAsia="zh-CN"/>
              </w:rPr>
            </w:pPr>
            <w:r w:rsidRPr="003A47AD">
              <w:rPr>
                <w:rFonts w:ascii="Calibri" w:eastAsia="SimSun" w:hAnsi="Calibri" w:cs="Calibri"/>
                <w:sz w:val="22"/>
                <w:lang w:eastAsia="zh-CN"/>
              </w:rPr>
              <w:t>In addition, we prefer to add “when instructed by gNB/eNB” as one more triggering considering that gNB/eNB may also be involved.</w:t>
            </w:r>
          </w:p>
          <w:p w14:paraId="076C2826" w14:textId="77777777" w:rsidR="003A47AD" w:rsidRDefault="003A47AD" w:rsidP="0062657D">
            <w:pPr>
              <w:widowControl/>
              <w:rPr>
                <w:rFonts w:ascii="Calibri" w:eastAsia="SimSun" w:hAnsi="Calibri" w:cs="Calibri"/>
                <w:sz w:val="22"/>
                <w:lang w:eastAsia="zh-CN"/>
              </w:rPr>
            </w:pPr>
            <w:r w:rsidRPr="003A47AD">
              <w:rPr>
                <w:rFonts w:ascii="Calibri" w:eastAsia="SimSun" w:hAnsi="Calibri" w:cs="Calibri"/>
                <w:sz w:val="22"/>
                <w:lang w:eastAsia="zh-CN"/>
              </w:rPr>
              <w:t>In summary, we suggest the following modifications:</w:t>
            </w:r>
          </w:p>
          <w:p w14:paraId="5B4CDCA5" w14:textId="77777777" w:rsidR="003A47AD" w:rsidRPr="003A47AD" w:rsidRDefault="003A47AD" w:rsidP="0062657D">
            <w:pPr>
              <w:widowControl/>
              <w:rPr>
                <w:rFonts w:ascii="Calibri" w:eastAsia="SimSun" w:hAnsi="Calibri" w:cs="Calibri"/>
                <w:sz w:val="22"/>
                <w:lang w:eastAsia="zh-CN"/>
              </w:rPr>
            </w:pPr>
          </w:p>
          <w:p w14:paraId="2EB9918A" w14:textId="77777777" w:rsidR="003A47AD" w:rsidRPr="003A47AD" w:rsidRDefault="003A47AD" w:rsidP="00C50419">
            <w:pPr>
              <w:pStyle w:val="af4"/>
              <w:widowControl/>
              <w:numPr>
                <w:ilvl w:val="0"/>
                <w:numId w:val="11"/>
              </w:numPr>
              <w:wordWrap/>
              <w:spacing w:before="0" w:after="0" w:line="240" w:lineRule="auto"/>
              <w:ind w:leftChars="0" w:left="851" w:hanging="425"/>
              <w:rPr>
                <w:rFonts w:ascii="Calibri" w:hAnsi="Calibri" w:cs="Calibri"/>
                <w:sz w:val="22"/>
              </w:rPr>
            </w:pPr>
            <w:r w:rsidRPr="003A47AD">
              <w:rPr>
                <w:rFonts w:ascii="Calibri" w:hAnsi="Calibri" w:cs="Calibri"/>
                <w:sz w:val="22"/>
              </w:rPr>
              <w:t xml:space="preserve">When requested by </w:t>
            </w:r>
            <w:r w:rsidRPr="003A47AD">
              <w:rPr>
                <w:rFonts w:ascii="Calibri" w:hAnsi="Calibri" w:cs="Calibri" w:hint="eastAsia"/>
                <w:sz w:val="22"/>
              </w:rPr>
              <w:t>UE-B</w:t>
            </w:r>
            <w:r w:rsidRPr="003A47AD">
              <w:rPr>
                <w:rFonts w:ascii="Calibri" w:hAnsi="Calibri" w:cs="Calibri"/>
                <w:sz w:val="22"/>
              </w:rPr>
              <w:t>;</w:t>
            </w:r>
          </w:p>
          <w:p w14:paraId="20112EAE" w14:textId="77777777" w:rsidR="003A47AD" w:rsidRPr="003A47AD" w:rsidRDefault="003A47AD" w:rsidP="00C50419">
            <w:pPr>
              <w:pStyle w:val="af4"/>
              <w:widowControl/>
              <w:numPr>
                <w:ilvl w:val="0"/>
                <w:numId w:val="11"/>
              </w:numPr>
              <w:wordWrap/>
              <w:spacing w:before="0" w:after="0" w:line="240" w:lineRule="auto"/>
              <w:ind w:leftChars="0" w:left="851" w:hanging="425"/>
              <w:rPr>
                <w:rFonts w:ascii="Calibri" w:hAnsi="Calibri" w:cs="Calibri"/>
                <w:sz w:val="22"/>
              </w:rPr>
            </w:pPr>
            <w:r w:rsidRPr="003A47AD">
              <w:rPr>
                <w:rFonts w:ascii="Calibri" w:eastAsia="SimSun" w:hAnsi="Calibri" w:cs="Calibri"/>
                <w:sz w:val="22"/>
                <w:lang w:eastAsia="zh-CN"/>
              </w:rPr>
              <w:t>When instructed by gNB/eNB;</w:t>
            </w:r>
          </w:p>
          <w:p w14:paraId="4E3890FE" w14:textId="77777777" w:rsidR="003A47AD" w:rsidRPr="003A47AD" w:rsidRDefault="003A47AD" w:rsidP="00C50419">
            <w:pPr>
              <w:pStyle w:val="af4"/>
              <w:widowControl/>
              <w:numPr>
                <w:ilvl w:val="0"/>
                <w:numId w:val="11"/>
              </w:numPr>
              <w:wordWrap/>
              <w:spacing w:before="0" w:after="0" w:line="240" w:lineRule="auto"/>
              <w:ind w:leftChars="0" w:left="851" w:hanging="425"/>
              <w:rPr>
                <w:rFonts w:ascii="Calibri" w:hAnsi="Calibri" w:cs="Calibri"/>
                <w:sz w:val="22"/>
              </w:rPr>
            </w:pPr>
            <w:r w:rsidRPr="003A47AD">
              <w:rPr>
                <w:rFonts w:ascii="Calibri" w:hAnsi="Calibri" w:cs="Calibri"/>
                <w:sz w:val="22"/>
              </w:rPr>
              <w:t xml:space="preserve">When </w:t>
            </w:r>
            <w:r w:rsidRPr="003A47AD">
              <w:rPr>
                <w:rFonts w:ascii="Calibri" w:hAnsi="Calibri" w:cs="Calibri"/>
                <w:strike/>
                <w:sz w:val="22"/>
              </w:rPr>
              <w:t xml:space="preserve">satisfying the </w:t>
            </w:r>
            <w:r w:rsidRPr="003A47AD">
              <w:rPr>
                <w:rFonts w:ascii="Calibri" w:hAnsi="Calibri" w:cs="Calibri"/>
                <w:sz w:val="22"/>
              </w:rPr>
              <w:t>other pre-defined condition(s) satisfied;</w:t>
            </w:r>
          </w:p>
          <w:p w14:paraId="6B1F3A8F" w14:textId="77777777" w:rsidR="003A47AD" w:rsidRPr="003A47AD" w:rsidRDefault="003A47AD" w:rsidP="0062657D">
            <w:pPr>
              <w:widowControl/>
              <w:rPr>
                <w:rFonts w:ascii="Calibri" w:eastAsia="SimSun" w:hAnsi="Calibri" w:cs="Calibri"/>
                <w:sz w:val="22"/>
                <w:lang w:eastAsia="zh-CN"/>
              </w:rPr>
            </w:pPr>
          </w:p>
        </w:tc>
      </w:tr>
      <w:tr w:rsidR="007B34EA" w:rsidRPr="003A47AD" w14:paraId="070DAACC" w14:textId="77777777" w:rsidTr="00176ECA">
        <w:tc>
          <w:tcPr>
            <w:tcW w:w="1271" w:type="dxa"/>
          </w:tcPr>
          <w:p w14:paraId="018A11FE" w14:textId="77777777" w:rsidR="007B34EA" w:rsidRPr="003A47AD" w:rsidRDefault="007B34EA" w:rsidP="0062657D">
            <w:pPr>
              <w:widowControl/>
              <w:rPr>
                <w:rFonts w:ascii="Calibri" w:eastAsia="SimSun" w:hAnsi="Calibri" w:cs="Calibri"/>
                <w:sz w:val="22"/>
                <w:lang w:eastAsia="zh-CN"/>
              </w:rPr>
            </w:pPr>
            <w:r>
              <w:rPr>
                <w:rFonts w:ascii="Calibri" w:eastAsia="SimSun" w:hAnsi="Calibri" w:cs="Calibri"/>
                <w:sz w:val="22"/>
                <w:lang w:eastAsia="zh-CN"/>
              </w:rPr>
              <w:t>TCL</w:t>
            </w:r>
          </w:p>
        </w:tc>
        <w:tc>
          <w:tcPr>
            <w:tcW w:w="8091" w:type="dxa"/>
          </w:tcPr>
          <w:p w14:paraId="28E0E763" w14:textId="77777777" w:rsidR="007B34EA" w:rsidRPr="007B34EA" w:rsidRDefault="007B34EA" w:rsidP="007B34EA">
            <w:pPr>
              <w:widowControl/>
              <w:rPr>
                <w:rFonts w:ascii="Calibri" w:eastAsia="SimSun" w:hAnsi="Calibri" w:cs="Calibri"/>
                <w:sz w:val="22"/>
                <w:lang w:eastAsia="zh-CN"/>
              </w:rPr>
            </w:pPr>
            <w:r w:rsidRPr="007B34EA">
              <w:rPr>
                <w:rFonts w:ascii="Calibri" w:eastAsia="SimSun" w:hAnsi="Calibri" w:cs="Calibri"/>
                <w:sz w:val="22"/>
                <w:lang w:eastAsia="zh-CN"/>
              </w:rPr>
              <w:t>Agree with Ericsson.</w:t>
            </w:r>
          </w:p>
          <w:p w14:paraId="57197796" w14:textId="77777777" w:rsidR="007B34EA" w:rsidRPr="003A47AD" w:rsidRDefault="007B34EA" w:rsidP="007B34EA">
            <w:pPr>
              <w:widowControl/>
              <w:rPr>
                <w:rFonts w:ascii="Calibri" w:eastAsia="SimSun" w:hAnsi="Calibri" w:cs="Calibri"/>
                <w:sz w:val="22"/>
                <w:lang w:eastAsia="zh-CN"/>
              </w:rPr>
            </w:pPr>
            <w:r w:rsidRPr="007B34EA">
              <w:rPr>
                <w:rFonts w:ascii="Calibri" w:eastAsia="SimSun" w:hAnsi="Calibri" w:cs="Calibri"/>
                <w:sz w:val="22"/>
                <w:lang w:eastAsia="zh-CN"/>
              </w:rPr>
              <w:t>Also, as mentioned by other companies, the way to transmit (periodicity, triggers, formats…) strongly depends on the coordination solutions and thus we can’t really rule out anything at this stage except for feasibility issues.</w:t>
            </w:r>
          </w:p>
        </w:tc>
      </w:tr>
      <w:tr w:rsidR="00162A32" w:rsidRPr="003A47AD" w14:paraId="72180DA0" w14:textId="77777777" w:rsidTr="00176ECA">
        <w:tc>
          <w:tcPr>
            <w:tcW w:w="1271" w:type="dxa"/>
          </w:tcPr>
          <w:p w14:paraId="325E021E" w14:textId="77777777" w:rsidR="00162A32" w:rsidRDefault="00162A32" w:rsidP="00162A32">
            <w:pPr>
              <w:widowControl/>
              <w:rPr>
                <w:rFonts w:ascii="Calibri" w:eastAsia="SimSun" w:hAnsi="Calibri" w:cs="Calibri"/>
                <w:sz w:val="22"/>
                <w:lang w:eastAsia="zh-CN"/>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8091" w:type="dxa"/>
          </w:tcPr>
          <w:p w14:paraId="5B84009A" w14:textId="77777777" w:rsidR="00162A32" w:rsidRPr="007B34EA" w:rsidRDefault="00162A32" w:rsidP="00162A32">
            <w:pPr>
              <w:widowControl/>
              <w:rPr>
                <w:rFonts w:ascii="Calibri" w:eastAsia="SimSun" w:hAnsi="Calibri" w:cs="Calibri"/>
                <w:sz w:val="22"/>
                <w:lang w:eastAsia="zh-CN"/>
              </w:rPr>
            </w:pPr>
            <w:r>
              <w:rPr>
                <w:rFonts w:ascii="Calibri" w:eastAsia="SimSun" w:hAnsi="Calibri" w:cs="Calibri"/>
                <w:sz w:val="22"/>
                <w:lang w:eastAsia="zh-CN"/>
              </w:rPr>
              <w:t>Agree with the 2 listed options, one more option is triggered by BS as mentioned by OPPO.</w:t>
            </w:r>
          </w:p>
        </w:tc>
      </w:tr>
      <w:tr w:rsidR="00176ECA" w:rsidRPr="003A47AD" w14:paraId="2F6A3DAC" w14:textId="77777777" w:rsidTr="00176ECA">
        <w:tc>
          <w:tcPr>
            <w:tcW w:w="1271" w:type="dxa"/>
          </w:tcPr>
          <w:p w14:paraId="1FCFB2BB" w14:textId="77777777" w:rsidR="00176ECA" w:rsidRPr="00176ECA" w:rsidRDefault="00176ECA" w:rsidP="00162A32">
            <w:pPr>
              <w:widowControl/>
              <w:rPr>
                <w:rFonts w:ascii="Calibri" w:eastAsiaTheme="minorEastAsia" w:hAnsi="Calibri" w:cs="Calibri"/>
                <w:sz w:val="22"/>
              </w:rPr>
            </w:pPr>
            <w:r>
              <w:rPr>
                <w:rFonts w:ascii="Calibri" w:eastAsiaTheme="minorEastAsia" w:hAnsi="Calibri" w:cs="Calibri" w:hint="eastAsia"/>
                <w:sz w:val="22"/>
              </w:rPr>
              <w:t>LGE</w:t>
            </w:r>
          </w:p>
        </w:tc>
        <w:tc>
          <w:tcPr>
            <w:tcW w:w="8091" w:type="dxa"/>
          </w:tcPr>
          <w:p w14:paraId="7E08704B" w14:textId="77777777" w:rsidR="00176ECA" w:rsidRDefault="00176ECA" w:rsidP="00176ECA">
            <w:pPr>
              <w:widowControl/>
              <w:rPr>
                <w:rFonts w:ascii="Calibri" w:eastAsiaTheme="minorEastAsia" w:hAnsi="Calibri" w:cs="Calibri"/>
                <w:sz w:val="22"/>
              </w:rPr>
            </w:pPr>
            <w:r>
              <w:rPr>
                <w:rFonts w:ascii="Calibri" w:eastAsiaTheme="minorEastAsia" w:hAnsi="Calibri" w:cs="Calibri" w:hint="eastAsia"/>
                <w:sz w:val="22"/>
              </w:rPr>
              <w:t xml:space="preserve">At this moment, we are fine to list up to be discussed, but we hope that pick one or more options </w:t>
            </w:r>
            <w:r>
              <w:rPr>
                <w:rFonts w:ascii="Calibri" w:eastAsiaTheme="minorEastAsia" w:hAnsi="Calibri" w:cs="Calibri"/>
                <w:sz w:val="22"/>
              </w:rPr>
              <w:t>considering</w:t>
            </w:r>
            <w:r>
              <w:rPr>
                <w:rFonts w:ascii="Calibri" w:eastAsiaTheme="minorEastAsia" w:hAnsi="Calibri" w:cs="Calibri" w:hint="eastAsia"/>
                <w:sz w:val="22"/>
              </w:rPr>
              <w:t xml:space="preserve"> </w:t>
            </w:r>
            <w:r>
              <w:rPr>
                <w:rFonts w:ascii="Calibri" w:eastAsiaTheme="minorEastAsia" w:hAnsi="Calibri" w:cs="Calibri"/>
                <w:sz w:val="22"/>
              </w:rPr>
              <w:t xml:space="preserve">target scenario and benefit. </w:t>
            </w:r>
          </w:p>
          <w:p w14:paraId="24C8EE93" w14:textId="77777777" w:rsidR="00176ECA" w:rsidRDefault="00176ECA" w:rsidP="00176ECA">
            <w:pPr>
              <w:widowControl/>
              <w:rPr>
                <w:rFonts w:ascii="Calibri" w:eastAsiaTheme="minorEastAsia" w:hAnsi="Calibri" w:cs="Calibri"/>
                <w:sz w:val="22"/>
              </w:rPr>
            </w:pPr>
          </w:p>
          <w:p w14:paraId="4B7544A9" w14:textId="77777777" w:rsidR="00176ECA" w:rsidRDefault="00176ECA" w:rsidP="00176ECA">
            <w:pPr>
              <w:widowControl/>
              <w:rPr>
                <w:rFonts w:ascii="Calibri" w:eastAsiaTheme="minorEastAsia" w:hAnsi="Calibri" w:cs="Calibri"/>
                <w:sz w:val="22"/>
              </w:rPr>
            </w:pPr>
            <w:r>
              <w:rPr>
                <w:rFonts w:ascii="Calibri" w:eastAsiaTheme="minorEastAsia" w:hAnsi="Calibri" w:cs="Calibri" w:hint="eastAsia"/>
                <w:sz w:val="22"/>
              </w:rPr>
              <w:lastRenderedPageBreak/>
              <w:t xml:space="preserve">It may depends on the target </w:t>
            </w:r>
            <w:r>
              <w:rPr>
                <w:rFonts w:ascii="Calibri" w:eastAsiaTheme="minorEastAsia" w:hAnsi="Calibri" w:cs="Calibri"/>
                <w:sz w:val="22"/>
              </w:rPr>
              <w:t>scenario</w:t>
            </w:r>
            <w:r>
              <w:rPr>
                <w:rFonts w:ascii="Calibri" w:eastAsiaTheme="minorEastAsia" w:hAnsi="Calibri" w:cs="Calibri" w:hint="eastAsia"/>
                <w:sz w:val="22"/>
              </w:rPr>
              <w:t>.</w:t>
            </w:r>
            <w:r>
              <w:rPr>
                <w:rFonts w:ascii="Calibri" w:eastAsiaTheme="minorEastAsia" w:hAnsi="Calibri" w:cs="Calibri"/>
                <w:sz w:val="22"/>
              </w:rPr>
              <w:t xml:space="preserve"> If we consider UE-A provide some information to anonymous UEs, request-based approach would not be used. In addition, the r</w:t>
            </w:r>
            <w:r>
              <w:rPr>
                <w:rFonts w:ascii="Calibri" w:eastAsiaTheme="minorEastAsia" w:hAnsi="Calibri" w:cs="Calibri" w:hint="eastAsia"/>
                <w:sz w:val="22"/>
              </w:rPr>
              <w:t xml:space="preserve">equest-based approach may not work for every cast type. </w:t>
            </w:r>
            <w:r>
              <w:rPr>
                <w:rFonts w:ascii="Calibri" w:eastAsiaTheme="minorEastAsia" w:hAnsi="Calibri" w:cs="Calibri"/>
                <w:sz w:val="22"/>
              </w:rPr>
              <w:t xml:space="preserve">At that time, the UE-A would decide when the assistance information is sent to other UEs. </w:t>
            </w:r>
          </w:p>
          <w:p w14:paraId="6CD7D744" w14:textId="77777777" w:rsidR="00176ECA" w:rsidRDefault="00176ECA" w:rsidP="00176ECA">
            <w:pPr>
              <w:widowControl/>
              <w:rPr>
                <w:rFonts w:ascii="Calibri" w:eastAsia="SimSun" w:hAnsi="Calibri" w:cs="Calibri"/>
                <w:sz w:val="22"/>
                <w:lang w:eastAsia="zh-CN"/>
              </w:rPr>
            </w:pPr>
            <w:r>
              <w:rPr>
                <w:rFonts w:ascii="Calibri" w:eastAsiaTheme="minorEastAsia" w:hAnsi="Calibri" w:cs="Calibri"/>
                <w:sz w:val="22"/>
              </w:rPr>
              <w:t>On the other hand, if a UE-A provide assistance information to a certain UE (UE-B), request-based approach could be used. Meanwhile, depending on the signaling details of the request, it would be necessary to investigate how UE-B transmit the request in terms of which channel, which resource, which condition.</w:t>
            </w:r>
          </w:p>
        </w:tc>
      </w:tr>
      <w:tr w:rsidR="00517716" w:rsidRPr="003A47AD" w14:paraId="1CEDC9EF" w14:textId="77777777" w:rsidTr="00176ECA">
        <w:tc>
          <w:tcPr>
            <w:tcW w:w="1271" w:type="dxa"/>
          </w:tcPr>
          <w:p w14:paraId="19CCAD9A" w14:textId="77777777" w:rsidR="00517716" w:rsidRDefault="00517716" w:rsidP="00517716">
            <w:pPr>
              <w:widowControl/>
              <w:rPr>
                <w:rFonts w:ascii="Calibri" w:eastAsiaTheme="minorEastAsia" w:hAnsi="Calibri" w:cs="Calibri"/>
                <w:sz w:val="22"/>
              </w:rPr>
            </w:pPr>
            <w:r>
              <w:rPr>
                <w:rFonts w:ascii="Calibri" w:hAnsi="Calibri" w:cs="Calibri"/>
                <w:sz w:val="22"/>
              </w:rPr>
              <w:lastRenderedPageBreak/>
              <w:t>Fraunhofer</w:t>
            </w:r>
          </w:p>
        </w:tc>
        <w:tc>
          <w:tcPr>
            <w:tcW w:w="8091" w:type="dxa"/>
          </w:tcPr>
          <w:p w14:paraId="5C2CB6AC" w14:textId="77777777" w:rsidR="00517716" w:rsidRDefault="00517716" w:rsidP="00517716">
            <w:pPr>
              <w:widowControl/>
              <w:rPr>
                <w:rFonts w:ascii="Calibri" w:hAnsi="Calibri" w:cs="Calibri"/>
                <w:sz w:val="22"/>
              </w:rPr>
            </w:pPr>
            <w:r>
              <w:rPr>
                <w:rFonts w:ascii="Calibri" w:hAnsi="Calibri" w:cs="Calibri"/>
                <w:sz w:val="22"/>
              </w:rPr>
              <w:t xml:space="preserve">We agree with the moderator’s recommendations. </w:t>
            </w:r>
          </w:p>
          <w:p w14:paraId="3A68DA7F" w14:textId="77777777" w:rsidR="00517716" w:rsidRDefault="00517716" w:rsidP="00517716">
            <w:pPr>
              <w:widowControl/>
              <w:rPr>
                <w:rFonts w:ascii="Calibri" w:hAnsi="Calibri" w:cs="Calibri"/>
                <w:sz w:val="22"/>
              </w:rPr>
            </w:pPr>
            <w:r>
              <w:rPr>
                <w:rFonts w:ascii="Calibri" w:hAnsi="Calibri" w:cs="Calibri"/>
                <w:sz w:val="22"/>
              </w:rPr>
              <w:t>Additionally, UE-A can periodically transmit the set of resources, in order to avoid further signaling from UE-B to UE-A requesting for the resources. This can also be coupled with certain pre-defined conditions.</w:t>
            </w:r>
          </w:p>
          <w:p w14:paraId="63931732" w14:textId="77777777" w:rsidR="00517716" w:rsidRDefault="00517716" w:rsidP="00517716">
            <w:pPr>
              <w:widowControl/>
              <w:rPr>
                <w:rFonts w:ascii="Calibri" w:eastAsiaTheme="minorEastAsia" w:hAnsi="Calibri" w:cs="Calibri"/>
                <w:sz w:val="22"/>
              </w:rPr>
            </w:pPr>
            <w:r>
              <w:rPr>
                <w:rFonts w:ascii="Calibri" w:hAnsi="Calibri" w:cs="Calibri"/>
                <w:sz w:val="22"/>
              </w:rPr>
              <w:t>The conditions to trigger a request from UE-B in sub-bullet 1 as well as the pre-defined conditions in sub-bullet 2 should be studied further.</w:t>
            </w:r>
          </w:p>
        </w:tc>
      </w:tr>
      <w:tr w:rsidR="009622A6" w:rsidRPr="003A47AD" w14:paraId="08C94388" w14:textId="77777777" w:rsidTr="00176ECA">
        <w:tc>
          <w:tcPr>
            <w:tcW w:w="1271" w:type="dxa"/>
          </w:tcPr>
          <w:p w14:paraId="69689776" w14:textId="77777777" w:rsidR="009622A6" w:rsidRDefault="009622A6" w:rsidP="009622A6">
            <w:pPr>
              <w:widowControl/>
              <w:rPr>
                <w:rFonts w:ascii="Calibri" w:hAnsi="Calibri" w:cs="Calibri"/>
                <w:sz w:val="22"/>
              </w:rPr>
            </w:pPr>
            <w:r>
              <w:rPr>
                <w:rFonts w:ascii="Calibri" w:hAnsi="Calibri" w:cs="Calibri"/>
                <w:sz w:val="22"/>
              </w:rPr>
              <w:t>Lenovo/Motorola Mobility</w:t>
            </w:r>
          </w:p>
        </w:tc>
        <w:tc>
          <w:tcPr>
            <w:tcW w:w="8091" w:type="dxa"/>
          </w:tcPr>
          <w:p w14:paraId="6C876833" w14:textId="77777777" w:rsidR="009622A6" w:rsidRDefault="009622A6" w:rsidP="009622A6">
            <w:pPr>
              <w:widowControl/>
              <w:rPr>
                <w:rFonts w:ascii="Calibri" w:hAnsi="Calibri" w:cs="Calibri"/>
                <w:sz w:val="22"/>
              </w:rPr>
            </w:pPr>
            <w:r>
              <w:rPr>
                <w:rFonts w:ascii="Calibri" w:hAnsi="Calibri" w:cs="Calibri"/>
                <w:sz w:val="22"/>
              </w:rPr>
              <w:t xml:space="preserve">Yes, transmitting of the set of resource can be </w:t>
            </w:r>
          </w:p>
          <w:p w14:paraId="21B560AB" w14:textId="77777777" w:rsidR="009622A6" w:rsidRDefault="009622A6" w:rsidP="00C50419">
            <w:pPr>
              <w:pStyle w:val="af4"/>
              <w:widowControl/>
              <w:numPr>
                <w:ilvl w:val="0"/>
                <w:numId w:val="17"/>
              </w:numPr>
              <w:spacing w:after="0"/>
              <w:ind w:leftChars="0"/>
              <w:rPr>
                <w:rFonts w:ascii="Calibri" w:hAnsi="Calibri" w:cs="Calibri"/>
                <w:sz w:val="22"/>
              </w:rPr>
            </w:pPr>
            <w:r>
              <w:rPr>
                <w:rFonts w:ascii="Calibri" w:hAnsi="Calibri" w:cs="Calibri"/>
                <w:sz w:val="22"/>
              </w:rPr>
              <w:t xml:space="preserve">Event triggered i.e.., aperiodic trigger. </w:t>
            </w:r>
          </w:p>
          <w:p w14:paraId="464A4894" w14:textId="77777777" w:rsidR="009622A6" w:rsidRDefault="009622A6" w:rsidP="00C50419">
            <w:pPr>
              <w:pStyle w:val="af4"/>
              <w:widowControl/>
              <w:numPr>
                <w:ilvl w:val="0"/>
                <w:numId w:val="17"/>
              </w:numPr>
              <w:spacing w:after="0"/>
              <w:ind w:leftChars="0"/>
              <w:rPr>
                <w:rFonts w:ascii="Calibri" w:hAnsi="Calibri" w:cs="Calibri"/>
                <w:sz w:val="22"/>
              </w:rPr>
            </w:pPr>
            <w:r>
              <w:rPr>
                <w:rFonts w:ascii="Calibri" w:hAnsi="Calibri" w:cs="Calibri"/>
                <w:sz w:val="22"/>
              </w:rPr>
              <w:t xml:space="preserve">Periodic transmitting of the coordination message </w:t>
            </w:r>
          </w:p>
          <w:p w14:paraId="2ACF220B" w14:textId="77777777" w:rsidR="009622A6" w:rsidRDefault="009622A6" w:rsidP="00C50419">
            <w:pPr>
              <w:pStyle w:val="af4"/>
              <w:widowControl/>
              <w:numPr>
                <w:ilvl w:val="0"/>
                <w:numId w:val="17"/>
              </w:numPr>
              <w:spacing w:after="0"/>
              <w:ind w:leftChars="0"/>
              <w:rPr>
                <w:rFonts w:ascii="Calibri" w:hAnsi="Calibri" w:cs="Calibri"/>
                <w:sz w:val="22"/>
              </w:rPr>
            </w:pPr>
            <w:r>
              <w:rPr>
                <w:rFonts w:ascii="Calibri" w:hAnsi="Calibri" w:cs="Calibri"/>
                <w:sz w:val="22"/>
              </w:rPr>
              <w:t>Pre-defined condition for trigger can be studied together with above ones</w:t>
            </w:r>
          </w:p>
          <w:p w14:paraId="6759D663" w14:textId="77777777" w:rsidR="009622A6" w:rsidRDefault="009622A6" w:rsidP="00C50419">
            <w:pPr>
              <w:pStyle w:val="af4"/>
              <w:widowControl/>
              <w:numPr>
                <w:ilvl w:val="0"/>
                <w:numId w:val="17"/>
              </w:numPr>
              <w:spacing w:after="0"/>
              <w:ind w:leftChars="0"/>
              <w:rPr>
                <w:rFonts w:ascii="Calibri" w:hAnsi="Calibri" w:cs="Calibri"/>
                <w:sz w:val="22"/>
              </w:rPr>
            </w:pPr>
            <w:r>
              <w:rPr>
                <w:rFonts w:ascii="Calibri" w:eastAsia="SimSun" w:hAnsi="Calibri" w:cs="Calibri" w:hint="eastAsia"/>
                <w:sz w:val="22"/>
                <w:lang w:eastAsia="zh-CN"/>
              </w:rPr>
              <w:t>D</w:t>
            </w:r>
            <w:r>
              <w:rPr>
                <w:rFonts w:ascii="Calibri" w:eastAsia="SimSun" w:hAnsi="Calibri" w:cs="Calibri"/>
                <w:sz w:val="22"/>
                <w:lang w:eastAsia="zh-CN"/>
              </w:rPr>
              <w:t>epending on the scheduling of gNB when UE-A is configured with Mode 1 (according to the WID UE-A can be Mode 1 or Mode 2, if UE-A is configure with Mode 1 the resource for transmission of set of resource can be scheduled by gNB)</w:t>
            </w:r>
          </w:p>
          <w:p w14:paraId="7C827E5C" w14:textId="77777777" w:rsidR="009622A6" w:rsidRDefault="009622A6" w:rsidP="009622A6">
            <w:pPr>
              <w:widowControl/>
              <w:rPr>
                <w:rFonts w:ascii="Calibri" w:hAnsi="Calibri" w:cs="Calibri"/>
                <w:sz w:val="22"/>
              </w:rPr>
            </w:pPr>
          </w:p>
          <w:p w14:paraId="35368CEE" w14:textId="77777777" w:rsidR="009622A6" w:rsidRDefault="009622A6" w:rsidP="009622A6">
            <w:pPr>
              <w:widowControl/>
              <w:rPr>
                <w:rFonts w:ascii="Calibri" w:hAnsi="Calibri" w:cs="Calibri"/>
                <w:sz w:val="22"/>
              </w:rPr>
            </w:pPr>
            <w:r>
              <w:rPr>
                <w:rFonts w:ascii="Calibri" w:hAnsi="Calibri" w:cs="Calibri"/>
                <w:sz w:val="22"/>
              </w:rPr>
              <w:t xml:space="preserve">The Feasibility study should consider various options as listed above for different cast type.  </w:t>
            </w:r>
          </w:p>
        </w:tc>
      </w:tr>
      <w:tr w:rsidR="000A71B4" w14:paraId="5E56F73D" w14:textId="77777777" w:rsidTr="000A71B4">
        <w:tc>
          <w:tcPr>
            <w:tcW w:w="1271" w:type="dxa"/>
            <w:tcBorders>
              <w:top w:val="single" w:sz="4" w:space="0" w:color="auto"/>
              <w:left w:val="single" w:sz="4" w:space="0" w:color="auto"/>
              <w:bottom w:val="single" w:sz="4" w:space="0" w:color="auto"/>
              <w:right w:val="single" w:sz="4" w:space="0" w:color="auto"/>
            </w:tcBorders>
            <w:hideMark/>
          </w:tcPr>
          <w:p w14:paraId="2C306D4F" w14:textId="77777777" w:rsidR="000A71B4" w:rsidRDefault="000A71B4">
            <w:pPr>
              <w:widowControl/>
              <w:spacing w:after="120"/>
              <w:rPr>
                <w:rFonts w:ascii="Calibri" w:hAnsi="Calibri" w:cs="Calibri"/>
                <w:sz w:val="22"/>
              </w:rPr>
            </w:pPr>
            <w:r>
              <w:rPr>
                <w:rFonts w:ascii="Calibri" w:hAnsi="Calibri" w:cs="Calibri"/>
                <w:sz w:val="22"/>
              </w:rPr>
              <w:t>Sony</w:t>
            </w:r>
          </w:p>
        </w:tc>
        <w:tc>
          <w:tcPr>
            <w:tcW w:w="8091" w:type="dxa"/>
            <w:tcBorders>
              <w:top w:val="single" w:sz="4" w:space="0" w:color="auto"/>
              <w:left w:val="single" w:sz="4" w:space="0" w:color="auto"/>
              <w:bottom w:val="single" w:sz="4" w:space="0" w:color="auto"/>
              <w:right w:val="single" w:sz="4" w:space="0" w:color="auto"/>
            </w:tcBorders>
            <w:hideMark/>
          </w:tcPr>
          <w:p w14:paraId="58DE2C51" w14:textId="77777777" w:rsidR="000A71B4" w:rsidRDefault="000A71B4">
            <w:pPr>
              <w:widowControl/>
              <w:spacing w:after="120"/>
              <w:rPr>
                <w:rFonts w:ascii="Calibri" w:hAnsi="Calibri" w:cs="Calibri"/>
                <w:sz w:val="22"/>
              </w:rPr>
            </w:pPr>
            <w:r>
              <w:rPr>
                <w:rFonts w:ascii="Calibri" w:hAnsi="Calibri" w:cs="Calibri"/>
                <w:sz w:val="22"/>
              </w:rPr>
              <w:t>We agree with both options. In addition to aperiodic transmission, we can consider periodic transmission.</w:t>
            </w:r>
          </w:p>
        </w:tc>
      </w:tr>
      <w:tr w:rsidR="000A71B4" w14:paraId="205D9A7C" w14:textId="77777777" w:rsidTr="000A71B4">
        <w:tc>
          <w:tcPr>
            <w:tcW w:w="1271" w:type="dxa"/>
            <w:tcBorders>
              <w:top w:val="single" w:sz="4" w:space="0" w:color="auto"/>
              <w:left w:val="single" w:sz="4" w:space="0" w:color="auto"/>
              <w:bottom w:val="single" w:sz="4" w:space="0" w:color="auto"/>
              <w:right w:val="single" w:sz="4" w:space="0" w:color="auto"/>
            </w:tcBorders>
            <w:hideMark/>
          </w:tcPr>
          <w:p w14:paraId="4957DADE" w14:textId="77777777" w:rsidR="000A71B4" w:rsidRDefault="000A71B4">
            <w:pPr>
              <w:widowControl/>
              <w:spacing w:after="120"/>
              <w:rPr>
                <w:rFonts w:ascii="Calibri" w:hAnsi="Calibri" w:cs="Calibri"/>
                <w:sz w:val="22"/>
              </w:rPr>
            </w:pPr>
            <w:r>
              <w:rPr>
                <w:rFonts w:ascii="Calibri" w:eastAsia="SimSun" w:hAnsi="Calibri" w:cs="Calibri"/>
                <w:sz w:val="22"/>
                <w:lang w:eastAsia="zh-CN"/>
              </w:rPr>
              <w:t>Huawei/HiSilicon</w:t>
            </w:r>
          </w:p>
        </w:tc>
        <w:tc>
          <w:tcPr>
            <w:tcW w:w="8091" w:type="dxa"/>
            <w:tcBorders>
              <w:top w:val="single" w:sz="4" w:space="0" w:color="auto"/>
              <w:left w:val="single" w:sz="4" w:space="0" w:color="auto"/>
              <w:bottom w:val="single" w:sz="4" w:space="0" w:color="auto"/>
              <w:right w:val="single" w:sz="4" w:space="0" w:color="auto"/>
            </w:tcBorders>
            <w:hideMark/>
          </w:tcPr>
          <w:p w14:paraId="4A744C37" w14:textId="77777777" w:rsidR="000A71B4" w:rsidRDefault="000A71B4">
            <w:pPr>
              <w:widowControl/>
              <w:wordWrap/>
              <w:spacing w:after="120"/>
              <w:rPr>
                <w:rFonts w:ascii="Times New Roman" w:eastAsia="SimSun"/>
                <w:sz w:val="22"/>
                <w:szCs w:val="22"/>
                <w:lang w:eastAsia="zh-CN"/>
              </w:rPr>
            </w:pPr>
            <w:r>
              <w:rPr>
                <w:rFonts w:ascii="Times New Roman" w:eastAsia="SimSun"/>
                <w:sz w:val="22"/>
                <w:szCs w:val="22"/>
                <w:lang w:eastAsia="zh-CN"/>
              </w:rPr>
              <w:t>Support both options, i.e., both “request-based” and “condition-based” should be considered.</w:t>
            </w:r>
          </w:p>
          <w:p w14:paraId="6A9CC474" w14:textId="77777777" w:rsidR="000A71B4" w:rsidRDefault="000A71B4">
            <w:pPr>
              <w:widowControl/>
              <w:wordWrap/>
              <w:spacing w:after="120"/>
              <w:rPr>
                <w:rFonts w:ascii="Times New Roman" w:eastAsia="SimSun"/>
                <w:sz w:val="22"/>
                <w:szCs w:val="22"/>
                <w:lang w:eastAsia="zh-CN"/>
              </w:rPr>
            </w:pPr>
            <w:r>
              <w:rPr>
                <w:rFonts w:ascii="Times New Roman" w:eastAsia="SimSun"/>
                <w:sz w:val="22"/>
                <w:szCs w:val="22"/>
                <w:lang w:eastAsia="zh-CN"/>
              </w:rPr>
              <w:t>For aperiodic traffic, UE-A does not know when to transmit “A set of resources” to UE-B since it does not know when UE-B needs such information. So “request-based” mechanism is more appropriate in this case, i.e., when a packet arrives at UE-B, UE-B requests UE-A for such information. This can avoid some unnecessary signaling exchange.</w:t>
            </w:r>
          </w:p>
          <w:p w14:paraId="1B297441" w14:textId="77777777" w:rsidR="000A71B4" w:rsidRDefault="000A71B4">
            <w:pPr>
              <w:widowControl/>
              <w:spacing w:after="120"/>
              <w:rPr>
                <w:rFonts w:ascii="Calibri" w:hAnsi="Calibri" w:cs="Calibri"/>
                <w:sz w:val="22"/>
              </w:rPr>
            </w:pPr>
            <w:r>
              <w:rPr>
                <w:rFonts w:ascii="Times New Roman" w:eastAsia="SimSun"/>
                <w:sz w:val="22"/>
                <w:szCs w:val="22"/>
                <w:lang w:eastAsia="zh-CN"/>
              </w:rPr>
              <w:t>For periodic traffic, UE-A can know when UE-B needs such information, and can transmit this information to UE-B according to a pre-defined condition, such as periodically. This can avoid the signaling overhead of requesting by UE-B.</w:t>
            </w:r>
          </w:p>
        </w:tc>
      </w:tr>
      <w:tr w:rsidR="000A71B4" w14:paraId="16E0B0A4" w14:textId="77777777" w:rsidTr="000A71B4">
        <w:tc>
          <w:tcPr>
            <w:tcW w:w="1271" w:type="dxa"/>
            <w:tcBorders>
              <w:top w:val="single" w:sz="4" w:space="0" w:color="auto"/>
              <w:left w:val="single" w:sz="4" w:space="0" w:color="auto"/>
              <w:bottom w:val="single" w:sz="4" w:space="0" w:color="auto"/>
              <w:right w:val="single" w:sz="4" w:space="0" w:color="auto"/>
            </w:tcBorders>
            <w:hideMark/>
          </w:tcPr>
          <w:p w14:paraId="41FC5BB7" w14:textId="77777777" w:rsidR="000A71B4" w:rsidRDefault="000A71B4">
            <w:pPr>
              <w:widowControl/>
              <w:spacing w:after="120"/>
              <w:rPr>
                <w:rFonts w:ascii="Calibri" w:hAnsi="Calibri" w:cs="Calibri"/>
                <w:sz w:val="22"/>
              </w:rPr>
            </w:pPr>
            <w:r>
              <w:rPr>
                <w:rFonts w:ascii="Calibri" w:hAnsi="Calibri" w:cs="Calibri"/>
                <w:sz w:val="22"/>
              </w:rPr>
              <w:t>Bosch</w:t>
            </w:r>
          </w:p>
        </w:tc>
        <w:tc>
          <w:tcPr>
            <w:tcW w:w="8091" w:type="dxa"/>
            <w:tcBorders>
              <w:top w:val="single" w:sz="4" w:space="0" w:color="auto"/>
              <w:left w:val="single" w:sz="4" w:space="0" w:color="auto"/>
              <w:bottom w:val="single" w:sz="4" w:space="0" w:color="auto"/>
              <w:right w:val="single" w:sz="4" w:space="0" w:color="auto"/>
            </w:tcBorders>
            <w:hideMark/>
          </w:tcPr>
          <w:p w14:paraId="09575F10" w14:textId="77777777" w:rsidR="000A71B4" w:rsidRDefault="000A71B4">
            <w:pPr>
              <w:widowControl/>
              <w:spacing w:after="120"/>
              <w:rPr>
                <w:rFonts w:ascii="Calibri" w:hAnsi="Calibri" w:cs="Calibri"/>
                <w:sz w:val="22"/>
              </w:rPr>
            </w:pPr>
            <w:r>
              <w:rPr>
                <w:rFonts w:ascii="Calibri" w:hAnsi="Calibri" w:cs="Calibri"/>
                <w:sz w:val="22"/>
              </w:rPr>
              <w:t>We agree to consider both option above in addition to the following conditions:</w:t>
            </w:r>
          </w:p>
          <w:p w14:paraId="77E6ABA5" w14:textId="77777777" w:rsidR="000A71B4" w:rsidRDefault="000A71B4" w:rsidP="00C50419">
            <w:pPr>
              <w:pStyle w:val="af4"/>
              <w:numPr>
                <w:ilvl w:val="0"/>
                <w:numId w:val="19"/>
              </w:numPr>
              <w:spacing w:after="120"/>
              <w:ind w:leftChars="0"/>
              <w:rPr>
                <w:rFonts w:ascii="Calibri" w:hAnsi="Calibri" w:cs="Calibri"/>
                <w:sz w:val="22"/>
              </w:rPr>
            </w:pPr>
            <w:r>
              <w:rPr>
                <w:rFonts w:ascii="Calibri" w:hAnsi="Calibri" w:cs="Calibri"/>
                <w:sz w:val="22"/>
              </w:rPr>
              <w:t>UE-A may be triggered to send assisting information based on, e.g., priority of requesting/colliding UE-B transmission (as in SCI), communication range of the colliding/assisted UE-B’s, persistence/duration of the existing resource conflict/collision, severity of resource collision depending on RSRP threshold, etc.</w:t>
            </w:r>
          </w:p>
          <w:p w14:paraId="6753DA0A" w14:textId="77777777" w:rsidR="000A71B4" w:rsidRDefault="000A71B4" w:rsidP="00C50419">
            <w:pPr>
              <w:pStyle w:val="af4"/>
              <w:widowControl/>
              <w:numPr>
                <w:ilvl w:val="0"/>
                <w:numId w:val="19"/>
              </w:numPr>
              <w:spacing w:after="120"/>
              <w:ind w:leftChars="0"/>
              <w:rPr>
                <w:rFonts w:ascii="Calibri" w:hAnsi="Calibri" w:cs="Calibri"/>
                <w:sz w:val="22"/>
              </w:rPr>
            </w:pPr>
            <w:r>
              <w:rPr>
                <w:rFonts w:ascii="Calibri" w:hAnsi="Calibri" w:cs="Calibri"/>
                <w:sz w:val="22"/>
              </w:rPr>
              <w:t>UE-A may periodically/aperiodically transmit assisting configuration as per (pre-)configuration.</w:t>
            </w:r>
          </w:p>
        </w:tc>
      </w:tr>
      <w:tr w:rsidR="0001249F" w:rsidRPr="003A47AD" w14:paraId="3D09919F" w14:textId="77777777" w:rsidTr="00176ECA">
        <w:tc>
          <w:tcPr>
            <w:tcW w:w="1271" w:type="dxa"/>
          </w:tcPr>
          <w:p w14:paraId="44E5327C" w14:textId="77777777" w:rsidR="0001249F" w:rsidRPr="0001249F" w:rsidRDefault="0001249F" w:rsidP="009622A6">
            <w:pPr>
              <w:widowControl/>
              <w:rPr>
                <w:rFonts w:ascii="Calibri" w:hAnsi="Calibri" w:cs="Calibri"/>
                <w:sz w:val="22"/>
              </w:rPr>
            </w:pPr>
            <w:r>
              <w:rPr>
                <w:rFonts w:ascii="Calibri" w:hAnsi="Calibri" w:cs="Calibri"/>
                <w:sz w:val="22"/>
              </w:rPr>
              <w:t xml:space="preserve">Intel Corporation </w:t>
            </w:r>
          </w:p>
        </w:tc>
        <w:tc>
          <w:tcPr>
            <w:tcW w:w="8091" w:type="dxa"/>
          </w:tcPr>
          <w:p w14:paraId="27CE8DA6" w14:textId="77777777" w:rsidR="0001249F" w:rsidRDefault="0001249F" w:rsidP="009622A6">
            <w:pPr>
              <w:widowControl/>
              <w:rPr>
                <w:rFonts w:ascii="Calibri" w:hAnsi="Calibri" w:cs="Calibri"/>
                <w:sz w:val="22"/>
              </w:rPr>
            </w:pPr>
            <w:r>
              <w:rPr>
                <w:rFonts w:ascii="Calibri" w:hAnsi="Calibri" w:cs="Calibri"/>
                <w:sz w:val="22"/>
              </w:rPr>
              <w:t xml:space="preserve">Agree to study both schemes. </w:t>
            </w:r>
          </w:p>
          <w:p w14:paraId="3A1CE189" w14:textId="77777777" w:rsidR="0001249F" w:rsidRDefault="0001249F" w:rsidP="009622A6">
            <w:pPr>
              <w:widowControl/>
              <w:rPr>
                <w:rFonts w:ascii="Calibri" w:hAnsi="Calibri" w:cs="Calibri"/>
                <w:sz w:val="22"/>
              </w:rPr>
            </w:pPr>
          </w:p>
          <w:p w14:paraId="01052282" w14:textId="77777777" w:rsidR="0001249F" w:rsidRDefault="0001249F" w:rsidP="009622A6">
            <w:pPr>
              <w:widowControl/>
              <w:rPr>
                <w:rFonts w:ascii="Calibri" w:hAnsi="Calibri" w:cs="Calibri"/>
                <w:sz w:val="22"/>
              </w:rPr>
            </w:pPr>
            <w:r>
              <w:rPr>
                <w:rFonts w:ascii="Calibri" w:hAnsi="Calibri" w:cs="Calibri"/>
                <w:sz w:val="22"/>
              </w:rPr>
              <w:t>The explicit modeling of request signal should be considered and evaluated fairly to see if there is an actual performance advantage.</w:t>
            </w:r>
          </w:p>
        </w:tc>
      </w:tr>
      <w:tr w:rsidR="00A0631E" w:rsidRPr="003A47AD" w14:paraId="20B69B76" w14:textId="77777777" w:rsidTr="00176ECA">
        <w:tc>
          <w:tcPr>
            <w:tcW w:w="1271" w:type="dxa"/>
          </w:tcPr>
          <w:p w14:paraId="332443AD" w14:textId="77777777" w:rsidR="00A0631E" w:rsidRDefault="00A0631E" w:rsidP="009622A6">
            <w:pPr>
              <w:widowControl/>
              <w:rPr>
                <w:rFonts w:ascii="Calibri" w:hAnsi="Calibri" w:cs="Calibri"/>
                <w:sz w:val="22"/>
              </w:rPr>
            </w:pPr>
            <w:r>
              <w:rPr>
                <w:rFonts w:ascii="Calibri" w:hAnsi="Calibri" w:cs="Calibri"/>
                <w:sz w:val="22"/>
              </w:rPr>
              <w:lastRenderedPageBreak/>
              <w:t>Convida Wireless</w:t>
            </w:r>
          </w:p>
        </w:tc>
        <w:tc>
          <w:tcPr>
            <w:tcW w:w="8091" w:type="dxa"/>
          </w:tcPr>
          <w:p w14:paraId="11450AA8" w14:textId="77777777" w:rsidR="00A0631E" w:rsidRDefault="00A0631E" w:rsidP="00A0631E">
            <w:pPr>
              <w:widowControl/>
              <w:wordWrap/>
              <w:rPr>
                <w:rFonts w:ascii="Calibri" w:hAnsi="Calibri" w:cs="Calibri"/>
                <w:sz w:val="22"/>
              </w:rPr>
            </w:pPr>
            <w:r w:rsidRPr="00A0631E">
              <w:rPr>
                <w:rFonts w:ascii="Calibri" w:hAnsi="Calibri" w:cs="Calibri"/>
                <w:sz w:val="22"/>
              </w:rPr>
              <w:t xml:space="preserve">We agree to consider both options. </w:t>
            </w:r>
            <w:r>
              <w:rPr>
                <w:rFonts w:ascii="Calibri" w:hAnsi="Calibri" w:cs="Calibri"/>
                <w:sz w:val="22"/>
              </w:rPr>
              <w:t>Both</w:t>
            </w:r>
            <w:r w:rsidRPr="00A0631E">
              <w:rPr>
                <w:rFonts w:ascii="Calibri" w:hAnsi="Calibri" w:cs="Calibri"/>
                <w:sz w:val="22"/>
              </w:rPr>
              <w:t xml:space="preserve"> requested by </w:t>
            </w:r>
            <w:r w:rsidRPr="00A0631E">
              <w:rPr>
                <w:rFonts w:ascii="Calibri" w:hAnsi="Calibri" w:cs="Calibri" w:hint="eastAsia"/>
                <w:sz w:val="22"/>
              </w:rPr>
              <w:t>UE-B</w:t>
            </w:r>
            <w:r>
              <w:rPr>
                <w:rFonts w:ascii="Calibri" w:hAnsi="Calibri" w:cs="Calibri"/>
                <w:sz w:val="22"/>
              </w:rPr>
              <w:t xml:space="preserve"> and/or</w:t>
            </w:r>
            <w:r w:rsidRPr="00A0631E">
              <w:rPr>
                <w:rFonts w:ascii="Calibri" w:hAnsi="Calibri" w:cs="Calibri"/>
                <w:sz w:val="22"/>
              </w:rPr>
              <w:t xml:space="preserve"> satisfying the pre-defined condition</w:t>
            </w:r>
            <w:r>
              <w:rPr>
                <w:rFonts w:ascii="Calibri" w:hAnsi="Calibri" w:cs="Calibri"/>
                <w:sz w:val="22"/>
              </w:rPr>
              <w:t xml:space="preserve"> should be considered and studied. In addition, signaling overhead and latency should be considered and investigated.</w:t>
            </w:r>
          </w:p>
        </w:tc>
      </w:tr>
      <w:tr w:rsidR="00D123ED" w:rsidRPr="003A47AD" w14:paraId="031DABAA" w14:textId="77777777" w:rsidTr="00176ECA">
        <w:tc>
          <w:tcPr>
            <w:tcW w:w="1271" w:type="dxa"/>
          </w:tcPr>
          <w:p w14:paraId="1876BBD6" w14:textId="77777777" w:rsidR="00D123ED" w:rsidRDefault="00D123ED" w:rsidP="009622A6">
            <w:pPr>
              <w:widowControl/>
              <w:rPr>
                <w:rFonts w:ascii="Calibri" w:hAnsi="Calibri" w:cs="Calibri"/>
                <w:sz w:val="22"/>
              </w:rPr>
            </w:pPr>
            <w:r>
              <w:rPr>
                <w:rFonts w:ascii="Calibri" w:hAnsi="Calibri" w:cs="Calibri"/>
                <w:sz w:val="22"/>
              </w:rPr>
              <w:t>Futurewei</w:t>
            </w:r>
          </w:p>
        </w:tc>
        <w:tc>
          <w:tcPr>
            <w:tcW w:w="8091" w:type="dxa"/>
          </w:tcPr>
          <w:p w14:paraId="1E10BC8A" w14:textId="77777777" w:rsidR="00D123ED" w:rsidRPr="00A0631E" w:rsidRDefault="00D123ED" w:rsidP="00A0631E">
            <w:pPr>
              <w:widowControl/>
              <w:wordWrap/>
              <w:rPr>
                <w:rFonts w:ascii="Calibri" w:hAnsi="Calibri" w:cs="Calibri"/>
                <w:sz w:val="22"/>
              </w:rPr>
            </w:pPr>
            <w:r>
              <w:rPr>
                <w:rFonts w:ascii="Calibri" w:hAnsi="Calibri" w:cs="Calibri"/>
                <w:sz w:val="22"/>
              </w:rPr>
              <w:t>Both options should be studied. In addition, we also see a case for having UE A transmitting the resources to UE A in an unsolicited manner (i.e., not request based). For instance, for public safety, UE A could be central command and provides a set of resources to UE B to use/not use</w:t>
            </w:r>
          </w:p>
        </w:tc>
      </w:tr>
      <w:tr w:rsidR="003A705A" w:rsidRPr="003A47AD" w14:paraId="0B6A6F4C" w14:textId="77777777" w:rsidTr="003A705A">
        <w:tc>
          <w:tcPr>
            <w:tcW w:w="1271" w:type="dxa"/>
          </w:tcPr>
          <w:p w14:paraId="244F4EB5" w14:textId="77777777" w:rsidR="003A705A" w:rsidRDefault="003A705A" w:rsidP="00D73865">
            <w:pPr>
              <w:widowControl/>
              <w:rPr>
                <w:rFonts w:ascii="Calibri" w:hAnsi="Calibri" w:cs="Calibri"/>
                <w:sz w:val="22"/>
              </w:rPr>
            </w:pPr>
            <w:r>
              <w:rPr>
                <w:rFonts w:ascii="Calibri" w:hAnsi="Calibri" w:cs="Calibri"/>
                <w:sz w:val="22"/>
              </w:rPr>
              <w:t>Interdigital</w:t>
            </w:r>
          </w:p>
        </w:tc>
        <w:tc>
          <w:tcPr>
            <w:tcW w:w="8091" w:type="dxa"/>
          </w:tcPr>
          <w:p w14:paraId="118B4735" w14:textId="77777777" w:rsidR="003A705A" w:rsidRDefault="003A705A" w:rsidP="00D73865">
            <w:pPr>
              <w:widowControl/>
              <w:rPr>
                <w:rFonts w:ascii="Calibri" w:hAnsi="Calibri" w:cs="Calibri"/>
                <w:sz w:val="22"/>
              </w:rPr>
            </w:pPr>
            <w:r>
              <w:rPr>
                <w:rFonts w:ascii="Calibri" w:hAnsi="Calibri" w:cs="Calibri"/>
                <w:sz w:val="22"/>
              </w:rPr>
              <w:t xml:space="preserve">Both options should be supported. For the second option, the pre-defined condition should be based on a change of the resources. This should be applicable for both options mentioned in Question 1. </w:t>
            </w:r>
          </w:p>
          <w:p w14:paraId="27377161" w14:textId="77777777" w:rsidR="003A705A" w:rsidRDefault="003A705A" w:rsidP="00D73865">
            <w:pPr>
              <w:widowControl/>
              <w:rPr>
                <w:rFonts w:ascii="Calibri" w:hAnsi="Calibri" w:cs="Calibri"/>
                <w:sz w:val="22"/>
              </w:rPr>
            </w:pPr>
          </w:p>
          <w:p w14:paraId="150567C3" w14:textId="77777777" w:rsidR="003A705A" w:rsidRDefault="003A705A" w:rsidP="00D73865">
            <w:pPr>
              <w:widowControl/>
              <w:rPr>
                <w:rFonts w:ascii="Calibri" w:hAnsi="Calibri" w:cs="Calibri"/>
                <w:sz w:val="22"/>
              </w:rPr>
            </w:pPr>
            <w:r>
              <w:rPr>
                <w:rFonts w:ascii="Calibri" w:hAnsi="Calibri" w:cs="Calibri"/>
                <w:sz w:val="22"/>
              </w:rPr>
              <w:t>Additional option is to consider periodic transmission of assistant information.</w:t>
            </w:r>
          </w:p>
        </w:tc>
      </w:tr>
      <w:tr w:rsidR="00142897" w:rsidRPr="003A47AD" w14:paraId="069F7912" w14:textId="77777777" w:rsidTr="003A705A">
        <w:tc>
          <w:tcPr>
            <w:tcW w:w="1271" w:type="dxa"/>
          </w:tcPr>
          <w:p w14:paraId="0D3C66B7" w14:textId="77777777" w:rsidR="00142897" w:rsidRDefault="00142897" w:rsidP="00142897">
            <w:pPr>
              <w:widowControl/>
              <w:rPr>
                <w:rFonts w:ascii="Calibri" w:hAnsi="Calibri" w:cs="Calibri"/>
                <w:sz w:val="22"/>
              </w:rPr>
            </w:pPr>
            <w:r>
              <w:rPr>
                <w:rFonts w:ascii="Calibri" w:hAnsi="Calibri" w:cs="Calibri"/>
                <w:sz w:val="22"/>
              </w:rPr>
              <w:t>Qualcomm</w:t>
            </w:r>
          </w:p>
        </w:tc>
        <w:tc>
          <w:tcPr>
            <w:tcW w:w="8091" w:type="dxa"/>
          </w:tcPr>
          <w:p w14:paraId="613D457B" w14:textId="77777777" w:rsidR="00142897" w:rsidRDefault="00142897" w:rsidP="00142897">
            <w:pPr>
              <w:widowControl/>
              <w:rPr>
                <w:rFonts w:ascii="Calibri" w:hAnsi="Calibri" w:cs="Calibri"/>
                <w:sz w:val="22"/>
              </w:rPr>
            </w:pPr>
            <w:r>
              <w:rPr>
                <w:rFonts w:ascii="Calibri" w:hAnsi="Calibri" w:cs="Calibri"/>
                <w:sz w:val="22"/>
              </w:rPr>
              <w:t>We agree and think that both need to be considered.</w:t>
            </w:r>
          </w:p>
        </w:tc>
      </w:tr>
      <w:tr w:rsidR="00D73865" w:rsidRPr="003A47AD" w14:paraId="732C9094" w14:textId="77777777" w:rsidTr="003A705A">
        <w:tc>
          <w:tcPr>
            <w:tcW w:w="1271" w:type="dxa"/>
          </w:tcPr>
          <w:p w14:paraId="2EF464E8" w14:textId="77777777" w:rsidR="00D73865" w:rsidRPr="00D73865" w:rsidRDefault="00D73865" w:rsidP="00142897">
            <w:pPr>
              <w:widowControl/>
              <w:rPr>
                <w:rFonts w:ascii="Calibri" w:eastAsia="MS Mincho" w:hAnsi="Calibri" w:cs="Calibri"/>
                <w:sz w:val="22"/>
                <w:lang w:eastAsia="ja-JP"/>
              </w:rPr>
            </w:pPr>
            <w:r>
              <w:rPr>
                <w:rFonts w:ascii="Calibri" w:eastAsia="MS Mincho" w:hAnsi="Calibri" w:cs="Calibri"/>
                <w:sz w:val="22"/>
                <w:lang w:eastAsia="ja-JP"/>
              </w:rPr>
              <w:t>Panasonic</w:t>
            </w:r>
          </w:p>
        </w:tc>
        <w:tc>
          <w:tcPr>
            <w:tcW w:w="8091" w:type="dxa"/>
          </w:tcPr>
          <w:p w14:paraId="70CFE90D" w14:textId="77777777" w:rsidR="00D73865" w:rsidRDefault="00D73865" w:rsidP="00142897">
            <w:pPr>
              <w:widowControl/>
              <w:rPr>
                <w:rFonts w:ascii="Calibri" w:hAnsi="Calibri" w:cs="Calibri"/>
                <w:sz w:val="22"/>
              </w:rPr>
            </w:pPr>
            <w:r>
              <w:rPr>
                <w:rFonts w:ascii="Calibri" w:eastAsia="MS Mincho" w:hAnsi="Calibri" w:cs="Calibri" w:hint="eastAsia"/>
                <w:sz w:val="22"/>
                <w:lang w:eastAsia="ja-JP"/>
              </w:rPr>
              <w:t>W</w:t>
            </w:r>
            <w:r>
              <w:rPr>
                <w:rFonts w:ascii="Calibri" w:eastAsia="MS Mincho" w:hAnsi="Calibri" w:cs="Calibri"/>
                <w:sz w:val="22"/>
                <w:lang w:eastAsia="ja-JP"/>
              </w:rPr>
              <w:t>e are OK with both options.</w:t>
            </w:r>
          </w:p>
        </w:tc>
      </w:tr>
      <w:tr w:rsidR="007F0CC1" w:rsidRPr="003A47AD" w14:paraId="6C26F11E" w14:textId="77777777" w:rsidTr="00180E7C">
        <w:tc>
          <w:tcPr>
            <w:tcW w:w="1271" w:type="dxa"/>
          </w:tcPr>
          <w:p w14:paraId="0FB37D86" w14:textId="77777777" w:rsidR="007F0CC1" w:rsidRPr="003A5A34" w:rsidRDefault="007F0CC1" w:rsidP="00180E7C">
            <w:pPr>
              <w:widowControl/>
              <w:rPr>
                <w:rFonts w:ascii="Calibri" w:eastAsia="SimSun" w:hAnsi="Calibri" w:cs="Calibri"/>
                <w:sz w:val="22"/>
                <w:lang w:eastAsia="zh-CN"/>
              </w:rPr>
            </w:pPr>
            <w:r>
              <w:rPr>
                <w:rFonts w:ascii="Calibri" w:eastAsia="SimSun" w:hAnsi="Calibri" w:cs="Calibri" w:hint="eastAsia"/>
                <w:sz w:val="22"/>
                <w:lang w:eastAsia="zh-CN"/>
              </w:rPr>
              <w:t>MediaTek</w:t>
            </w:r>
          </w:p>
        </w:tc>
        <w:tc>
          <w:tcPr>
            <w:tcW w:w="8091" w:type="dxa"/>
          </w:tcPr>
          <w:p w14:paraId="73E3259D" w14:textId="77777777" w:rsidR="007F0CC1" w:rsidRPr="003A5A34" w:rsidRDefault="007F0CC1" w:rsidP="00180E7C">
            <w:pPr>
              <w:widowControl/>
              <w:rPr>
                <w:rFonts w:ascii="Calibri" w:eastAsia="SimSun" w:hAnsi="Calibri" w:cs="Calibri"/>
                <w:sz w:val="22"/>
                <w:lang w:eastAsia="zh-CN"/>
              </w:rPr>
            </w:pPr>
            <w:r>
              <w:rPr>
                <w:rFonts w:ascii="Calibri" w:eastAsia="SimSun" w:hAnsi="Calibri" w:cs="Calibri" w:hint="eastAsia"/>
                <w:sz w:val="22"/>
                <w:lang w:eastAsia="zh-CN"/>
              </w:rPr>
              <w:t>Both of them can be considered</w:t>
            </w:r>
            <w:r>
              <w:rPr>
                <w:rFonts w:ascii="Calibri" w:eastAsia="SimSun" w:hAnsi="Calibri" w:cs="Calibri"/>
                <w:sz w:val="22"/>
                <w:lang w:eastAsia="zh-CN"/>
              </w:rPr>
              <w:t xml:space="preserve"> for study</w:t>
            </w:r>
            <w:r>
              <w:rPr>
                <w:rFonts w:ascii="Calibri" w:eastAsia="SimSun" w:hAnsi="Calibri" w:cs="Calibri" w:hint="eastAsia"/>
                <w:sz w:val="22"/>
                <w:lang w:eastAsia="zh-CN"/>
              </w:rPr>
              <w:t xml:space="preserve">. </w:t>
            </w:r>
            <w:r>
              <w:rPr>
                <w:rFonts w:ascii="Calibri" w:eastAsia="SimSun" w:hAnsi="Calibri" w:cs="Calibri"/>
                <w:sz w:val="22"/>
                <w:lang w:eastAsia="zh-CN"/>
              </w:rPr>
              <w:t>However, we may need to consider the tradeoff of signaling overhead, complexity, power consumption, performance and the target scenarios/cast types for the feasibility of the solution.</w:t>
            </w:r>
          </w:p>
        </w:tc>
      </w:tr>
    </w:tbl>
    <w:p w14:paraId="70BC0155" w14:textId="77777777" w:rsidR="00DF6028" w:rsidRDefault="00DF6028" w:rsidP="00DF6028">
      <w:pPr>
        <w:widowControl/>
        <w:wordWrap/>
        <w:rPr>
          <w:rFonts w:ascii="Calibri" w:hAnsi="Calibri" w:cs="Calibri"/>
          <w:sz w:val="22"/>
        </w:rPr>
      </w:pPr>
    </w:p>
    <w:p w14:paraId="778C1B34" w14:textId="77777777" w:rsidR="006F3C96" w:rsidRPr="00763749" w:rsidRDefault="006F3C96" w:rsidP="00DF6028">
      <w:pPr>
        <w:widowControl/>
        <w:wordWrap/>
        <w:rPr>
          <w:rFonts w:ascii="Calibri" w:hAnsi="Calibri" w:cs="Calibri"/>
          <w:sz w:val="22"/>
        </w:rPr>
      </w:pPr>
    </w:p>
    <w:p w14:paraId="54FC8783" w14:textId="77777777" w:rsidR="00DF6028" w:rsidRDefault="00DF6028" w:rsidP="00DF6028">
      <w:pPr>
        <w:widowControl/>
        <w:wordWrap/>
        <w:outlineLvl w:val="0"/>
        <w:rPr>
          <w:rFonts w:ascii="Calibri" w:hAnsi="Calibri" w:cs="Calibri"/>
          <w:b/>
          <w:sz w:val="28"/>
          <w:szCs w:val="28"/>
        </w:rPr>
      </w:pPr>
      <w:r>
        <w:rPr>
          <w:rFonts w:ascii="Calibri" w:hAnsi="Calibri" w:cs="Calibri" w:hint="eastAsia"/>
          <w:b/>
          <w:sz w:val="28"/>
          <w:szCs w:val="28"/>
        </w:rPr>
        <w:t>1</w:t>
      </w:r>
      <w:r>
        <w:rPr>
          <w:rFonts w:ascii="Calibri" w:hAnsi="Calibri" w:cs="Calibri"/>
          <w:b/>
          <w:sz w:val="28"/>
          <w:szCs w:val="28"/>
        </w:rPr>
        <w:t>.3</w:t>
      </w:r>
      <w:r>
        <w:rPr>
          <w:rFonts w:ascii="Calibri" w:hAnsi="Calibri" w:cs="Calibri"/>
          <w:b/>
          <w:sz w:val="28"/>
          <w:szCs w:val="28"/>
        </w:rPr>
        <w:tab/>
      </w:r>
      <w:r w:rsidRPr="00DF6028">
        <w:rPr>
          <w:rFonts w:ascii="Calibri" w:hAnsi="Calibri" w:cs="Calibri"/>
          <w:b/>
          <w:sz w:val="28"/>
          <w:szCs w:val="28"/>
        </w:rPr>
        <w:t>Which container is used to transm</w:t>
      </w:r>
      <w:r>
        <w:rPr>
          <w:rFonts w:ascii="Calibri" w:hAnsi="Calibri" w:cs="Calibri"/>
          <w:b/>
          <w:sz w:val="28"/>
          <w:szCs w:val="28"/>
        </w:rPr>
        <w:t>it “A set of resources” to UE-B</w:t>
      </w:r>
      <w:r w:rsidR="00565BE3">
        <w:rPr>
          <w:rFonts w:ascii="Calibri" w:hAnsi="Calibri" w:cs="Calibri"/>
          <w:b/>
          <w:sz w:val="28"/>
          <w:szCs w:val="28"/>
        </w:rPr>
        <w:t xml:space="preserve"> in Mode 2</w:t>
      </w:r>
    </w:p>
    <w:p w14:paraId="76E77C89" w14:textId="77777777" w:rsidR="00DF6028" w:rsidRDefault="00DF6028" w:rsidP="00DF6028">
      <w:pPr>
        <w:pStyle w:val="af4"/>
        <w:widowControl/>
        <w:wordWrap/>
        <w:spacing w:before="0" w:after="0" w:line="240" w:lineRule="auto"/>
        <w:ind w:leftChars="0" w:firstLine="0"/>
        <w:rPr>
          <w:rFonts w:ascii="Calibri" w:hAnsi="Calibri" w:cs="Calibri"/>
          <w:b/>
          <w:sz w:val="28"/>
          <w:szCs w:val="28"/>
        </w:rPr>
      </w:pPr>
    </w:p>
    <w:p w14:paraId="29A18CB5" w14:textId="77777777" w:rsidR="001B3556" w:rsidRDefault="001B3556" w:rsidP="00C50419">
      <w:pPr>
        <w:pStyle w:val="af4"/>
        <w:widowControl/>
        <w:numPr>
          <w:ilvl w:val="3"/>
          <w:numId w:val="10"/>
        </w:numPr>
        <w:wordWrap/>
        <w:spacing w:before="0" w:after="0" w:line="240" w:lineRule="auto"/>
        <w:ind w:leftChars="0"/>
        <w:rPr>
          <w:rFonts w:ascii="Calibri" w:hAnsi="Calibri" w:cs="Calibri"/>
          <w:sz w:val="22"/>
        </w:rPr>
      </w:pPr>
      <w:r>
        <w:rPr>
          <w:rFonts w:ascii="Calibri" w:hAnsi="Calibri" w:cs="Calibri" w:hint="eastAsia"/>
          <w:sz w:val="22"/>
        </w:rPr>
        <w:t>Q</w:t>
      </w:r>
      <w:r>
        <w:rPr>
          <w:rFonts w:ascii="Calibri" w:hAnsi="Calibri" w:cs="Calibri"/>
          <w:sz w:val="22"/>
        </w:rPr>
        <w:t>1: Do you agree that the followings can be considered? If you want to add other options, please specify it.</w:t>
      </w:r>
    </w:p>
    <w:p w14:paraId="359FB5D3" w14:textId="77777777" w:rsidR="00C50F74" w:rsidRDefault="00C50F74" w:rsidP="00C50419">
      <w:pPr>
        <w:pStyle w:val="af4"/>
        <w:widowControl/>
        <w:numPr>
          <w:ilvl w:val="0"/>
          <w:numId w:val="11"/>
        </w:numPr>
        <w:wordWrap/>
        <w:spacing w:before="0" w:after="0" w:line="240" w:lineRule="auto"/>
        <w:ind w:leftChars="0" w:left="851" w:hanging="425"/>
        <w:rPr>
          <w:rFonts w:ascii="Calibri" w:hAnsi="Calibri" w:cs="Calibri"/>
          <w:sz w:val="22"/>
        </w:rPr>
      </w:pPr>
      <w:r w:rsidRPr="00C50F74">
        <w:rPr>
          <w:rFonts w:ascii="Calibri" w:hAnsi="Calibri" w:cs="Calibri"/>
          <w:sz w:val="22"/>
        </w:rPr>
        <w:t>PSSCH</w:t>
      </w:r>
    </w:p>
    <w:p w14:paraId="4B0F30B9" w14:textId="77777777" w:rsidR="00C50F74" w:rsidRPr="00C50F74" w:rsidRDefault="00C50F74" w:rsidP="00C50419">
      <w:pPr>
        <w:pStyle w:val="af4"/>
        <w:widowControl/>
        <w:numPr>
          <w:ilvl w:val="1"/>
          <w:numId w:val="11"/>
        </w:numPr>
        <w:wordWrap/>
        <w:spacing w:before="0" w:after="0" w:line="240" w:lineRule="auto"/>
        <w:ind w:leftChars="0"/>
        <w:rPr>
          <w:rFonts w:ascii="Calibri" w:hAnsi="Calibri" w:cs="Calibri"/>
          <w:sz w:val="22"/>
        </w:rPr>
      </w:pPr>
      <w:r w:rsidRPr="00C50F74">
        <w:rPr>
          <w:rFonts w:ascii="Calibri" w:hAnsi="Calibri" w:cs="Calibri"/>
          <w:sz w:val="22"/>
        </w:rPr>
        <w:t>MAC message</w:t>
      </w:r>
    </w:p>
    <w:p w14:paraId="20CD1794" w14:textId="77777777" w:rsidR="00C50F74" w:rsidRPr="00B47B00" w:rsidRDefault="00C50F74" w:rsidP="00C50419">
      <w:pPr>
        <w:pStyle w:val="af4"/>
        <w:widowControl/>
        <w:numPr>
          <w:ilvl w:val="1"/>
          <w:numId w:val="11"/>
        </w:numPr>
        <w:wordWrap/>
        <w:spacing w:before="0" w:after="0" w:line="240" w:lineRule="auto"/>
        <w:ind w:leftChars="0"/>
        <w:rPr>
          <w:rFonts w:ascii="Calibri" w:hAnsi="Calibri" w:cs="Calibri"/>
          <w:sz w:val="22"/>
        </w:rPr>
      </w:pPr>
      <w:r w:rsidRPr="00B47B00">
        <w:rPr>
          <w:rFonts w:ascii="Calibri" w:hAnsi="Calibri" w:cs="Calibri"/>
          <w:sz w:val="22"/>
        </w:rPr>
        <w:t>PC5-RRC</w:t>
      </w:r>
      <w:r>
        <w:rPr>
          <w:rFonts w:ascii="Calibri" w:hAnsi="Calibri" w:cs="Calibri"/>
          <w:sz w:val="22"/>
        </w:rPr>
        <w:t xml:space="preserve"> signaling</w:t>
      </w:r>
    </w:p>
    <w:p w14:paraId="770E5198" w14:textId="77777777" w:rsidR="00C50F74" w:rsidRPr="00B47B00" w:rsidRDefault="00C50F74" w:rsidP="00C50419">
      <w:pPr>
        <w:pStyle w:val="af4"/>
        <w:widowControl/>
        <w:numPr>
          <w:ilvl w:val="0"/>
          <w:numId w:val="11"/>
        </w:numPr>
        <w:wordWrap/>
        <w:spacing w:before="0" w:after="0" w:line="240" w:lineRule="auto"/>
        <w:ind w:leftChars="0" w:left="851" w:hanging="425"/>
        <w:rPr>
          <w:rFonts w:ascii="Calibri" w:hAnsi="Calibri" w:cs="Calibri"/>
          <w:sz w:val="22"/>
        </w:rPr>
      </w:pPr>
      <w:r w:rsidRPr="00B47B00">
        <w:rPr>
          <w:rFonts w:ascii="Calibri" w:hAnsi="Calibri" w:cs="Calibri"/>
          <w:sz w:val="22"/>
        </w:rPr>
        <w:t>New 2nd SCI format</w:t>
      </w:r>
    </w:p>
    <w:p w14:paraId="7B5D2356" w14:textId="77777777" w:rsidR="00C50F74" w:rsidRPr="00B47B00" w:rsidRDefault="00C50F74" w:rsidP="00C50419">
      <w:pPr>
        <w:pStyle w:val="af4"/>
        <w:widowControl/>
        <w:numPr>
          <w:ilvl w:val="0"/>
          <w:numId w:val="11"/>
        </w:numPr>
        <w:wordWrap/>
        <w:spacing w:before="0" w:after="0" w:line="240" w:lineRule="auto"/>
        <w:ind w:leftChars="0" w:left="851" w:hanging="425"/>
        <w:rPr>
          <w:rFonts w:ascii="Calibri" w:hAnsi="Calibri" w:cs="Calibri"/>
          <w:sz w:val="22"/>
        </w:rPr>
      </w:pPr>
      <w:r w:rsidRPr="00B47B00">
        <w:rPr>
          <w:rFonts w:ascii="Calibri" w:hAnsi="Calibri" w:cs="Calibri"/>
          <w:sz w:val="22"/>
        </w:rPr>
        <w:t xml:space="preserve">New </w:t>
      </w:r>
      <w:r>
        <w:rPr>
          <w:rFonts w:ascii="Calibri" w:hAnsi="Calibri" w:cs="Calibri"/>
          <w:sz w:val="22"/>
        </w:rPr>
        <w:t xml:space="preserve">physical </w:t>
      </w:r>
      <w:r w:rsidRPr="00B47B00">
        <w:rPr>
          <w:rFonts w:ascii="Calibri" w:hAnsi="Calibri" w:cs="Calibri"/>
          <w:sz w:val="22"/>
        </w:rPr>
        <w:t>channel</w:t>
      </w:r>
    </w:p>
    <w:p w14:paraId="3F218278" w14:textId="77777777" w:rsidR="006F3C96" w:rsidRPr="00020EDB" w:rsidRDefault="006F3C96" w:rsidP="006F3C96">
      <w:pPr>
        <w:pStyle w:val="af4"/>
        <w:widowControl/>
        <w:wordWrap/>
        <w:spacing w:before="0" w:after="0" w:line="240" w:lineRule="auto"/>
        <w:ind w:leftChars="0" w:left="1600" w:firstLine="0"/>
        <w:rPr>
          <w:rFonts w:ascii="Calibri" w:hAnsi="Calibri" w:cs="Calibri"/>
          <w:sz w:val="22"/>
        </w:rPr>
      </w:pPr>
    </w:p>
    <w:tbl>
      <w:tblPr>
        <w:tblStyle w:val="aa"/>
        <w:tblW w:w="0" w:type="auto"/>
        <w:tblLook w:val="04A0" w:firstRow="1" w:lastRow="0" w:firstColumn="1" w:lastColumn="0" w:noHBand="0" w:noVBand="1"/>
      </w:tblPr>
      <w:tblGrid>
        <w:gridCol w:w="1730"/>
        <w:gridCol w:w="54"/>
        <w:gridCol w:w="7232"/>
        <w:gridCol w:w="346"/>
      </w:tblGrid>
      <w:tr w:rsidR="006F3C96" w14:paraId="455678D5" w14:textId="77777777" w:rsidTr="000A71B4">
        <w:tc>
          <w:tcPr>
            <w:tcW w:w="1784" w:type="dxa"/>
            <w:gridSpan w:val="2"/>
          </w:tcPr>
          <w:p w14:paraId="0397028D" w14:textId="77777777" w:rsidR="006F3C96" w:rsidRDefault="006F3C96" w:rsidP="00333DB5">
            <w:pPr>
              <w:widowControl/>
              <w:rPr>
                <w:rFonts w:ascii="Calibri" w:hAnsi="Calibri" w:cs="Calibri"/>
                <w:sz w:val="22"/>
              </w:rPr>
            </w:pPr>
            <w:r>
              <w:rPr>
                <w:rFonts w:ascii="Calibri" w:hAnsi="Calibri" w:cs="Calibri" w:hint="eastAsia"/>
                <w:sz w:val="22"/>
              </w:rPr>
              <w:t>Company</w:t>
            </w:r>
          </w:p>
        </w:tc>
        <w:tc>
          <w:tcPr>
            <w:tcW w:w="7578" w:type="dxa"/>
            <w:gridSpan w:val="2"/>
          </w:tcPr>
          <w:p w14:paraId="53497D3D" w14:textId="77777777" w:rsidR="006F3C96" w:rsidRDefault="006F3C96" w:rsidP="00333DB5">
            <w:pPr>
              <w:widowControl/>
              <w:rPr>
                <w:rFonts w:ascii="Calibri" w:hAnsi="Calibri" w:cs="Calibri"/>
                <w:sz w:val="22"/>
              </w:rPr>
            </w:pPr>
            <w:r>
              <w:rPr>
                <w:rFonts w:ascii="Calibri" w:hAnsi="Calibri" w:cs="Calibri" w:hint="eastAsia"/>
                <w:sz w:val="22"/>
              </w:rPr>
              <w:t>Comment</w:t>
            </w:r>
          </w:p>
        </w:tc>
      </w:tr>
      <w:tr w:rsidR="00216FF1" w14:paraId="71CA8FC9" w14:textId="77777777" w:rsidTr="000A71B4">
        <w:tc>
          <w:tcPr>
            <w:tcW w:w="1784" w:type="dxa"/>
            <w:gridSpan w:val="2"/>
          </w:tcPr>
          <w:p w14:paraId="21665DE5" w14:textId="77777777" w:rsidR="00216FF1" w:rsidRDefault="00216FF1" w:rsidP="00216FF1">
            <w:pPr>
              <w:widowControl/>
              <w:rPr>
                <w:rFonts w:ascii="Calibri" w:hAnsi="Calibri" w:cs="Calibri"/>
                <w:sz w:val="22"/>
              </w:rPr>
            </w:pPr>
            <w:r>
              <w:rPr>
                <w:rFonts w:ascii="Calibri" w:hAnsi="Calibri" w:cs="Calibri"/>
                <w:sz w:val="22"/>
              </w:rPr>
              <w:t>Ericsson</w:t>
            </w:r>
          </w:p>
        </w:tc>
        <w:tc>
          <w:tcPr>
            <w:tcW w:w="7578" w:type="dxa"/>
            <w:gridSpan w:val="2"/>
          </w:tcPr>
          <w:p w14:paraId="6F2CDDD9" w14:textId="77777777" w:rsidR="00216FF1" w:rsidRPr="00A52AA4" w:rsidRDefault="00216FF1" w:rsidP="00216FF1">
            <w:pPr>
              <w:widowControl/>
              <w:rPr>
                <w:rFonts w:ascii="Calibri" w:hAnsi="Calibri" w:cs="Calibri"/>
                <w:sz w:val="22"/>
              </w:rPr>
            </w:pPr>
            <w:r>
              <w:rPr>
                <w:rFonts w:ascii="Calibri" w:hAnsi="Calibri" w:cs="Calibri"/>
                <w:sz w:val="22"/>
              </w:rPr>
              <w:t xml:space="preserve">First of all, we think that we should not engage in a major designing of PHY structures.  Besides, the limitations in TUs, we must ensure that Rel-17 functionalities can coexist with Rel-16 sidelink. Modifications of PHY structures, if any, should respect these principles (e.g., including the Inter-UE coordination in PSFCH-like transmission or modifications to SCI format) </w:t>
            </w:r>
          </w:p>
          <w:p w14:paraId="2747CEDC" w14:textId="77777777" w:rsidR="00216FF1" w:rsidRDefault="00216FF1" w:rsidP="00216FF1">
            <w:pPr>
              <w:widowControl/>
              <w:rPr>
                <w:rFonts w:ascii="Calibri" w:hAnsi="Calibri" w:cs="Calibri"/>
                <w:sz w:val="22"/>
              </w:rPr>
            </w:pPr>
          </w:p>
          <w:p w14:paraId="08D79FAC" w14:textId="77777777" w:rsidR="00216FF1" w:rsidRDefault="00216FF1" w:rsidP="00216FF1">
            <w:pPr>
              <w:widowControl/>
              <w:rPr>
                <w:rFonts w:ascii="Calibri" w:hAnsi="Calibri" w:cs="Calibri"/>
                <w:sz w:val="22"/>
              </w:rPr>
            </w:pPr>
            <w:r>
              <w:rPr>
                <w:rFonts w:ascii="Calibri" w:hAnsi="Calibri" w:cs="Calibri"/>
                <w:sz w:val="22"/>
              </w:rPr>
              <w:t>We agree on considering the higher layer signaling (MAC or PC5-RRC signaling) as well as a potential new 2nd SCI format.</w:t>
            </w:r>
          </w:p>
          <w:p w14:paraId="5315437A" w14:textId="77777777" w:rsidR="00216FF1" w:rsidRDefault="00216FF1" w:rsidP="00216FF1">
            <w:pPr>
              <w:widowControl/>
              <w:rPr>
                <w:rFonts w:ascii="Calibri" w:hAnsi="Calibri" w:cs="Calibri"/>
                <w:sz w:val="22"/>
              </w:rPr>
            </w:pPr>
          </w:p>
        </w:tc>
      </w:tr>
      <w:tr w:rsidR="00BB31ED" w14:paraId="6A9B3EA3" w14:textId="77777777" w:rsidTr="000A71B4">
        <w:tc>
          <w:tcPr>
            <w:tcW w:w="1784" w:type="dxa"/>
            <w:gridSpan w:val="2"/>
          </w:tcPr>
          <w:p w14:paraId="02FB0484" w14:textId="77777777" w:rsidR="00BB31ED" w:rsidRDefault="00BB31ED" w:rsidP="0062657D">
            <w:pPr>
              <w:widowControl/>
              <w:rPr>
                <w:rFonts w:ascii="Calibri" w:hAnsi="Calibri" w:cs="Calibri"/>
                <w:sz w:val="22"/>
              </w:rPr>
            </w:pPr>
            <w:r>
              <w:rPr>
                <w:rFonts w:ascii="Calibri" w:hAnsi="Calibri" w:cs="Calibri" w:hint="eastAsia"/>
                <w:sz w:val="22"/>
              </w:rPr>
              <w:t>ZTE, Sanechips</w:t>
            </w:r>
          </w:p>
        </w:tc>
        <w:tc>
          <w:tcPr>
            <w:tcW w:w="7578" w:type="dxa"/>
            <w:gridSpan w:val="2"/>
          </w:tcPr>
          <w:p w14:paraId="72E8DE0B" w14:textId="77777777" w:rsidR="00BB31ED" w:rsidRDefault="00BB31ED" w:rsidP="0062657D">
            <w:pPr>
              <w:widowControl/>
              <w:rPr>
                <w:rFonts w:ascii="Calibri" w:eastAsia="SimSun" w:hAnsi="Calibri" w:cs="Calibri"/>
                <w:sz w:val="22"/>
                <w:lang w:eastAsia="zh-CN"/>
              </w:rPr>
            </w:pPr>
            <w:r>
              <w:rPr>
                <w:rFonts w:ascii="Calibri" w:eastAsia="SimSun" w:hAnsi="Calibri" w:cs="Calibri" w:hint="eastAsia"/>
                <w:sz w:val="22"/>
                <w:lang w:eastAsia="zh-CN"/>
              </w:rPr>
              <w:t xml:space="preserve">Similar </w:t>
            </w:r>
            <w:r>
              <w:rPr>
                <w:rFonts w:ascii="Calibri" w:eastAsia="SimSun" w:hAnsi="Calibri" w:cs="Calibri"/>
                <w:sz w:val="22"/>
                <w:lang w:eastAsia="zh-CN"/>
              </w:rPr>
              <w:t>to</w:t>
            </w:r>
            <w:r>
              <w:rPr>
                <w:rFonts w:ascii="Calibri" w:eastAsia="SimSun" w:hAnsi="Calibri" w:cs="Calibri" w:hint="eastAsia"/>
                <w:sz w:val="22"/>
                <w:lang w:eastAsia="zh-CN"/>
              </w:rPr>
              <w:t xml:space="preserve"> Rel-15 mode 3 UE reporting sensing results to eNB, option 1(PC5-RRC signaling) can be a start</w:t>
            </w:r>
            <w:r>
              <w:rPr>
                <w:rFonts w:ascii="Calibri" w:eastAsia="SimSun" w:hAnsi="Calibri" w:cs="Calibri"/>
                <w:sz w:val="22"/>
                <w:lang w:eastAsia="zh-CN"/>
              </w:rPr>
              <w:t>ing</w:t>
            </w:r>
            <w:r>
              <w:rPr>
                <w:rFonts w:ascii="Calibri" w:eastAsia="SimSun" w:hAnsi="Calibri" w:cs="Calibri" w:hint="eastAsia"/>
                <w:sz w:val="22"/>
                <w:lang w:eastAsia="zh-CN"/>
              </w:rPr>
              <w:t xml:space="preserve"> point. </w:t>
            </w:r>
          </w:p>
        </w:tc>
      </w:tr>
      <w:tr w:rsidR="00BB31ED" w14:paraId="48894238" w14:textId="77777777" w:rsidTr="000A71B4">
        <w:tc>
          <w:tcPr>
            <w:tcW w:w="1784" w:type="dxa"/>
            <w:gridSpan w:val="2"/>
          </w:tcPr>
          <w:p w14:paraId="60BEE0AF" w14:textId="77777777" w:rsidR="00BB31ED" w:rsidRPr="00683873" w:rsidRDefault="00683873" w:rsidP="00216FF1">
            <w:pPr>
              <w:widowControl/>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ATT</w:t>
            </w:r>
          </w:p>
        </w:tc>
        <w:tc>
          <w:tcPr>
            <w:tcW w:w="7578" w:type="dxa"/>
            <w:gridSpan w:val="2"/>
          </w:tcPr>
          <w:p w14:paraId="15BE81E1" w14:textId="77777777" w:rsidR="00BB31ED" w:rsidRPr="00683873" w:rsidRDefault="00683873" w:rsidP="00216FF1">
            <w:pPr>
              <w:widowControl/>
              <w:rPr>
                <w:rFonts w:ascii="Calibri" w:eastAsia="SimSun" w:hAnsi="Calibri" w:cs="Calibri"/>
                <w:sz w:val="22"/>
                <w:lang w:eastAsia="zh-CN"/>
              </w:rPr>
            </w:pPr>
            <w:r>
              <w:rPr>
                <w:rFonts w:ascii="Calibri" w:eastAsia="SimSun" w:hAnsi="Calibri" w:cs="Calibri"/>
                <w:sz w:val="22"/>
                <w:lang w:eastAsia="zh-CN"/>
              </w:rPr>
              <w:t>All of them could be studied, we don’t see the need to exclude the options at this stage.</w:t>
            </w:r>
          </w:p>
        </w:tc>
      </w:tr>
      <w:tr w:rsidR="008728D9" w14:paraId="12C28C75" w14:textId="77777777" w:rsidTr="000A71B4">
        <w:tc>
          <w:tcPr>
            <w:tcW w:w="1784" w:type="dxa"/>
            <w:gridSpan w:val="2"/>
          </w:tcPr>
          <w:p w14:paraId="54BE41FF" w14:textId="77777777" w:rsidR="008728D9" w:rsidRDefault="008728D9" w:rsidP="008728D9">
            <w:pPr>
              <w:widowControl/>
              <w:rPr>
                <w:rFonts w:ascii="Calibri" w:hAnsi="Calibri" w:cs="Calibri"/>
                <w:sz w:val="22"/>
              </w:rPr>
            </w:pPr>
            <w:r>
              <w:rPr>
                <w:rFonts w:ascii="Calibri" w:hAnsi="Calibri" w:cs="Calibri"/>
                <w:sz w:val="22"/>
              </w:rPr>
              <w:t>Apple</w:t>
            </w:r>
          </w:p>
        </w:tc>
        <w:tc>
          <w:tcPr>
            <w:tcW w:w="7578" w:type="dxa"/>
            <w:gridSpan w:val="2"/>
          </w:tcPr>
          <w:p w14:paraId="21F6C3CE" w14:textId="77777777" w:rsidR="008728D9" w:rsidRDefault="008728D9" w:rsidP="008728D9">
            <w:pPr>
              <w:widowControl/>
              <w:rPr>
                <w:rFonts w:ascii="Calibri" w:hAnsi="Calibri" w:cs="Calibri"/>
                <w:sz w:val="22"/>
              </w:rPr>
            </w:pPr>
            <w:r>
              <w:rPr>
                <w:rFonts w:ascii="Calibri" w:hAnsi="Calibri" w:cs="Calibri"/>
                <w:sz w:val="22"/>
              </w:rPr>
              <w:t>We think the contents of the coordination message may be first determined before we could make selection on how it is delivered.</w:t>
            </w:r>
          </w:p>
        </w:tc>
      </w:tr>
      <w:tr w:rsidR="008728D9" w14:paraId="2DFEB943" w14:textId="77777777" w:rsidTr="000A71B4">
        <w:tc>
          <w:tcPr>
            <w:tcW w:w="1784" w:type="dxa"/>
            <w:gridSpan w:val="2"/>
          </w:tcPr>
          <w:p w14:paraId="4C931714" w14:textId="77777777" w:rsidR="008728D9" w:rsidRPr="00B76FCE" w:rsidRDefault="00B76FCE" w:rsidP="008728D9">
            <w:pPr>
              <w:widowControl/>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MCC</w:t>
            </w:r>
          </w:p>
        </w:tc>
        <w:tc>
          <w:tcPr>
            <w:tcW w:w="7578" w:type="dxa"/>
            <w:gridSpan w:val="2"/>
          </w:tcPr>
          <w:p w14:paraId="41E94B68" w14:textId="77777777" w:rsidR="008728D9" w:rsidRPr="00B76FCE" w:rsidRDefault="00B76FCE" w:rsidP="008728D9">
            <w:pPr>
              <w:widowControl/>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ame view with Apple to discuss the definition of “a set of resources” first.</w:t>
            </w:r>
          </w:p>
        </w:tc>
      </w:tr>
      <w:tr w:rsidR="00806877" w14:paraId="5E1A4DE7" w14:textId="77777777" w:rsidTr="000A71B4">
        <w:tc>
          <w:tcPr>
            <w:tcW w:w="1784" w:type="dxa"/>
            <w:gridSpan w:val="2"/>
          </w:tcPr>
          <w:p w14:paraId="20160912" w14:textId="77777777" w:rsidR="00806877" w:rsidRPr="00497F5F" w:rsidRDefault="00806877" w:rsidP="00806877">
            <w:pPr>
              <w:widowControl/>
              <w:rPr>
                <w:rFonts w:ascii="Calibri" w:eastAsia="SimSun" w:hAnsi="Calibri" w:cs="Calibri"/>
                <w:sz w:val="22"/>
                <w:lang w:eastAsia="zh-CN"/>
              </w:rPr>
            </w:pPr>
            <w:r>
              <w:rPr>
                <w:rFonts w:ascii="Calibri" w:eastAsia="SimSun" w:hAnsi="Calibri" w:cs="Calibri" w:hint="eastAsia"/>
                <w:sz w:val="22"/>
                <w:lang w:eastAsia="zh-CN"/>
              </w:rPr>
              <w:t>Spreadtrum</w:t>
            </w:r>
          </w:p>
        </w:tc>
        <w:tc>
          <w:tcPr>
            <w:tcW w:w="7578" w:type="dxa"/>
            <w:gridSpan w:val="2"/>
          </w:tcPr>
          <w:p w14:paraId="0866C731" w14:textId="77777777" w:rsidR="00806877" w:rsidRDefault="00806877" w:rsidP="00806877">
            <w:pPr>
              <w:widowControl/>
              <w:rPr>
                <w:rFonts w:ascii="Calibri" w:eastAsia="SimSun" w:hAnsi="Calibri" w:cs="Calibri"/>
                <w:sz w:val="22"/>
                <w:lang w:eastAsia="zh-CN"/>
              </w:rPr>
            </w:pPr>
            <w:r>
              <w:rPr>
                <w:rFonts w:ascii="Calibri" w:eastAsia="SimSun" w:hAnsi="Calibri" w:cs="Calibri" w:hint="eastAsia"/>
                <w:sz w:val="22"/>
                <w:lang w:eastAsia="zh-CN"/>
              </w:rPr>
              <w:t xml:space="preserve">Besides the listed ones, </w:t>
            </w:r>
            <w:r>
              <w:rPr>
                <w:rFonts w:ascii="Calibri" w:eastAsia="SimSun" w:hAnsi="Calibri" w:cs="Calibri"/>
                <w:sz w:val="22"/>
                <w:lang w:eastAsia="zh-CN"/>
              </w:rPr>
              <w:t>we prefer to add one option:</w:t>
            </w:r>
          </w:p>
          <w:p w14:paraId="69F4597F" w14:textId="77777777" w:rsidR="00806877" w:rsidRPr="00497F5F" w:rsidRDefault="00806877" w:rsidP="00806877">
            <w:pPr>
              <w:widowControl/>
              <w:rPr>
                <w:rFonts w:ascii="Calibri" w:eastAsia="SimSun" w:hAnsi="Calibri" w:cs="Calibri"/>
                <w:sz w:val="22"/>
                <w:lang w:eastAsia="zh-CN"/>
              </w:rPr>
            </w:pPr>
            <w:r>
              <w:rPr>
                <w:rFonts w:ascii="Calibri" w:eastAsia="SimSun" w:hAnsi="Calibri" w:cs="Calibri"/>
                <w:sz w:val="22"/>
                <w:lang w:eastAsia="zh-CN"/>
              </w:rPr>
              <w:t>The existed 1</w:t>
            </w:r>
            <w:r w:rsidRPr="00497F5F">
              <w:rPr>
                <w:rFonts w:ascii="Calibri" w:eastAsia="SimSun" w:hAnsi="Calibri" w:cs="Calibri"/>
                <w:sz w:val="22"/>
                <w:vertAlign w:val="superscript"/>
                <w:lang w:eastAsia="zh-CN"/>
              </w:rPr>
              <w:t>st</w:t>
            </w:r>
            <w:r>
              <w:rPr>
                <w:rFonts w:ascii="Calibri" w:eastAsia="SimSun" w:hAnsi="Calibri" w:cs="Calibri"/>
                <w:sz w:val="22"/>
                <w:lang w:eastAsia="zh-CN"/>
              </w:rPr>
              <w:t>/2</w:t>
            </w:r>
            <w:r w:rsidRPr="00497F5F">
              <w:rPr>
                <w:rFonts w:ascii="Calibri" w:eastAsia="SimSun" w:hAnsi="Calibri" w:cs="Calibri"/>
                <w:sz w:val="22"/>
                <w:vertAlign w:val="superscript"/>
                <w:lang w:eastAsia="zh-CN"/>
              </w:rPr>
              <w:t>nd</w:t>
            </w:r>
            <w:r>
              <w:rPr>
                <w:rFonts w:ascii="Calibri" w:eastAsia="SimSun" w:hAnsi="Calibri" w:cs="Calibri"/>
                <w:sz w:val="22"/>
                <w:lang w:eastAsia="zh-CN"/>
              </w:rPr>
              <w:t xml:space="preserve"> stage SCI format</w:t>
            </w:r>
          </w:p>
        </w:tc>
      </w:tr>
      <w:tr w:rsidR="00A41820" w14:paraId="20E97C88" w14:textId="77777777" w:rsidTr="000A71B4">
        <w:tc>
          <w:tcPr>
            <w:tcW w:w="1784" w:type="dxa"/>
            <w:gridSpan w:val="2"/>
          </w:tcPr>
          <w:p w14:paraId="322B7EEB" w14:textId="77777777" w:rsidR="00A41820" w:rsidRPr="008F1F19" w:rsidRDefault="00A41820" w:rsidP="0062657D">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7578" w:type="dxa"/>
            <w:gridSpan w:val="2"/>
          </w:tcPr>
          <w:p w14:paraId="49B0DBB5" w14:textId="77777777" w:rsidR="00A41820" w:rsidRPr="008F1F19" w:rsidRDefault="00A41820" w:rsidP="00A41820">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Any options should </w:t>
            </w:r>
            <w:r>
              <w:rPr>
                <w:rFonts w:ascii="Calibri" w:eastAsia="MS Mincho" w:hAnsi="Calibri" w:cs="Calibri"/>
                <w:sz w:val="22"/>
                <w:lang w:eastAsia="ja-JP"/>
              </w:rPr>
              <w:t xml:space="preserve">not </w:t>
            </w:r>
            <w:r>
              <w:rPr>
                <w:rFonts w:ascii="Calibri" w:eastAsia="MS Mincho" w:hAnsi="Calibri" w:cs="Calibri" w:hint="eastAsia"/>
                <w:sz w:val="22"/>
                <w:lang w:eastAsia="ja-JP"/>
              </w:rPr>
              <w:t xml:space="preserve">be </w:t>
            </w:r>
            <w:r>
              <w:rPr>
                <w:rFonts w:ascii="Calibri" w:eastAsia="MS Mincho" w:hAnsi="Calibri" w:cs="Calibri"/>
                <w:sz w:val="22"/>
                <w:lang w:eastAsia="ja-JP"/>
              </w:rPr>
              <w:t>precluded at this time</w:t>
            </w:r>
            <w:r>
              <w:rPr>
                <w:rFonts w:ascii="Calibri" w:eastAsia="MS Mincho" w:hAnsi="Calibri" w:cs="Calibri" w:hint="eastAsia"/>
                <w:sz w:val="22"/>
                <w:lang w:eastAsia="ja-JP"/>
              </w:rPr>
              <w:t xml:space="preserve">; which should be chosen would be dependent on </w:t>
            </w:r>
            <w:r>
              <w:rPr>
                <w:rFonts w:ascii="Calibri" w:eastAsia="MS Mincho" w:hAnsi="Calibri" w:cs="Calibri"/>
                <w:sz w:val="22"/>
                <w:lang w:eastAsia="ja-JP"/>
              </w:rPr>
              <w:t>‘what is a set of resources’ and ‘when the set is shared’.</w:t>
            </w:r>
          </w:p>
        </w:tc>
      </w:tr>
      <w:tr w:rsidR="00D336CC" w14:paraId="0FBD35ED" w14:textId="77777777" w:rsidTr="000A71B4">
        <w:tc>
          <w:tcPr>
            <w:tcW w:w="1784" w:type="dxa"/>
            <w:gridSpan w:val="2"/>
          </w:tcPr>
          <w:p w14:paraId="385B35B6" w14:textId="77777777" w:rsidR="00D336CC" w:rsidRDefault="00D336CC" w:rsidP="00D336CC">
            <w:pPr>
              <w:widowControl/>
              <w:rPr>
                <w:rFonts w:ascii="Calibri" w:hAnsi="Calibri" w:cs="Calibri"/>
                <w:sz w:val="22"/>
              </w:rPr>
            </w:pPr>
            <w:r>
              <w:rPr>
                <w:rFonts w:ascii="Calibri" w:hAnsi="Calibri" w:cs="Calibri"/>
                <w:sz w:val="22"/>
              </w:rPr>
              <w:t>ITRI</w:t>
            </w:r>
          </w:p>
        </w:tc>
        <w:tc>
          <w:tcPr>
            <w:tcW w:w="7578" w:type="dxa"/>
            <w:gridSpan w:val="2"/>
          </w:tcPr>
          <w:p w14:paraId="1E286BD3" w14:textId="77777777" w:rsidR="00D336CC" w:rsidRDefault="00D336CC" w:rsidP="00D336CC">
            <w:pPr>
              <w:widowControl/>
              <w:rPr>
                <w:rFonts w:ascii="Calibri" w:hAnsi="Calibri" w:cs="Calibri"/>
                <w:sz w:val="22"/>
              </w:rPr>
            </w:pPr>
            <w:r>
              <w:rPr>
                <w:rFonts w:ascii="Calibri" w:hAnsi="Calibri" w:cs="Calibri"/>
                <w:sz w:val="22"/>
              </w:rPr>
              <w:t>New 2</w:t>
            </w:r>
            <w:r w:rsidRPr="00644A89">
              <w:rPr>
                <w:rFonts w:ascii="Calibri" w:hAnsi="Calibri" w:cs="Calibri"/>
                <w:sz w:val="22"/>
                <w:vertAlign w:val="superscript"/>
              </w:rPr>
              <w:t>nd</w:t>
            </w:r>
            <w:r>
              <w:rPr>
                <w:rFonts w:ascii="Calibri" w:hAnsi="Calibri" w:cs="Calibri"/>
                <w:sz w:val="22"/>
              </w:rPr>
              <w:t xml:space="preserve"> SCI format is better since how UE-B process the message in PSSCH may depend on the information of 2</w:t>
            </w:r>
            <w:r w:rsidRPr="00B848CD">
              <w:rPr>
                <w:rFonts w:ascii="Calibri" w:hAnsi="Calibri" w:cs="Calibri"/>
                <w:sz w:val="22"/>
                <w:vertAlign w:val="superscript"/>
              </w:rPr>
              <w:t>nd</w:t>
            </w:r>
            <w:r>
              <w:rPr>
                <w:rFonts w:ascii="Calibri" w:hAnsi="Calibri" w:cs="Calibri"/>
                <w:sz w:val="22"/>
              </w:rPr>
              <w:t xml:space="preserve"> SCI.</w:t>
            </w:r>
          </w:p>
        </w:tc>
      </w:tr>
      <w:tr w:rsidR="00243424" w14:paraId="202CF53E" w14:textId="77777777" w:rsidTr="000A71B4">
        <w:tc>
          <w:tcPr>
            <w:tcW w:w="1784" w:type="dxa"/>
            <w:gridSpan w:val="2"/>
          </w:tcPr>
          <w:p w14:paraId="68CA8862" w14:textId="77777777" w:rsidR="00243424" w:rsidRPr="009D596F" w:rsidRDefault="00243424" w:rsidP="00243424">
            <w:pPr>
              <w:widowControl/>
              <w:rPr>
                <w:rFonts w:ascii="Calibri" w:eastAsia="SimSun" w:hAnsi="Calibri" w:cs="Calibri"/>
                <w:sz w:val="22"/>
                <w:lang w:eastAsia="zh-CN"/>
              </w:rPr>
            </w:pPr>
            <w:r>
              <w:rPr>
                <w:rFonts w:ascii="Calibri" w:eastAsia="SimSun" w:hAnsi="Calibri" w:cs="Calibri" w:hint="eastAsia"/>
                <w:sz w:val="22"/>
                <w:lang w:eastAsia="zh-CN"/>
              </w:rPr>
              <w:lastRenderedPageBreak/>
              <w:t>F</w:t>
            </w:r>
            <w:r>
              <w:rPr>
                <w:rFonts w:ascii="Calibri" w:eastAsia="SimSun" w:hAnsi="Calibri" w:cs="Calibri"/>
                <w:sz w:val="22"/>
                <w:lang w:eastAsia="zh-CN"/>
              </w:rPr>
              <w:t>ujitsu</w:t>
            </w:r>
          </w:p>
        </w:tc>
        <w:tc>
          <w:tcPr>
            <w:tcW w:w="7578" w:type="dxa"/>
            <w:gridSpan w:val="2"/>
          </w:tcPr>
          <w:p w14:paraId="3CDEF5C9" w14:textId="77777777" w:rsidR="00243424" w:rsidRDefault="00243424" w:rsidP="00243424">
            <w:pPr>
              <w:widowControl/>
              <w:wordWrap/>
              <w:rPr>
                <w:rFonts w:ascii="Calibri" w:eastAsia="MS Mincho" w:hAnsi="Calibri" w:cs="Calibri"/>
                <w:sz w:val="22"/>
                <w:lang w:eastAsia="ja-JP"/>
              </w:rPr>
            </w:pPr>
            <w:r>
              <w:rPr>
                <w:rFonts w:ascii="Calibri" w:eastAsia="MS Mincho" w:hAnsi="Calibri" w:cs="Calibri"/>
                <w:sz w:val="22"/>
                <w:lang w:eastAsia="ja-JP"/>
              </w:rPr>
              <w:t>The following options should be studied:</w:t>
            </w:r>
          </w:p>
          <w:p w14:paraId="50880639" w14:textId="77777777" w:rsidR="00243424" w:rsidRDefault="00243424" w:rsidP="00243424">
            <w:pPr>
              <w:widowControl/>
              <w:wordWrap/>
              <w:rPr>
                <w:rFonts w:ascii="Calibri" w:hAnsi="Calibri" w:cs="Calibri"/>
                <w:sz w:val="22"/>
              </w:rPr>
            </w:pPr>
            <w:r>
              <w:rPr>
                <w:rFonts w:ascii="Calibri" w:eastAsia="MS Mincho" w:hAnsi="Calibri" w:cs="Calibri" w:hint="eastAsia"/>
                <w:sz w:val="22"/>
                <w:lang w:eastAsia="ja-JP"/>
              </w:rPr>
              <w:t>O</w:t>
            </w:r>
            <w:r>
              <w:rPr>
                <w:rFonts w:ascii="Calibri" w:eastAsia="MS Mincho" w:hAnsi="Calibri" w:cs="Calibri"/>
                <w:sz w:val="22"/>
                <w:lang w:eastAsia="ja-JP"/>
              </w:rPr>
              <w:t xml:space="preserve">ption-1: </w:t>
            </w:r>
            <w:r w:rsidRPr="00C50F74">
              <w:rPr>
                <w:rFonts w:ascii="Calibri" w:hAnsi="Calibri" w:cs="Calibri"/>
                <w:sz w:val="22"/>
              </w:rPr>
              <w:t xml:space="preserve">MAC message </w:t>
            </w:r>
            <w:r>
              <w:rPr>
                <w:rFonts w:ascii="Calibri" w:hAnsi="Calibri" w:cs="Calibri"/>
                <w:sz w:val="22"/>
              </w:rPr>
              <w:t xml:space="preserve">over </w:t>
            </w:r>
            <w:r w:rsidRPr="00C50F74">
              <w:rPr>
                <w:rFonts w:ascii="Calibri" w:hAnsi="Calibri" w:cs="Calibri"/>
                <w:sz w:val="22"/>
              </w:rPr>
              <w:t>PSSCH</w:t>
            </w:r>
            <w:r>
              <w:rPr>
                <w:rFonts w:ascii="Calibri" w:hAnsi="Calibri" w:cs="Calibri"/>
                <w:sz w:val="22"/>
              </w:rPr>
              <w:t>, by introducing a new LC-ID.</w:t>
            </w:r>
          </w:p>
          <w:p w14:paraId="0D638942" w14:textId="77777777" w:rsidR="00243424" w:rsidRPr="006E3CCC" w:rsidRDefault="00243424" w:rsidP="00243424">
            <w:pPr>
              <w:widowControl/>
              <w:wordWrap/>
              <w:rPr>
                <w:rFonts w:ascii="Calibri" w:eastAsiaTheme="minorEastAsia" w:hAnsi="Calibri" w:cs="Calibri"/>
                <w:sz w:val="22"/>
              </w:rPr>
            </w:pPr>
            <w:r>
              <w:rPr>
                <w:rFonts w:ascii="Calibri" w:eastAsia="MS Mincho" w:hAnsi="Calibri" w:cs="Calibri" w:hint="eastAsia"/>
                <w:sz w:val="22"/>
                <w:lang w:eastAsia="ja-JP"/>
              </w:rPr>
              <w:t>O</w:t>
            </w:r>
            <w:r>
              <w:rPr>
                <w:rFonts w:ascii="Calibri" w:eastAsia="MS Mincho" w:hAnsi="Calibri" w:cs="Calibri"/>
                <w:sz w:val="22"/>
                <w:lang w:eastAsia="ja-JP"/>
              </w:rPr>
              <w:t xml:space="preserve">ption-2: </w:t>
            </w:r>
            <w:r w:rsidRPr="00B47B00">
              <w:rPr>
                <w:rFonts w:ascii="Calibri" w:hAnsi="Calibri" w:cs="Calibri"/>
                <w:sz w:val="22"/>
              </w:rPr>
              <w:t>New 2</w:t>
            </w:r>
            <w:r w:rsidRPr="001D3DA3">
              <w:rPr>
                <w:rFonts w:ascii="Calibri" w:hAnsi="Calibri" w:cs="Calibri"/>
                <w:sz w:val="22"/>
                <w:vertAlign w:val="superscript"/>
              </w:rPr>
              <w:t>nd</w:t>
            </w:r>
            <w:r w:rsidRPr="00B47B00">
              <w:rPr>
                <w:rFonts w:ascii="Calibri" w:hAnsi="Calibri" w:cs="Calibri"/>
                <w:sz w:val="22"/>
              </w:rPr>
              <w:t xml:space="preserve"> SCI format</w:t>
            </w:r>
            <w:r>
              <w:rPr>
                <w:rFonts w:ascii="Calibri" w:hAnsi="Calibri" w:cs="Calibri"/>
                <w:sz w:val="22"/>
              </w:rPr>
              <w:t>, by inducing a limited number of bits. Note, in this case, we should avoid a stand alone SCI transmission.</w:t>
            </w:r>
          </w:p>
          <w:p w14:paraId="3E956691" w14:textId="77777777" w:rsidR="00243424" w:rsidRPr="00375430" w:rsidRDefault="00243424" w:rsidP="00243424">
            <w:pPr>
              <w:widowControl/>
              <w:wordWrap/>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ption-3: Using the existing physical channel, e.g., 1</w:t>
            </w:r>
            <w:r w:rsidRPr="00375430">
              <w:rPr>
                <w:rFonts w:ascii="Calibri" w:eastAsia="MS Mincho" w:hAnsi="Calibri" w:cs="Calibri"/>
                <w:sz w:val="22"/>
                <w:vertAlign w:val="superscript"/>
                <w:lang w:eastAsia="ja-JP"/>
              </w:rPr>
              <w:t>st</w:t>
            </w:r>
            <w:r>
              <w:rPr>
                <w:rFonts w:ascii="Calibri" w:eastAsia="MS Mincho" w:hAnsi="Calibri" w:cs="Calibri"/>
                <w:sz w:val="22"/>
                <w:lang w:eastAsia="ja-JP"/>
              </w:rPr>
              <w:t xml:space="preserve"> stage SCI, PSFCH.</w:t>
            </w:r>
          </w:p>
          <w:p w14:paraId="048CAE5C" w14:textId="77777777" w:rsidR="00243424" w:rsidRDefault="00243424" w:rsidP="00243424">
            <w:pPr>
              <w:widowControl/>
              <w:wordWrap/>
              <w:ind w:leftChars="13" w:left="26"/>
              <w:rPr>
                <w:rFonts w:ascii="Calibri" w:hAnsi="Calibri" w:cs="Calibri"/>
                <w:sz w:val="22"/>
              </w:rPr>
            </w:pPr>
            <w:r>
              <w:rPr>
                <w:rFonts w:ascii="Calibri" w:eastAsia="MS Mincho" w:hAnsi="Calibri" w:cs="Calibri"/>
                <w:sz w:val="22"/>
                <w:lang w:eastAsia="ja-JP"/>
              </w:rPr>
              <w:t>In addition, w</w:t>
            </w:r>
            <w:r w:rsidRPr="00375430">
              <w:rPr>
                <w:rFonts w:ascii="Calibri" w:eastAsia="MS Mincho" w:hAnsi="Calibri" w:cs="Calibri"/>
                <w:sz w:val="22"/>
                <w:lang w:eastAsia="ja-JP"/>
              </w:rPr>
              <w:t xml:space="preserve">e need carefully to study whether to use </w:t>
            </w:r>
            <w:r w:rsidRPr="00375430">
              <w:rPr>
                <w:rFonts w:ascii="Calibri" w:hAnsi="Calibri" w:cs="Calibri"/>
                <w:sz w:val="22"/>
              </w:rPr>
              <w:t xml:space="preserve">PC5-RRC signaling, and </w:t>
            </w:r>
            <w:r>
              <w:rPr>
                <w:rFonts w:ascii="Calibri" w:hAnsi="Calibri" w:cs="Calibri"/>
                <w:sz w:val="22"/>
              </w:rPr>
              <w:t xml:space="preserve">whether to </w:t>
            </w:r>
            <w:r w:rsidRPr="00375430">
              <w:rPr>
                <w:rFonts w:ascii="Calibri" w:hAnsi="Calibri" w:cs="Calibri"/>
                <w:sz w:val="22"/>
              </w:rPr>
              <w:t xml:space="preserve">introduce </w:t>
            </w:r>
            <w:r>
              <w:rPr>
                <w:rFonts w:ascii="Calibri" w:hAnsi="Calibri" w:cs="Calibri"/>
                <w:sz w:val="22"/>
              </w:rPr>
              <w:t>a n</w:t>
            </w:r>
            <w:r w:rsidRPr="00375430">
              <w:rPr>
                <w:rFonts w:ascii="Calibri" w:hAnsi="Calibri" w:cs="Calibri"/>
                <w:sz w:val="22"/>
              </w:rPr>
              <w:t>ew physical channel</w:t>
            </w:r>
            <w:r>
              <w:rPr>
                <w:rFonts w:ascii="Calibri" w:hAnsi="Calibri" w:cs="Calibri"/>
                <w:sz w:val="22"/>
              </w:rPr>
              <w:t>.</w:t>
            </w:r>
            <w:r>
              <w:rPr>
                <w:rFonts w:ascii="Calibri" w:eastAsia="MS Mincho" w:hAnsi="Calibri" w:cs="Calibri" w:hint="eastAsia"/>
                <w:sz w:val="22"/>
                <w:lang w:eastAsia="ja-JP"/>
              </w:rPr>
              <w:t xml:space="preserve"> </w:t>
            </w:r>
            <w:r>
              <w:rPr>
                <w:rFonts w:ascii="Calibri" w:hAnsi="Calibri" w:cs="Calibri"/>
                <w:sz w:val="22"/>
              </w:rPr>
              <w:t xml:space="preserve">In Rel-16, a PC5 unicast link is established between peer UEs, by means of </w:t>
            </w:r>
            <w:r w:rsidRPr="00375430">
              <w:rPr>
                <w:rFonts w:ascii="Calibri" w:hAnsi="Calibri" w:cs="Calibri"/>
                <w:sz w:val="22"/>
              </w:rPr>
              <w:t>PC5-RRC signaling</w:t>
            </w:r>
            <w:r>
              <w:rPr>
                <w:rFonts w:ascii="Calibri" w:hAnsi="Calibri" w:cs="Calibri"/>
                <w:sz w:val="22"/>
              </w:rPr>
              <w:t>, allowing to exchange RRC message prior to the communication of unicast data traffic. However, NR-V2X supports three casts, and this may be related to how we support cast types in inter-UE coordination.</w:t>
            </w:r>
            <w:r>
              <w:rPr>
                <w:rFonts w:ascii="Calibri" w:eastAsia="MS Mincho" w:hAnsi="Calibri" w:cs="Calibri" w:hint="eastAsia"/>
                <w:sz w:val="22"/>
                <w:lang w:eastAsia="ja-JP"/>
              </w:rPr>
              <w:t xml:space="preserve"> </w:t>
            </w:r>
            <w:r>
              <w:rPr>
                <w:rFonts w:ascii="Calibri" w:eastAsia="MS Mincho" w:hAnsi="Calibri" w:cs="Calibri"/>
                <w:sz w:val="22"/>
                <w:lang w:eastAsia="ja-JP"/>
              </w:rPr>
              <w:t>I</w:t>
            </w:r>
            <w:r>
              <w:rPr>
                <w:rFonts w:ascii="Calibri" w:hAnsi="Calibri" w:cs="Calibri"/>
                <w:sz w:val="22"/>
              </w:rPr>
              <w:t>n our understanding, the solution should be unified at least for unicast and groupcast.</w:t>
            </w:r>
          </w:p>
          <w:p w14:paraId="24099F32" w14:textId="77777777" w:rsidR="00243424" w:rsidRPr="00243424" w:rsidRDefault="00243424" w:rsidP="00243424">
            <w:pPr>
              <w:widowControl/>
              <w:wordWrap/>
              <w:ind w:leftChars="13" w:left="26"/>
              <w:rPr>
                <w:rFonts w:ascii="Calibri" w:eastAsia="MS Mincho" w:hAnsi="Calibri" w:cs="Calibri"/>
                <w:sz w:val="22"/>
                <w:lang w:eastAsia="ja-JP"/>
              </w:rPr>
            </w:pPr>
            <w:r>
              <w:rPr>
                <w:rFonts w:ascii="Calibri" w:eastAsia="MS Mincho" w:hAnsi="Calibri" w:cs="Calibri"/>
                <w:sz w:val="22"/>
                <w:lang w:eastAsia="ja-JP"/>
              </w:rPr>
              <w:t>However, we believe that, introducing a n</w:t>
            </w:r>
            <w:r w:rsidRPr="00B47B00">
              <w:rPr>
                <w:rFonts w:ascii="Calibri" w:hAnsi="Calibri" w:cs="Calibri"/>
                <w:sz w:val="22"/>
              </w:rPr>
              <w:t xml:space="preserve">ew </w:t>
            </w:r>
            <w:r>
              <w:rPr>
                <w:rFonts w:ascii="Calibri" w:hAnsi="Calibri" w:cs="Calibri"/>
                <w:sz w:val="22"/>
              </w:rPr>
              <w:t xml:space="preserve">physical </w:t>
            </w:r>
            <w:r w:rsidRPr="00B47B00">
              <w:rPr>
                <w:rFonts w:ascii="Calibri" w:hAnsi="Calibri" w:cs="Calibri"/>
                <w:sz w:val="22"/>
              </w:rPr>
              <w:t>channel</w:t>
            </w:r>
            <w:r>
              <w:rPr>
                <w:rFonts w:ascii="Calibri" w:hAnsi="Calibri" w:cs="Calibri"/>
                <w:sz w:val="22"/>
              </w:rPr>
              <w:t xml:space="preserve"> makes too much impact on specification, which should be avoided in Rel-17.</w:t>
            </w:r>
          </w:p>
        </w:tc>
      </w:tr>
      <w:tr w:rsidR="00636A38" w14:paraId="03BCA481" w14:textId="77777777" w:rsidTr="000A71B4">
        <w:tc>
          <w:tcPr>
            <w:tcW w:w="1784" w:type="dxa"/>
            <w:gridSpan w:val="2"/>
          </w:tcPr>
          <w:p w14:paraId="77C90836" w14:textId="77777777" w:rsidR="00636A38" w:rsidRDefault="00636A38" w:rsidP="00636A38">
            <w:pPr>
              <w:widowControl/>
              <w:rPr>
                <w:rFonts w:ascii="Calibri" w:hAnsi="Calibri" w:cs="Calibri"/>
                <w:sz w:val="22"/>
              </w:rPr>
            </w:pPr>
            <w:r>
              <w:rPr>
                <w:rFonts w:ascii="Calibri" w:hAnsi="Calibri" w:cs="Calibri"/>
                <w:sz w:val="22"/>
              </w:rPr>
              <w:t>Mitsubishi</w:t>
            </w:r>
          </w:p>
        </w:tc>
        <w:tc>
          <w:tcPr>
            <w:tcW w:w="7578" w:type="dxa"/>
            <w:gridSpan w:val="2"/>
          </w:tcPr>
          <w:p w14:paraId="764D04C3" w14:textId="77777777" w:rsidR="00636A38" w:rsidRDefault="00636A38" w:rsidP="00636A38">
            <w:pPr>
              <w:widowControl/>
              <w:rPr>
                <w:rFonts w:ascii="Calibri" w:hAnsi="Calibri" w:cs="Calibri"/>
                <w:sz w:val="22"/>
              </w:rPr>
            </w:pPr>
            <w:r>
              <w:rPr>
                <w:rFonts w:ascii="Calibri" w:hAnsi="Calibri" w:cs="Calibri"/>
                <w:sz w:val="22"/>
              </w:rPr>
              <w:t>Any option is fine at this point, with the understanding that a new channel design will not occur unless absolutely necessary. Agree with Apple/CMCC/NTT that the contents/size of the coordination message needs to be defined before choosing the most appropriate way of delivering it</w:t>
            </w:r>
          </w:p>
        </w:tc>
      </w:tr>
      <w:tr w:rsidR="00515DF1" w14:paraId="558969D1" w14:textId="77777777" w:rsidTr="000A71B4">
        <w:tc>
          <w:tcPr>
            <w:tcW w:w="1784" w:type="dxa"/>
            <w:gridSpan w:val="2"/>
          </w:tcPr>
          <w:p w14:paraId="76FF9F7C" w14:textId="77777777" w:rsidR="00515DF1" w:rsidRDefault="00515DF1" w:rsidP="00636A38">
            <w:pPr>
              <w:widowControl/>
              <w:rPr>
                <w:rFonts w:ascii="Calibri" w:hAnsi="Calibri" w:cs="Calibri"/>
                <w:sz w:val="22"/>
              </w:rPr>
            </w:pPr>
            <w:r>
              <w:rPr>
                <w:rFonts w:ascii="Calibri" w:hAnsi="Calibri" w:cs="Calibri" w:hint="eastAsia"/>
                <w:sz w:val="22"/>
              </w:rPr>
              <w:t>Samsung</w:t>
            </w:r>
          </w:p>
        </w:tc>
        <w:tc>
          <w:tcPr>
            <w:tcW w:w="7578" w:type="dxa"/>
            <w:gridSpan w:val="2"/>
          </w:tcPr>
          <w:p w14:paraId="479641D8" w14:textId="77777777" w:rsidR="00515DF1" w:rsidRPr="00515DF1" w:rsidRDefault="00515DF1" w:rsidP="00515DF1">
            <w:pPr>
              <w:widowControl/>
              <w:rPr>
                <w:rFonts w:ascii="Calibri" w:hAnsi="Calibri" w:cs="Calibri"/>
                <w:sz w:val="22"/>
              </w:rPr>
            </w:pPr>
            <w:r>
              <w:rPr>
                <w:rFonts w:ascii="Calibri" w:hAnsi="Calibri" w:cs="Calibri"/>
                <w:sz w:val="22"/>
              </w:rPr>
              <w:t>At first, i</w:t>
            </w:r>
            <w:r w:rsidRPr="00515DF1">
              <w:rPr>
                <w:rFonts w:ascii="Calibri" w:hAnsi="Calibri" w:cs="Calibri" w:hint="eastAsia"/>
                <w:sz w:val="22"/>
              </w:rPr>
              <w:t>ntroducing</w:t>
            </w:r>
            <w:r w:rsidRPr="00515DF1">
              <w:rPr>
                <w:rFonts w:ascii="Calibri" w:hAnsi="Calibri" w:cs="Calibri"/>
                <w:sz w:val="22"/>
              </w:rPr>
              <w:t xml:space="preserve"> a</w:t>
            </w:r>
            <w:r w:rsidRPr="00515DF1">
              <w:rPr>
                <w:rFonts w:ascii="Calibri" w:hAnsi="Calibri" w:cs="Calibri" w:hint="eastAsia"/>
                <w:sz w:val="22"/>
              </w:rPr>
              <w:t xml:space="preserve"> new physical </w:t>
            </w:r>
            <w:r w:rsidRPr="00515DF1">
              <w:rPr>
                <w:rFonts w:ascii="Calibri" w:hAnsi="Calibri" w:cs="Calibri"/>
                <w:sz w:val="22"/>
              </w:rPr>
              <w:t>channel</w:t>
            </w:r>
            <w:r w:rsidRPr="00515DF1">
              <w:rPr>
                <w:rFonts w:ascii="Calibri" w:hAnsi="Calibri" w:cs="Calibri" w:hint="eastAsia"/>
                <w:sz w:val="22"/>
              </w:rPr>
              <w:t xml:space="preserve"> </w:t>
            </w:r>
            <w:r w:rsidRPr="00515DF1">
              <w:rPr>
                <w:rFonts w:ascii="Calibri" w:hAnsi="Calibri" w:cs="Calibri"/>
                <w:sz w:val="22"/>
              </w:rPr>
              <w:t>should be avoided and existing physical channels should be reused for inter-UE co-ordination signaling. Since sidelink MAC and PC5-RRC signaling are only available in unicast, we first need to discuss which cast type is applied for inter-UE coordination.</w:t>
            </w:r>
          </w:p>
          <w:p w14:paraId="6A68E797" w14:textId="77777777" w:rsidR="00515DF1" w:rsidRDefault="00515DF1" w:rsidP="00515DF1">
            <w:pPr>
              <w:widowControl/>
              <w:rPr>
                <w:rFonts w:ascii="Calibri" w:hAnsi="Calibri" w:cs="Calibri"/>
                <w:sz w:val="22"/>
              </w:rPr>
            </w:pPr>
            <w:r w:rsidRPr="00515DF1">
              <w:rPr>
                <w:rFonts w:ascii="Calibri" w:hAnsi="Calibri" w:cs="Calibri" w:hint="eastAsia"/>
                <w:sz w:val="22"/>
              </w:rPr>
              <w:t xml:space="preserve">In addition, we think this </w:t>
            </w:r>
            <w:r w:rsidRPr="00515DF1">
              <w:rPr>
                <w:rFonts w:ascii="Calibri" w:hAnsi="Calibri" w:cs="Calibri"/>
                <w:sz w:val="22"/>
              </w:rPr>
              <w:t>question is highly dependent with the question in Section 1.1 and needs to be discussed together.</w:t>
            </w:r>
          </w:p>
        </w:tc>
      </w:tr>
      <w:tr w:rsidR="003A47AD" w:rsidRPr="003A47AD" w14:paraId="386A833B" w14:textId="77777777" w:rsidTr="000A71B4">
        <w:tc>
          <w:tcPr>
            <w:tcW w:w="1784" w:type="dxa"/>
            <w:gridSpan w:val="2"/>
          </w:tcPr>
          <w:p w14:paraId="13AD483A" w14:textId="77777777" w:rsidR="003A47AD" w:rsidRPr="003A47AD" w:rsidRDefault="003A47AD" w:rsidP="0062657D">
            <w:pPr>
              <w:widowControl/>
              <w:rPr>
                <w:rFonts w:ascii="Calibri" w:eastAsia="SimSun" w:hAnsi="Calibri" w:cs="Calibri"/>
                <w:sz w:val="22"/>
                <w:lang w:eastAsia="zh-CN"/>
              </w:rPr>
            </w:pPr>
            <w:r w:rsidRPr="003A47AD">
              <w:rPr>
                <w:rFonts w:ascii="Calibri" w:eastAsia="SimSun" w:hAnsi="Calibri" w:cs="Calibri" w:hint="eastAsia"/>
                <w:sz w:val="22"/>
                <w:lang w:eastAsia="zh-CN"/>
              </w:rPr>
              <w:t>O</w:t>
            </w:r>
            <w:r w:rsidRPr="003A47AD">
              <w:rPr>
                <w:rFonts w:ascii="Calibri" w:eastAsia="SimSun" w:hAnsi="Calibri" w:cs="Calibri"/>
                <w:sz w:val="22"/>
                <w:lang w:eastAsia="zh-CN"/>
              </w:rPr>
              <w:t>PPO</w:t>
            </w:r>
          </w:p>
        </w:tc>
        <w:tc>
          <w:tcPr>
            <w:tcW w:w="7578" w:type="dxa"/>
            <w:gridSpan w:val="2"/>
          </w:tcPr>
          <w:p w14:paraId="79B88F9D" w14:textId="77777777" w:rsidR="003A47AD" w:rsidRPr="003A47AD" w:rsidRDefault="003A47AD" w:rsidP="0062657D">
            <w:pPr>
              <w:widowControl/>
              <w:rPr>
                <w:rFonts w:ascii="Calibri" w:eastAsia="SimSun" w:hAnsi="Calibri" w:cs="Calibri"/>
                <w:sz w:val="22"/>
                <w:lang w:eastAsia="zh-CN"/>
              </w:rPr>
            </w:pPr>
            <w:r>
              <w:rPr>
                <w:rFonts w:ascii="Calibri" w:eastAsia="SimSun" w:hAnsi="Calibri" w:cs="Calibri"/>
                <w:sz w:val="22"/>
                <w:lang w:eastAsia="zh-CN"/>
              </w:rPr>
              <w:t>We share similar view as Samsung, new physical channel for the transmission of “a set of resource” should not be considered unless other options cannot work.</w:t>
            </w:r>
            <w:r w:rsidRPr="003A47AD">
              <w:rPr>
                <w:rFonts w:ascii="Calibri" w:eastAsia="SimSun" w:hAnsi="Calibri" w:cs="Calibri"/>
                <w:sz w:val="22"/>
                <w:lang w:eastAsia="zh-CN"/>
              </w:rPr>
              <w:t xml:space="preserve"> </w:t>
            </w:r>
            <w:r>
              <w:rPr>
                <w:rFonts w:ascii="Calibri" w:eastAsia="SimSun" w:hAnsi="Calibri" w:cs="Calibri"/>
                <w:sz w:val="22"/>
                <w:lang w:eastAsia="zh-CN"/>
              </w:rPr>
              <w:t xml:space="preserve">Furthermore, </w:t>
            </w:r>
            <w:r w:rsidRPr="003A47AD">
              <w:rPr>
                <w:rFonts w:ascii="Calibri" w:eastAsia="SimSun" w:hAnsi="Calibri" w:cs="Calibri"/>
                <w:sz w:val="22"/>
                <w:lang w:eastAsia="zh-CN"/>
              </w:rPr>
              <w:t>“New 2nd SCI format” should be a sub-bullet of PSSCH, if new 2</w:t>
            </w:r>
            <w:r w:rsidRPr="003A47AD">
              <w:rPr>
                <w:rFonts w:ascii="Calibri" w:eastAsia="SimSun" w:hAnsi="Calibri" w:cs="Calibri"/>
                <w:sz w:val="22"/>
                <w:vertAlign w:val="superscript"/>
                <w:lang w:eastAsia="zh-CN"/>
              </w:rPr>
              <w:t>nd</w:t>
            </w:r>
            <w:r w:rsidRPr="003A47AD">
              <w:rPr>
                <w:rFonts w:ascii="Calibri" w:eastAsia="SimSun" w:hAnsi="Calibri" w:cs="Calibri"/>
                <w:sz w:val="22"/>
                <w:lang w:eastAsia="zh-CN"/>
              </w:rPr>
              <w:t xml:space="preserve"> SCI format is introduced later, it should be conveyed in PSSCH rather than other PHY channels.</w:t>
            </w:r>
          </w:p>
        </w:tc>
      </w:tr>
      <w:tr w:rsidR="007B34EA" w:rsidRPr="003A47AD" w14:paraId="4341E9FB" w14:textId="77777777" w:rsidTr="000A71B4">
        <w:tc>
          <w:tcPr>
            <w:tcW w:w="1784" w:type="dxa"/>
            <w:gridSpan w:val="2"/>
          </w:tcPr>
          <w:p w14:paraId="69393863" w14:textId="77777777" w:rsidR="007B34EA" w:rsidRPr="003A47AD" w:rsidRDefault="007B34EA" w:rsidP="0062657D">
            <w:pPr>
              <w:widowControl/>
              <w:rPr>
                <w:rFonts w:ascii="Calibri" w:eastAsia="SimSun" w:hAnsi="Calibri" w:cs="Calibri"/>
                <w:sz w:val="22"/>
                <w:lang w:eastAsia="zh-CN"/>
              </w:rPr>
            </w:pPr>
            <w:r>
              <w:rPr>
                <w:rFonts w:ascii="Calibri" w:eastAsia="SimSun" w:hAnsi="Calibri" w:cs="Calibri"/>
                <w:sz w:val="22"/>
                <w:lang w:eastAsia="zh-CN"/>
              </w:rPr>
              <w:t>TCL</w:t>
            </w:r>
          </w:p>
        </w:tc>
        <w:tc>
          <w:tcPr>
            <w:tcW w:w="7578" w:type="dxa"/>
            <w:gridSpan w:val="2"/>
          </w:tcPr>
          <w:p w14:paraId="53351285" w14:textId="77777777" w:rsidR="007B34EA" w:rsidRPr="007B34EA" w:rsidRDefault="007B34EA" w:rsidP="007B34EA">
            <w:pPr>
              <w:widowControl/>
              <w:rPr>
                <w:rFonts w:ascii="Calibri" w:eastAsia="SimSun" w:hAnsi="Calibri" w:cs="Calibri"/>
                <w:sz w:val="22"/>
                <w:lang w:eastAsia="zh-CN"/>
              </w:rPr>
            </w:pPr>
            <w:r w:rsidRPr="007B34EA">
              <w:rPr>
                <w:rFonts w:ascii="Calibri" w:eastAsia="SimSun" w:hAnsi="Calibri" w:cs="Calibri"/>
                <w:sz w:val="22"/>
                <w:lang w:eastAsia="zh-CN"/>
              </w:rPr>
              <w:t xml:space="preserve">Agree with Ericsson on the need to keep a sufficient backward compatibility and avoid major structure changes. Thus, we are in favor of higher-layer signaling through PSSCH and new SCI-2 formats as main containers. </w:t>
            </w:r>
          </w:p>
          <w:p w14:paraId="36144904" w14:textId="77777777" w:rsidR="007B34EA" w:rsidRDefault="007B34EA" w:rsidP="007B34EA">
            <w:pPr>
              <w:widowControl/>
              <w:rPr>
                <w:rFonts w:ascii="Calibri" w:eastAsia="SimSun" w:hAnsi="Calibri" w:cs="Calibri"/>
                <w:sz w:val="22"/>
                <w:lang w:eastAsia="zh-CN"/>
              </w:rPr>
            </w:pPr>
            <w:r w:rsidRPr="007B34EA">
              <w:rPr>
                <w:rFonts w:ascii="Calibri" w:eastAsia="SimSun" w:hAnsi="Calibri" w:cs="Calibri"/>
                <w:sz w:val="22"/>
                <w:lang w:eastAsia="zh-CN"/>
              </w:rPr>
              <w:t>We also suggest that existing 1st SCI with reservations includes information that can be leveraged, and modification of existing 1st or 2nd stage SCI (using the reserved bits) is possible.</w:t>
            </w:r>
          </w:p>
        </w:tc>
      </w:tr>
      <w:tr w:rsidR="00162A32" w:rsidRPr="003A47AD" w14:paraId="6452D656" w14:textId="77777777" w:rsidTr="000A71B4">
        <w:tc>
          <w:tcPr>
            <w:tcW w:w="1784" w:type="dxa"/>
            <w:gridSpan w:val="2"/>
          </w:tcPr>
          <w:p w14:paraId="52BA1F9E" w14:textId="77777777" w:rsidR="00162A32" w:rsidRDefault="00162A32" w:rsidP="00162A32">
            <w:pPr>
              <w:widowControl/>
              <w:rPr>
                <w:rFonts w:ascii="Calibri" w:eastAsia="SimSun" w:hAnsi="Calibri" w:cs="Calibri"/>
                <w:sz w:val="22"/>
                <w:lang w:eastAsia="zh-CN"/>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7578" w:type="dxa"/>
            <w:gridSpan w:val="2"/>
          </w:tcPr>
          <w:p w14:paraId="495BDDA5" w14:textId="77777777" w:rsidR="00162A32" w:rsidRPr="007B34EA" w:rsidRDefault="00162A32" w:rsidP="00162A32">
            <w:pPr>
              <w:widowControl/>
              <w:wordWrap/>
              <w:rPr>
                <w:rFonts w:ascii="Calibri" w:eastAsia="SimSun" w:hAnsi="Calibri" w:cs="Calibri"/>
                <w:sz w:val="22"/>
                <w:lang w:eastAsia="zh-CN"/>
              </w:rPr>
            </w:pPr>
            <w:r w:rsidRPr="004963FA">
              <w:rPr>
                <w:rFonts w:ascii="Calibri" w:hAnsi="Calibri" w:cs="Calibri"/>
                <w:sz w:val="22"/>
              </w:rPr>
              <w:t>PC5-RRC signaling</w:t>
            </w:r>
            <w:r>
              <w:rPr>
                <w:rFonts w:ascii="Calibri" w:hAnsi="Calibri" w:cs="Calibri"/>
                <w:sz w:val="22"/>
              </w:rPr>
              <w:t xml:space="preserve"> and </w:t>
            </w:r>
            <w:r w:rsidRPr="00B47B00">
              <w:rPr>
                <w:rFonts w:ascii="Calibri" w:hAnsi="Calibri" w:cs="Calibri"/>
                <w:sz w:val="22"/>
              </w:rPr>
              <w:t>New 2nd SCI format</w:t>
            </w:r>
            <w:r>
              <w:rPr>
                <w:rFonts w:ascii="Calibri" w:hAnsi="Calibri" w:cs="Calibri"/>
                <w:sz w:val="22"/>
              </w:rPr>
              <w:t xml:space="preserve"> are preferred, maximumly reuse Rel-16 signaling.</w:t>
            </w:r>
          </w:p>
        </w:tc>
      </w:tr>
      <w:tr w:rsidR="00024D54" w:rsidRPr="003A47AD" w14:paraId="457CDA12" w14:textId="77777777" w:rsidTr="000A71B4">
        <w:tc>
          <w:tcPr>
            <w:tcW w:w="1784" w:type="dxa"/>
            <w:gridSpan w:val="2"/>
          </w:tcPr>
          <w:p w14:paraId="58F58173" w14:textId="77777777" w:rsidR="00024D54" w:rsidRPr="00024D54" w:rsidRDefault="00024D54" w:rsidP="00162A32">
            <w:pPr>
              <w:widowControl/>
              <w:rPr>
                <w:rFonts w:ascii="Calibri" w:eastAsiaTheme="minorEastAsia" w:hAnsi="Calibri" w:cs="Calibri"/>
                <w:sz w:val="22"/>
              </w:rPr>
            </w:pPr>
            <w:r>
              <w:rPr>
                <w:rFonts w:ascii="Calibri" w:eastAsiaTheme="minorEastAsia" w:hAnsi="Calibri" w:cs="Calibri" w:hint="eastAsia"/>
                <w:sz w:val="22"/>
              </w:rPr>
              <w:t>LGE</w:t>
            </w:r>
          </w:p>
        </w:tc>
        <w:tc>
          <w:tcPr>
            <w:tcW w:w="7578" w:type="dxa"/>
            <w:gridSpan w:val="2"/>
          </w:tcPr>
          <w:p w14:paraId="5D73FB4E" w14:textId="77777777" w:rsidR="00024D54" w:rsidRPr="004963FA" w:rsidRDefault="00024D54" w:rsidP="00162A32">
            <w:pPr>
              <w:widowControl/>
              <w:wordWrap/>
              <w:rPr>
                <w:rFonts w:ascii="Calibri" w:hAnsi="Calibri" w:cs="Calibri"/>
                <w:sz w:val="22"/>
              </w:rPr>
            </w:pPr>
            <w:r>
              <w:rPr>
                <w:rFonts w:ascii="Calibri" w:eastAsiaTheme="minorEastAsia" w:hAnsi="Calibri" w:cs="Calibri" w:hint="eastAsia"/>
                <w:sz w:val="22"/>
              </w:rPr>
              <w:t xml:space="preserve">We are currently fine to list up all the above options. </w:t>
            </w:r>
            <w:r>
              <w:rPr>
                <w:rFonts w:ascii="Calibri" w:eastAsiaTheme="minorEastAsia" w:hAnsi="Calibri" w:cs="Calibri"/>
                <w:sz w:val="22"/>
              </w:rPr>
              <w:t>In our understanding, once we decide the definition of “a set of resources” and detailed form, it would be straightforward which container will be used to convey the information.</w:t>
            </w:r>
          </w:p>
        </w:tc>
      </w:tr>
      <w:tr w:rsidR="00517716" w:rsidRPr="003A47AD" w14:paraId="063C8A7F" w14:textId="77777777" w:rsidTr="000A71B4">
        <w:tc>
          <w:tcPr>
            <w:tcW w:w="1784" w:type="dxa"/>
            <w:gridSpan w:val="2"/>
          </w:tcPr>
          <w:p w14:paraId="61C6AC3E" w14:textId="77777777" w:rsidR="00517716" w:rsidRDefault="00517716" w:rsidP="00517716">
            <w:pPr>
              <w:widowControl/>
              <w:rPr>
                <w:rFonts w:ascii="Calibri" w:eastAsiaTheme="minorEastAsia" w:hAnsi="Calibri" w:cs="Calibri"/>
                <w:sz w:val="22"/>
              </w:rPr>
            </w:pPr>
            <w:r>
              <w:rPr>
                <w:rFonts w:ascii="Calibri" w:hAnsi="Calibri" w:cs="Calibri"/>
                <w:sz w:val="22"/>
              </w:rPr>
              <w:t>Fraunhofer</w:t>
            </w:r>
          </w:p>
        </w:tc>
        <w:tc>
          <w:tcPr>
            <w:tcW w:w="7578" w:type="dxa"/>
            <w:gridSpan w:val="2"/>
          </w:tcPr>
          <w:p w14:paraId="1DCAC036" w14:textId="77777777" w:rsidR="00517716" w:rsidRDefault="00517716" w:rsidP="00517716">
            <w:pPr>
              <w:widowControl/>
              <w:wordWrap/>
              <w:rPr>
                <w:rFonts w:ascii="Calibri" w:eastAsiaTheme="minorEastAsia" w:hAnsi="Calibri" w:cs="Calibri"/>
                <w:sz w:val="22"/>
              </w:rPr>
            </w:pPr>
            <w:r>
              <w:rPr>
                <w:rFonts w:ascii="Calibri" w:hAnsi="Calibri" w:cs="Calibri"/>
                <w:sz w:val="22"/>
              </w:rPr>
              <w:t>We agree with the moderator’s recommendations, taking into account factors such as overhead, latency and specification effort.</w:t>
            </w:r>
          </w:p>
        </w:tc>
      </w:tr>
      <w:tr w:rsidR="009622A6" w:rsidRPr="003A47AD" w14:paraId="0394FC3A" w14:textId="77777777" w:rsidTr="000A71B4">
        <w:tc>
          <w:tcPr>
            <w:tcW w:w="1784" w:type="dxa"/>
            <w:gridSpan w:val="2"/>
          </w:tcPr>
          <w:p w14:paraId="5B99EA6D" w14:textId="77777777" w:rsidR="009622A6" w:rsidRDefault="009622A6" w:rsidP="009622A6">
            <w:pPr>
              <w:widowControl/>
              <w:rPr>
                <w:rFonts w:ascii="Calibri" w:hAnsi="Calibri" w:cs="Calibri"/>
                <w:sz w:val="22"/>
              </w:rPr>
            </w:pPr>
            <w:r>
              <w:rPr>
                <w:rFonts w:ascii="Calibri" w:hAnsi="Calibri" w:cs="Calibri"/>
                <w:sz w:val="22"/>
              </w:rPr>
              <w:t>Lenovo/Motorola Mobility</w:t>
            </w:r>
          </w:p>
        </w:tc>
        <w:tc>
          <w:tcPr>
            <w:tcW w:w="7578" w:type="dxa"/>
            <w:gridSpan w:val="2"/>
          </w:tcPr>
          <w:p w14:paraId="3AC32B98" w14:textId="77777777" w:rsidR="009622A6" w:rsidRDefault="009622A6" w:rsidP="009622A6">
            <w:pPr>
              <w:widowControl/>
              <w:rPr>
                <w:rFonts w:ascii="Calibri" w:hAnsi="Calibri" w:cs="Calibri"/>
                <w:sz w:val="22"/>
              </w:rPr>
            </w:pPr>
            <w:r>
              <w:rPr>
                <w:rFonts w:ascii="Calibri" w:hAnsi="Calibri" w:cs="Calibri"/>
                <w:sz w:val="22"/>
              </w:rPr>
              <w:t>We can consider both higher layer signaling (MAC or PC5-RRC signaling) as well as physical layer solution of introducing a new 2nd SCI format for transmitting the coordination message.</w:t>
            </w:r>
          </w:p>
          <w:p w14:paraId="6C6C3172" w14:textId="77777777" w:rsidR="009622A6" w:rsidRDefault="009622A6" w:rsidP="009622A6">
            <w:pPr>
              <w:widowControl/>
              <w:rPr>
                <w:rFonts w:ascii="Calibri" w:hAnsi="Calibri" w:cs="Calibri"/>
                <w:sz w:val="22"/>
              </w:rPr>
            </w:pPr>
            <w:r>
              <w:rPr>
                <w:rFonts w:ascii="Calibri" w:hAnsi="Calibri" w:cs="Calibri"/>
                <w:sz w:val="22"/>
              </w:rPr>
              <w:t>Feasibility study should consider the various signaling options for different cast type, signaling overhead and latency.</w:t>
            </w:r>
          </w:p>
          <w:p w14:paraId="0DB1CA58" w14:textId="77777777" w:rsidR="009622A6" w:rsidRDefault="009622A6" w:rsidP="009622A6">
            <w:pPr>
              <w:widowControl/>
              <w:rPr>
                <w:rFonts w:ascii="Calibri" w:hAnsi="Calibri" w:cs="Calibri"/>
                <w:sz w:val="22"/>
              </w:rPr>
            </w:pPr>
            <w:r>
              <w:rPr>
                <w:rFonts w:ascii="Calibri" w:hAnsi="Calibri" w:cs="Calibri"/>
                <w:sz w:val="22"/>
              </w:rPr>
              <w:t xml:space="preserve">we are not in favor of introducing a new physical channel affecting the current physical structure of the NR SL </w:t>
            </w:r>
          </w:p>
          <w:p w14:paraId="78AC430B" w14:textId="77777777" w:rsidR="009622A6" w:rsidRDefault="009622A6" w:rsidP="009622A6">
            <w:pPr>
              <w:widowControl/>
              <w:wordWrap/>
              <w:rPr>
                <w:rFonts w:ascii="Calibri" w:hAnsi="Calibri" w:cs="Calibri"/>
                <w:sz w:val="22"/>
              </w:rPr>
            </w:pPr>
            <w:r>
              <w:rPr>
                <w:rFonts w:ascii="Calibri" w:hAnsi="Calibri" w:cs="Calibri"/>
                <w:sz w:val="22"/>
              </w:rPr>
              <w:t xml:space="preserve">However, other methods based on PSFCH feedback should be studied to </w:t>
            </w:r>
            <w:r w:rsidRPr="00E01076">
              <w:rPr>
                <w:rFonts w:ascii="Calibri" w:hAnsi="Calibri" w:cs="Calibri"/>
                <w:sz w:val="22"/>
              </w:rPr>
              <w:t>improve the reliability of HARQ Option-1 from half-duplex problem</w:t>
            </w:r>
            <w:r>
              <w:rPr>
                <w:rFonts w:ascii="Calibri" w:hAnsi="Calibri" w:cs="Calibri"/>
                <w:sz w:val="22"/>
              </w:rPr>
              <w:t xml:space="preserve">. </w:t>
            </w:r>
          </w:p>
        </w:tc>
      </w:tr>
      <w:tr w:rsidR="000A71B4" w14:paraId="149BC6BF" w14:textId="77777777" w:rsidTr="000A71B4">
        <w:trPr>
          <w:gridAfter w:val="1"/>
          <w:wAfter w:w="346" w:type="dxa"/>
        </w:trPr>
        <w:tc>
          <w:tcPr>
            <w:tcW w:w="1730" w:type="dxa"/>
            <w:tcBorders>
              <w:top w:val="single" w:sz="4" w:space="0" w:color="auto"/>
              <w:left w:val="single" w:sz="4" w:space="0" w:color="auto"/>
              <w:bottom w:val="single" w:sz="4" w:space="0" w:color="auto"/>
              <w:right w:val="single" w:sz="4" w:space="0" w:color="auto"/>
            </w:tcBorders>
            <w:hideMark/>
          </w:tcPr>
          <w:p w14:paraId="059D0109" w14:textId="77777777" w:rsidR="000A71B4" w:rsidRDefault="000A71B4">
            <w:pPr>
              <w:widowControl/>
              <w:spacing w:after="120"/>
              <w:rPr>
                <w:rFonts w:ascii="Calibri" w:hAnsi="Calibri" w:cs="Calibri"/>
                <w:sz w:val="22"/>
              </w:rPr>
            </w:pPr>
            <w:r>
              <w:rPr>
                <w:rFonts w:ascii="Calibri" w:hAnsi="Calibri" w:cs="Calibri"/>
                <w:sz w:val="22"/>
              </w:rPr>
              <w:t>Sony</w:t>
            </w:r>
          </w:p>
        </w:tc>
        <w:tc>
          <w:tcPr>
            <w:tcW w:w="7286" w:type="dxa"/>
            <w:gridSpan w:val="2"/>
            <w:tcBorders>
              <w:top w:val="single" w:sz="4" w:space="0" w:color="auto"/>
              <w:left w:val="single" w:sz="4" w:space="0" w:color="auto"/>
              <w:bottom w:val="single" w:sz="4" w:space="0" w:color="auto"/>
              <w:right w:val="single" w:sz="4" w:space="0" w:color="auto"/>
            </w:tcBorders>
            <w:hideMark/>
          </w:tcPr>
          <w:p w14:paraId="733D6014" w14:textId="77777777" w:rsidR="000A71B4" w:rsidRDefault="000A71B4">
            <w:pPr>
              <w:widowControl/>
              <w:spacing w:after="120"/>
              <w:rPr>
                <w:rFonts w:ascii="Calibri" w:hAnsi="Calibri" w:cs="Calibri"/>
                <w:sz w:val="22"/>
              </w:rPr>
            </w:pPr>
            <w:r>
              <w:rPr>
                <w:rFonts w:ascii="Calibri" w:hAnsi="Calibri" w:cs="Calibri"/>
                <w:sz w:val="22"/>
              </w:rPr>
              <w:t>We think this should be depend on the contents to be transmitted. Any container would be OK at this stage.</w:t>
            </w:r>
          </w:p>
        </w:tc>
      </w:tr>
      <w:tr w:rsidR="000A71B4" w14:paraId="2D9BF667" w14:textId="77777777" w:rsidTr="000A71B4">
        <w:trPr>
          <w:gridAfter w:val="1"/>
          <w:wAfter w:w="346" w:type="dxa"/>
        </w:trPr>
        <w:tc>
          <w:tcPr>
            <w:tcW w:w="1730" w:type="dxa"/>
            <w:tcBorders>
              <w:top w:val="single" w:sz="4" w:space="0" w:color="auto"/>
              <w:left w:val="single" w:sz="4" w:space="0" w:color="auto"/>
              <w:bottom w:val="single" w:sz="4" w:space="0" w:color="auto"/>
              <w:right w:val="single" w:sz="4" w:space="0" w:color="auto"/>
            </w:tcBorders>
            <w:hideMark/>
          </w:tcPr>
          <w:p w14:paraId="37243B05" w14:textId="77777777" w:rsidR="000A71B4" w:rsidRDefault="000A71B4">
            <w:pPr>
              <w:widowControl/>
              <w:spacing w:after="120"/>
              <w:rPr>
                <w:rFonts w:ascii="Calibri" w:hAnsi="Calibri" w:cs="Calibri"/>
                <w:sz w:val="22"/>
              </w:rPr>
            </w:pPr>
            <w:r>
              <w:rPr>
                <w:rFonts w:ascii="Calibri" w:eastAsia="SimSun" w:hAnsi="Calibri" w:cs="Calibri"/>
                <w:sz w:val="22"/>
                <w:lang w:eastAsia="zh-CN"/>
              </w:rPr>
              <w:lastRenderedPageBreak/>
              <w:t>Huawei/HiSilicon</w:t>
            </w:r>
          </w:p>
        </w:tc>
        <w:tc>
          <w:tcPr>
            <w:tcW w:w="7286" w:type="dxa"/>
            <w:gridSpan w:val="2"/>
            <w:tcBorders>
              <w:top w:val="single" w:sz="4" w:space="0" w:color="auto"/>
              <w:left w:val="single" w:sz="4" w:space="0" w:color="auto"/>
              <w:bottom w:val="single" w:sz="4" w:space="0" w:color="auto"/>
              <w:right w:val="single" w:sz="4" w:space="0" w:color="auto"/>
            </w:tcBorders>
          </w:tcPr>
          <w:p w14:paraId="03F8FA0C" w14:textId="77777777" w:rsidR="000A71B4" w:rsidRDefault="000A71B4">
            <w:pPr>
              <w:widowControl/>
              <w:wordWrap/>
              <w:spacing w:after="120"/>
              <w:rPr>
                <w:rFonts w:ascii="Calibri" w:eastAsia="SimSun" w:hAnsi="Calibri" w:cs="Calibri"/>
                <w:sz w:val="22"/>
                <w:lang w:eastAsia="zh-CN"/>
              </w:rPr>
            </w:pPr>
            <w:r>
              <w:rPr>
                <w:rFonts w:ascii="Calibri" w:eastAsia="SimSun" w:hAnsi="Calibri" w:cs="Calibri"/>
                <w:sz w:val="22"/>
                <w:lang w:eastAsia="zh-CN"/>
              </w:rPr>
              <w:t>New 2</w:t>
            </w:r>
            <w:r>
              <w:rPr>
                <w:rFonts w:ascii="Calibri" w:eastAsia="SimSun" w:hAnsi="Calibri" w:cs="Calibri"/>
                <w:sz w:val="22"/>
                <w:vertAlign w:val="superscript"/>
                <w:lang w:eastAsia="zh-CN"/>
              </w:rPr>
              <w:t xml:space="preserve">nd </w:t>
            </w:r>
            <w:r>
              <w:rPr>
                <w:rFonts w:ascii="Calibri" w:eastAsia="SimSun" w:hAnsi="Calibri" w:cs="Calibri"/>
                <w:sz w:val="22"/>
                <w:lang w:eastAsia="zh-CN"/>
              </w:rPr>
              <w:t>SCI format should be considered.</w:t>
            </w:r>
          </w:p>
          <w:p w14:paraId="019D5FED" w14:textId="77777777" w:rsidR="000A71B4" w:rsidRDefault="000A71B4">
            <w:pPr>
              <w:widowControl/>
              <w:wordWrap/>
              <w:spacing w:after="120"/>
              <w:rPr>
                <w:rFonts w:ascii="Calibri" w:eastAsia="SimSun" w:hAnsi="Calibri" w:cs="Calibri"/>
                <w:sz w:val="22"/>
                <w:lang w:eastAsia="zh-CN"/>
              </w:rPr>
            </w:pPr>
            <w:r>
              <w:rPr>
                <w:rFonts w:ascii="Calibri" w:eastAsia="SimSun" w:hAnsi="Calibri" w:cs="Calibri"/>
                <w:sz w:val="22"/>
                <w:lang w:eastAsia="zh-CN"/>
              </w:rPr>
              <w:t>Since 2</w:t>
            </w:r>
            <w:r>
              <w:rPr>
                <w:rFonts w:ascii="Calibri" w:eastAsia="SimSun" w:hAnsi="Calibri" w:cs="Calibri"/>
                <w:sz w:val="22"/>
                <w:vertAlign w:val="superscript"/>
                <w:lang w:eastAsia="zh-CN"/>
              </w:rPr>
              <w:t>nd</w:t>
            </w:r>
            <w:r>
              <w:rPr>
                <w:rFonts w:ascii="Calibri" w:eastAsia="SimSun" w:hAnsi="Calibri" w:cs="Calibri"/>
                <w:sz w:val="22"/>
                <w:lang w:eastAsia="zh-CN"/>
              </w:rPr>
              <w:t xml:space="preserve"> SCI is also carried in PSSCH, so may be the first main bullet should be “SL-SCH” to be more accurate.</w:t>
            </w:r>
          </w:p>
          <w:p w14:paraId="0D75B81B" w14:textId="77777777" w:rsidR="000A71B4" w:rsidRDefault="000A71B4">
            <w:pPr>
              <w:widowControl/>
              <w:wordWrap/>
              <w:spacing w:after="120"/>
              <w:rPr>
                <w:rFonts w:ascii="Calibri" w:eastAsia="SimSun" w:hAnsi="Calibri" w:cs="Calibri"/>
                <w:sz w:val="22"/>
                <w:lang w:eastAsia="zh-CN"/>
              </w:rPr>
            </w:pPr>
          </w:p>
          <w:p w14:paraId="78248F57" w14:textId="77777777" w:rsidR="000A71B4" w:rsidRDefault="000A71B4">
            <w:pPr>
              <w:widowControl/>
              <w:spacing w:after="120"/>
              <w:rPr>
                <w:rFonts w:ascii="Calibri" w:hAnsi="Calibri" w:cs="Calibri"/>
                <w:sz w:val="22"/>
              </w:rPr>
            </w:pPr>
            <w:r>
              <w:rPr>
                <w:rFonts w:ascii="Calibri" w:eastAsia="SimSun" w:hAnsi="Calibri" w:cs="Calibri"/>
                <w:sz w:val="22"/>
                <w:lang w:eastAsia="zh-CN"/>
              </w:rPr>
              <w:t>No need to consider “New physical channel” since it seems quite complicated, and may be have some backward compatibility issues.</w:t>
            </w:r>
          </w:p>
        </w:tc>
      </w:tr>
      <w:tr w:rsidR="000A71B4" w14:paraId="350DEA8A" w14:textId="77777777" w:rsidTr="000A71B4">
        <w:trPr>
          <w:gridAfter w:val="1"/>
          <w:wAfter w:w="346" w:type="dxa"/>
        </w:trPr>
        <w:tc>
          <w:tcPr>
            <w:tcW w:w="1730" w:type="dxa"/>
            <w:tcBorders>
              <w:top w:val="single" w:sz="4" w:space="0" w:color="auto"/>
              <w:left w:val="single" w:sz="4" w:space="0" w:color="auto"/>
              <w:bottom w:val="single" w:sz="4" w:space="0" w:color="auto"/>
              <w:right w:val="single" w:sz="4" w:space="0" w:color="auto"/>
            </w:tcBorders>
            <w:hideMark/>
          </w:tcPr>
          <w:p w14:paraId="53489DF7" w14:textId="77777777" w:rsidR="000A71B4" w:rsidRDefault="000A71B4">
            <w:pPr>
              <w:widowControl/>
              <w:spacing w:after="120"/>
              <w:rPr>
                <w:rFonts w:ascii="Calibri" w:hAnsi="Calibri" w:cs="Calibri"/>
                <w:sz w:val="22"/>
              </w:rPr>
            </w:pPr>
            <w:r>
              <w:rPr>
                <w:rFonts w:ascii="Calibri" w:hAnsi="Calibri" w:cs="Calibri"/>
                <w:sz w:val="22"/>
              </w:rPr>
              <w:t>Bosch</w:t>
            </w:r>
          </w:p>
        </w:tc>
        <w:tc>
          <w:tcPr>
            <w:tcW w:w="7286" w:type="dxa"/>
            <w:gridSpan w:val="2"/>
            <w:tcBorders>
              <w:top w:val="single" w:sz="4" w:space="0" w:color="auto"/>
              <w:left w:val="single" w:sz="4" w:space="0" w:color="auto"/>
              <w:bottom w:val="single" w:sz="4" w:space="0" w:color="auto"/>
              <w:right w:val="single" w:sz="4" w:space="0" w:color="auto"/>
            </w:tcBorders>
            <w:hideMark/>
          </w:tcPr>
          <w:p w14:paraId="23E0F0B0" w14:textId="77777777" w:rsidR="000A71B4" w:rsidRDefault="000A71B4">
            <w:pPr>
              <w:widowControl/>
              <w:spacing w:after="120"/>
              <w:rPr>
                <w:rFonts w:ascii="Calibri" w:hAnsi="Calibri" w:cs="Calibri"/>
                <w:sz w:val="22"/>
              </w:rPr>
            </w:pPr>
            <w:r>
              <w:rPr>
                <w:rFonts w:ascii="Calibri" w:hAnsi="Calibri" w:cs="Calibri"/>
                <w:sz w:val="22"/>
              </w:rPr>
              <w:t>We would like to avoid generating any new physical layer message. However, we support the following:</w:t>
            </w:r>
          </w:p>
          <w:p w14:paraId="077E4F41" w14:textId="77777777" w:rsidR="000A71B4" w:rsidRDefault="000A71B4" w:rsidP="00C50419">
            <w:pPr>
              <w:pStyle w:val="af4"/>
              <w:numPr>
                <w:ilvl w:val="0"/>
                <w:numId w:val="19"/>
              </w:numPr>
              <w:spacing w:after="120"/>
              <w:ind w:leftChars="0"/>
              <w:rPr>
                <w:rFonts w:ascii="Calibri" w:hAnsi="Calibri" w:cs="Calibri"/>
                <w:sz w:val="22"/>
              </w:rPr>
            </w:pPr>
            <w:r>
              <w:rPr>
                <w:rFonts w:ascii="Calibri" w:hAnsi="Calibri" w:cs="Calibri"/>
                <w:sz w:val="22"/>
              </w:rPr>
              <w:t>PSSCH MAC container, e.g., extended or new MAC-CE</w:t>
            </w:r>
          </w:p>
          <w:p w14:paraId="13B336C0" w14:textId="77777777" w:rsidR="000A71B4" w:rsidRDefault="000A71B4" w:rsidP="00C50419">
            <w:pPr>
              <w:pStyle w:val="af4"/>
              <w:widowControl/>
              <w:numPr>
                <w:ilvl w:val="0"/>
                <w:numId w:val="19"/>
              </w:numPr>
              <w:spacing w:after="120"/>
              <w:ind w:leftChars="0"/>
              <w:rPr>
                <w:rFonts w:ascii="Calibri" w:hAnsi="Calibri" w:cs="Calibri"/>
                <w:sz w:val="22"/>
              </w:rPr>
            </w:pPr>
            <w:r>
              <w:rPr>
                <w:rFonts w:ascii="Calibri" w:hAnsi="Calibri" w:cs="Calibri"/>
                <w:sz w:val="22"/>
              </w:rPr>
              <w:t>Few bits in the 1</w:t>
            </w:r>
            <w:r>
              <w:rPr>
                <w:rFonts w:ascii="Calibri" w:hAnsi="Calibri" w:cs="Calibri"/>
                <w:sz w:val="22"/>
                <w:vertAlign w:val="superscript"/>
              </w:rPr>
              <w:t>st</w:t>
            </w:r>
            <w:r>
              <w:rPr>
                <w:rFonts w:ascii="Calibri" w:hAnsi="Calibri" w:cs="Calibri"/>
                <w:sz w:val="22"/>
              </w:rPr>
              <w:t xml:space="preserve"> or the 2</w:t>
            </w:r>
            <w:r>
              <w:rPr>
                <w:rFonts w:ascii="Calibri" w:hAnsi="Calibri" w:cs="Calibri"/>
                <w:sz w:val="22"/>
                <w:vertAlign w:val="superscript"/>
              </w:rPr>
              <w:t>nd</w:t>
            </w:r>
            <w:r>
              <w:rPr>
                <w:rFonts w:ascii="Calibri" w:hAnsi="Calibri" w:cs="Calibri"/>
                <w:sz w:val="22"/>
              </w:rPr>
              <w:t xml:space="preserve"> stage SCI. (we do not  support having a completely new 2</w:t>
            </w:r>
            <w:r>
              <w:rPr>
                <w:rFonts w:ascii="Calibri" w:hAnsi="Calibri" w:cs="Calibri"/>
                <w:sz w:val="22"/>
                <w:vertAlign w:val="superscript"/>
              </w:rPr>
              <w:t>nd</w:t>
            </w:r>
            <w:r>
              <w:rPr>
                <w:rFonts w:ascii="Calibri" w:hAnsi="Calibri" w:cs="Calibri"/>
                <w:sz w:val="22"/>
              </w:rPr>
              <w:t xml:space="preserve"> stage) </w:t>
            </w:r>
          </w:p>
          <w:p w14:paraId="5D4817D3" w14:textId="77777777" w:rsidR="000A71B4" w:rsidRDefault="000A71B4">
            <w:pPr>
              <w:widowControl/>
              <w:spacing w:after="120"/>
              <w:rPr>
                <w:rFonts w:ascii="Calibri" w:hAnsi="Calibri" w:cs="Calibri"/>
                <w:sz w:val="22"/>
              </w:rPr>
            </w:pPr>
            <w:r>
              <w:rPr>
                <w:rFonts w:ascii="Calibri" w:hAnsi="Calibri" w:cs="Calibri"/>
                <w:sz w:val="22"/>
              </w:rPr>
              <w:t xml:space="preserve">A limited number of bits in SCI can be combined with, e.g., another PSCCH MAC container. </w:t>
            </w:r>
          </w:p>
          <w:p w14:paraId="31C6DCB5" w14:textId="77777777" w:rsidR="000A71B4" w:rsidRDefault="000A71B4">
            <w:pPr>
              <w:widowControl/>
              <w:spacing w:after="120"/>
              <w:rPr>
                <w:rFonts w:ascii="Calibri" w:hAnsi="Calibri" w:cs="Calibri"/>
                <w:sz w:val="22"/>
              </w:rPr>
            </w:pPr>
            <w:r>
              <w:rPr>
                <w:rFonts w:ascii="Calibri" w:hAnsi="Calibri" w:cs="Calibri"/>
                <w:sz w:val="22"/>
              </w:rPr>
              <w:t>For RRC-PC5 message containers, we only see the limitation of requiring unicast transmission, which may limit the use cases of assisting information.</w:t>
            </w:r>
          </w:p>
        </w:tc>
      </w:tr>
      <w:tr w:rsidR="006C6332" w:rsidRPr="003A47AD" w14:paraId="70C62506" w14:textId="77777777" w:rsidTr="000A71B4">
        <w:tc>
          <w:tcPr>
            <w:tcW w:w="1784" w:type="dxa"/>
            <w:gridSpan w:val="2"/>
          </w:tcPr>
          <w:p w14:paraId="71EB815A" w14:textId="77777777" w:rsidR="006C6332" w:rsidRDefault="006C6332" w:rsidP="009622A6">
            <w:pPr>
              <w:widowControl/>
              <w:rPr>
                <w:rFonts w:ascii="Calibri" w:hAnsi="Calibri" w:cs="Calibri"/>
                <w:sz w:val="22"/>
              </w:rPr>
            </w:pPr>
            <w:r>
              <w:rPr>
                <w:rFonts w:ascii="Calibri" w:hAnsi="Calibri" w:cs="Calibri"/>
                <w:sz w:val="22"/>
              </w:rPr>
              <w:t xml:space="preserve">Intel </w:t>
            </w:r>
          </w:p>
        </w:tc>
        <w:tc>
          <w:tcPr>
            <w:tcW w:w="7578" w:type="dxa"/>
            <w:gridSpan w:val="2"/>
          </w:tcPr>
          <w:p w14:paraId="72CE5600" w14:textId="77777777" w:rsidR="006C6332" w:rsidRDefault="006C6332" w:rsidP="009622A6">
            <w:pPr>
              <w:widowControl/>
              <w:rPr>
                <w:rFonts w:ascii="Calibri" w:hAnsi="Calibri" w:cs="Calibri"/>
                <w:sz w:val="22"/>
              </w:rPr>
            </w:pPr>
            <w:r>
              <w:rPr>
                <w:rFonts w:ascii="Calibri" w:hAnsi="Calibri" w:cs="Calibri"/>
                <w:sz w:val="22"/>
              </w:rPr>
              <w:t>We prefer to preclude introduction of new physical channel solely for the purpose of inter-UE coordination. Other options can be considered as candidates for study.</w:t>
            </w:r>
          </w:p>
        </w:tc>
      </w:tr>
      <w:tr w:rsidR="009D2EB6" w:rsidRPr="003A47AD" w14:paraId="39A11853" w14:textId="77777777" w:rsidTr="000A71B4">
        <w:tc>
          <w:tcPr>
            <w:tcW w:w="1784" w:type="dxa"/>
            <w:gridSpan w:val="2"/>
          </w:tcPr>
          <w:p w14:paraId="7C874E16" w14:textId="77777777" w:rsidR="009D2EB6" w:rsidRDefault="009D2EB6" w:rsidP="009622A6">
            <w:pPr>
              <w:widowControl/>
              <w:rPr>
                <w:rFonts w:ascii="Calibri" w:hAnsi="Calibri" w:cs="Calibri"/>
                <w:sz w:val="22"/>
              </w:rPr>
            </w:pPr>
            <w:r>
              <w:rPr>
                <w:rFonts w:ascii="Calibri" w:hAnsi="Calibri" w:cs="Calibri"/>
                <w:sz w:val="22"/>
              </w:rPr>
              <w:t>Convida Wireless</w:t>
            </w:r>
          </w:p>
        </w:tc>
        <w:tc>
          <w:tcPr>
            <w:tcW w:w="7578" w:type="dxa"/>
            <w:gridSpan w:val="2"/>
          </w:tcPr>
          <w:p w14:paraId="6DCBAC62" w14:textId="77777777" w:rsidR="009D2EB6" w:rsidRDefault="00263C73" w:rsidP="009622A6">
            <w:pPr>
              <w:widowControl/>
              <w:rPr>
                <w:rFonts w:ascii="Calibri" w:hAnsi="Calibri" w:cs="Calibri"/>
                <w:sz w:val="22"/>
              </w:rPr>
            </w:pPr>
            <w:r>
              <w:rPr>
                <w:rFonts w:ascii="Calibri" w:hAnsi="Calibri" w:cs="Calibri"/>
                <w:sz w:val="22"/>
              </w:rPr>
              <w:t xml:space="preserve">We are open for the options at this stage. </w:t>
            </w:r>
            <w:r w:rsidR="009D2EB6">
              <w:rPr>
                <w:rFonts w:ascii="Calibri" w:hAnsi="Calibri" w:cs="Calibri"/>
                <w:sz w:val="22"/>
              </w:rPr>
              <w:t xml:space="preserve">We think that the details for signaling </w:t>
            </w:r>
            <w:r>
              <w:rPr>
                <w:rFonts w:ascii="Calibri" w:hAnsi="Calibri" w:cs="Calibri"/>
                <w:sz w:val="22"/>
              </w:rPr>
              <w:t xml:space="preserve">and indication </w:t>
            </w:r>
            <w:r w:rsidR="009D2EB6">
              <w:rPr>
                <w:rFonts w:ascii="Calibri" w:hAnsi="Calibri" w:cs="Calibri"/>
                <w:sz w:val="22"/>
              </w:rPr>
              <w:t>can be</w:t>
            </w:r>
            <w:r>
              <w:rPr>
                <w:rFonts w:ascii="Calibri" w:hAnsi="Calibri" w:cs="Calibri"/>
                <w:sz w:val="22"/>
              </w:rPr>
              <w:t xml:space="preserve"> </w:t>
            </w:r>
            <w:r w:rsidR="009D2EB6">
              <w:rPr>
                <w:rFonts w:ascii="Calibri" w:hAnsi="Calibri" w:cs="Calibri"/>
                <w:sz w:val="22"/>
              </w:rPr>
              <w:t>FFS. Signaling overhead and latency should be considered</w:t>
            </w:r>
            <w:r w:rsidR="007E18A6">
              <w:rPr>
                <w:rFonts w:ascii="Calibri" w:hAnsi="Calibri" w:cs="Calibri"/>
                <w:sz w:val="22"/>
              </w:rPr>
              <w:t xml:space="preserve"> for inter-UE coordination</w:t>
            </w:r>
            <w:r w:rsidR="009D2EB6">
              <w:rPr>
                <w:rFonts w:ascii="Calibri" w:hAnsi="Calibri" w:cs="Calibri"/>
                <w:sz w:val="22"/>
              </w:rPr>
              <w:t>.</w:t>
            </w:r>
          </w:p>
        </w:tc>
      </w:tr>
      <w:tr w:rsidR="00D123ED" w:rsidRPr="003A47AD" w14:paraId="381AFBF2" w14:textId="77777777" w:rsidTr="000A71B4">
        <w:tc>
          <w:tcPr>
            <w:tcW w:w="1784" w:type="dxa"/>
            <w:gridSpan w:val="2"/>
          </w:tcPr>
          <w:p w14:paraId="742EF134" w14:textId="77777777" w:rsidR="00D123ED" w:rsidRDefault="00D123ED" w:rsidP="009622A6">
            <w:pPr>
              <w:widowControl/>
              <w:rPr>
                <w:rFonts w:ascii="Calibri" w:hAnsi="Calibri" w:cs="Calibri"/>
                <w:sz w:val="22"/>
              </w:rPr>
            </w:pPr>
            <w:r>
              <w:rPr>
                <w:rFonts w:ascii="Calibri" w:hAnsi="Calibri" w:cs="Calibri"/>
                <w:sz w:val="22"/>
              </w:rPr>
              <w:t>Futurewei</w:t>
            </w:r>
          </w:p>
        </w:tc>
        <w:tc>
          <w:tcPr>
            <w:tcW w:w="7578" w:type="dxa"/>
            <w:gridSpan w:val="2"/>
          </w:tcPr>
          <w:p w14:paraId="47E85BEA" w14:textId="77777777" w:rsidR="00D123ED" w:rsidRDefault="00D123ED" w:rsidP="009622A6">
            <w:pPr>
              <w:widowControl/>
              <w:rPr>
                <w:rFonts w:ascii="Calibri" w:hAnsi="Calibri" w:cs="Calibri"/>
                <w:sz w:val="22"/>
              </w:rPr>
            </w:pPr>
            <w:r>
              <w:rPr>
                <w:rFonts w:ascii="Calibri" w:hAnsi="Calibri" w:cs="Calibri"/>
                <w:sz w:val="22"/>
              </w:rPr>
              <w:t>At this stage, both PHY and higher layer solutions should be considered. We also think that PSCCH and the first stage SCI could be used since it already contains resource allocation fields</w:t>
            </w:r>
          </w:p>
        </w:tc>
      </w:tr>
      <w:tr w:rsidR="00760854" w:rsidRPr="003A47AD" w14:paraId="61C4713F" w14:textId="77777777" w:rsidTr="00760854">
        <w:tc>
          <w:tcPr>
            <w:tcW w:w="1784" w:type="dxa"/>
            <w:gridSpan w:val="2"/>
          </w:tcPr>
          <w:p w14:paraId="7E4047E1" w14:textId="77777777" w:rsidR="00760854" w:rsidRDefault="00760854" w:rsidP="00D73865">
            <w:pPr>
              <w:widowControl/>
              <w:rPr>
                <w:rFonts w:ascii="Calibri" w:hAnsi="Calibri" w:cs="Calibri"/>
                <w:sz w:val="22"/>
              </w:rPr>
            </w:pPr>
            <w:r>
              <w:rPr>
                <w:rFonts w:ascii="Calibri" w:hAnsi="Calibri" w:cs="Calibri"/>
                <w:sz w:val="22"/>
              </w:rPr>
              <w:t>Interdigital</w:t>
            </w:r>
          </w:p>
        </w:tc>
        <w:tc>
          <w:tcPr>
            <w:tcW w:w="7578" w:type="dxa"/>
            <w:gridSpan w:val="2"/>
          </w:tcPr>
          <w:p w14:paraId="03128232" w14:textId="77777777" w:rsidR="00760854" w:rsidRDefault="00760854" w:rsidP="00D73865">
            <w:pPr>
              <w:widowControl/>
              <w:rPr>
                <w:rFonts w:ascii="Calibri" w:hAnsi="Calibri" w:cs="Calibri"/>
                <w:sz w:val="22"/>
              </w:rPr>
            </w:pPr>
            <w:r>
              <w:rPr>
                <w:rFonts w:ascii="Calibri" w:hAnsi="Calibri" w:cs="Calibri"/>
                <w:sz w:val="22"/>
              </w:rPr>
              <w:t>The first and second option should be supported. For fast coordination, new 2</w:t>
            </w:r>
            <w:r w:rsidRPr="00CB39A3">
              <w:rPr>
                <w:rFonts w:ascii="Calibri" w:hAnsi="Calibri" w:cs="Calibri"/>
                <w:sz w:val="22"/>
                <w:vertAlign w:val="superscript"/>
              </w:rPr>
              <w:t>nd</w:t>
            </w:r>
            <w:r>
              <w:rPr>
                <w:rFonts w:ascii="Calibri" w:hAnsi="Calibri" w:cs="Calibri"/>
                <w:sz w:val="22"/>
              </w:rPr>
              <w:t xml:space="preserve"> SCI format can be used; otherwise, MAC or PC5 RRC message can be used for more static.</w:t>
            </w:r>
          </w:p>
          <w:p w14:paraId="78196A96" w14:textId="77777777" w:rsidR="00760854" w:rsidRDefault="00760854" w:rsidP="00D73865">
            <w:pPr>
              <w:widowControl/>
              <w:rPr>
                <w:rFonts w:ascii="Calibri" w:hAnsi="Calibri" w:cs="Calibri"/>
                <w:sz w:val="22"/>
              </w:rPr>
            </w:pPr>
          </w:p>
          <w:p w14:paraId="021B0611" w14:textId="77777777" w:rsidR="00760854" w:rsidRDefault="00760854" w:rsidP="00D73865">
            <w:pPr>
              <w:widowControl/>
              <w:rPr>
                <w:rFonts w:ascii="Calibri" w:hAnsi="Calibri" w:cs="Calibri"/>
                <w:sz w:val="22"/>
              </w:rPr>
            </w:pPr>
            <w:r>
              <w:rPr>
                <w:rFonts w:ascii="Calibri" w:hAnsi="Calibri" w:cs="Calibri"/>
                <w:sz w:val="22"/>
              </w:rPr>
              <w:t>Regarding the use of new physical channel, we do not think it is necessary to study due to high spec impact.</w:t>
            </w:r>
          </w:p>
        </w:tc>
      </w:tr>
      <w:tr w:rsidR="00142897" w:rsidRPr="003A47AD" w14:paraId="16EED65F" w14:textId="77777777" w:rsidTr="00760854">
        <w:tc>
          <w:tcPr>
            <w:tcW w:w="1784" w:type="dxa"/>
            <w:gridSpan w:val="2"/>
          </w:tcPr>
          <w:p w14:paraId="48396B22" w14:textId="77777777" w:rsidR="00142897" w:rsidRDefault="00142897" w:rsidP="00D73865">
            <w:pPr>
              <w:widowControl/>
              <w:rPr>
                <w:rFonts w:ascii="Calibri" w:hAnsi="Calibri" w:cs="Calibri"/>
                <w:sz w:val="22"/>
              </w:rPr>
            </w:pPr>
            <w:r>
              <w:rPr>
                <w:rFonts w:ascii="Calibri" w:hAnsi="Calibri" w:cs="Calibri"/>
                <w:sz w:val="22"/>
              </w:rPr>
              <w:t>Qualcomm</w:t>
            </w:r>
          </w:p>
        </w:tc>
        <w:tc>
          <w:tcPr>
            <w:tcW w:w="7578" w:type="dxa"/>
            <w:gridSpan w:val="2"/>
          </w:tcPr>
          <w:p w14:paraId="5DCFE1C0" w14:textId="77777777" w:rsidR="00D61148" w:rsidRDefault="00D61148" w:rsidP="00D61148">
            <w:pPr>
              <w:widowControl/>
              <w:rPr>
                <w:rFonts w:ascii="Calibri" w:hAnsi="Calibri" w:cs="Calibri"/>
                <w:sz w:val="22"/>
              </w:rPr>
            </w:pPr>
            <w:r>
              <w:rPr>
                <w:rFonts w:ascii="Calibri" w:hAnsi="Calibri" w:cs="Calibri"/>
                <w:sz w:val="22"/>
              </w:rPr>
              <w:t xml:space="preserve">PSFCH should be explicitly included in the list. </w:t>
            </w:r>
          </w:p>
          <w:p w14:paraId="0B1459E5" w14:textId="77777777" w:rsidR="00D61148" w:rsidRDefault="00D61148" w:rsidP="00D61148">
            <w:pPr>
              <w:widowControl/>
              <w:rPr>
                <w:rFonts w:ascii="Calibri" w:hAnsi="Calibri" w:cs="Calibri"/>
                <w:sz w:val="22"/>
              </w:rPr>
            </w:pPr>
            <w:r>
              <w:rPr>
                <w:rFonts w:ascii="Calibri" w:hAnsi="Calibri" w:cs="Calibri"/>
                <w:sz w:val="22"/>
              </w:rPr>
              <w:t>A new physical channel can be studied with considerations on backward compatibility as described by Ericsson and Fujitsu.</w:t>
            </w:r>
          </w:p>
          <w:p w14:paraId="26C9632F" w14:textId="77777777" w:rsidR="00142897" w:rsidRDefault="00D61148" w:rsidP="00D61148">
            <w:pPr>
              <w:widowControl/>
              <w:rPr>
                <w:rFonts w:ascii="Calibri" w:hAnsi="Calibri" w:cs="Calibri"/>
                <w:sz w:val="22"/>
              </w:rPr>
            </w:pPr>
            <w:r>
              <w:rPr>
                <w:rFonts w:ascii="Calibri" w:hAnsi="Calibri" w:cs="Calibri"/>
                <w:sz w:val="22"/>
              </w:rPr>
              <w:t>Both latency and reliability of the inter-UE coordination message should be considered when discussing how to transmit the coordination message.</w:t>
            </w:r>
          </w:p>
        </w:tc>
      </w:tr>
      <w:tr w:rsidR="00D73865" w:rsidRPr="003A47AD" w14:paraId="2A75282B" w14:textId="77777777" w:rsidTr="00760854">
        <w:tc>
          <w:tcPr>
            <w:tcW w:w="1784" w:type="dxa"/>
            <w:gridSpan w:val="2"/>
          </w:tcPr>
          <w:p w14:paraId="63A2BB3F" w14:textId="77777777" w:rsidR="00D73865" w:rsidRPr="00D73865" w:rsidRDefault="00D73865" w:rsidP="00D73865">
            <w:pPr>
              <w:widowControl/>
              <w:wordWrap/>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7578" w:type="dxa"/>
            <w:gridSpan w:val="2"/>
          </w:tcPr>
          <w:p w14:paraId="74F65DB0" w14:textId="77777777" w:rsidR="00D73865" w:rsidRDefault="00D73865" w:rsidP="00D73865">
            <w:pPr>
              <w:widowControl/>
              <w:wordWrap/>
              <w:rPr>
                <w:rFonts w:ascii="Calibri" w:hAnsi="Calibri" w:cs="Calibri"/>
                <w:sz w:val="22"/>
              </w:rPr>
            </w:pPr>
            <w:r>
              <w:rPr>
                <w:rFonts w:ascii="Calibri" w:eastAsia="MS Mincho" w:hAnsi="Calibri" w:cs="Calibri" w:hint="eastAsia"/>
                <w:sz w:val="22"/>
                <w:lang w:eastAsia="ja-JP"/>
              </w:rPr>
              <w:t>W</w:t>
            </w:r>
            <w:r>
              <w:rPr>
                <w:rFonts w:ascii="Calibri" w:eastAsia="MS Mincho" w:hAnsi="Calibri" w:cs="Calibri"/>
                <w:sz w:val="22"/>
                <w:lang w:eastAsia="ja-JP"/>
              </w:rPr>
              <w:t>e think MAC is one of simple solutions. In this stage, we a</w:t>
            </w:r>
            <w:r w:rsidRPr="00BD3008">
              <w:rPr>
                <w:rFonts w:ascii="Calibri" w:eastAsia="MS Mincho" w:hAnsi="Calibri" w:cs="Calibri"/>
                <w:sz w:val="22"/>
                <w:lang w:eastAsia="ja-JP"/>
              </w:rPr>
              <w:t xml:space="preserve">gree that </w:t>
            </w:r>
            <w:r>
              <w:rPr>
                <w:rFonts w:ascii="Calibri" w:eastAsia="MS Mincho" w:hAnsi="Calibri" w:cs="Calibri"/>
                <w:sz w:val="22"/>
                <w:lang w:eastAsia="ja-JP"/>
              </w:rPr>
              <w:t>proposed options</w:t>
            </w:r>
            <w:r w:rsidRPr="00BD3008">
              <w:rPr>
                <w:rFonts w:ascii="Calibri" w:eastAsia="MS Mincho" w:hAnsi="Calibri" w:cs="Calibri"/>
                <w:sz w:val="22"/>
                <w:lang w:eastAsia="ja-JP"/>
              </w:rPr>
              <w:t xml:space="preserve"> can be considered</w:t>
            </w:r>
            <w:r>
              <w:rPr>
                <w:rFonts w:ascii="Calibri" w:eastAsia="MS Mincho" w:hAnsi="Calibri" w:cs="Calibri"/>
                <w:sz w:val="22"/>
                <w:lang w:eastAsia="ja-JP"/>
              </w:rPr>
              <w:t>.</w:t>
            </w:r>
          </w:p>
        </w:tc>
      </w:tr>
      <w:tr w:rsidR="007F0CC1" w:rsidRPr="003A47AD" w14:paraId="347BD184" w14:textId="77777777" w:rsidTr="00180E7C">
        <w:tc>
          <w:tcPr>
            <w:tcW w:w="1784" w:type="dxa"/>
            <w:gridSpan w:val="2"/>
          </w:tcPr>
          <w:p w14:paraId="6B92BD94" w14:textId="77777777" w:rsidR="007F0CC1" w:rsidRPr="003A5A34" w:rsidRDefault="007F0CC1" w:rsidP="00180E7C">
            <w:pPr>
              <w:widowControl/>
              <w:rPr>
                <w:rFonts w:ascii="Calibri" w:eastAsia="SimSun" w:hAnsi="Calibri" w:cs="Calibri"/>
                <w:sz w:val="22"/>
                <w:lang w:eastAsia="zh-CN"/>
              </w:rPr>
            </w:pPr>
            <w:r>
              <w:rPr>
                <w:rFonts w:ascii="Calibri" w:eastAsia="SimSun" w:hAnsi="Calibri" w:cs="Calibri" w:hint="eastAsia"/>
                <w:sz w:val="22"/>
                <w:lang w:eastAsia="zh-CN"/>
              </w:rPr>
              <w:t>MediaTek</w:t>
            </w:r>
          </w:p>
        </w:tc>
        <w:tc>
          <w:tcPr>
            <w:tcW w:w="7578" w:type="dxa"/>
            <w:gridSpan w:val="2"/>
          </w:tcPr>
          <w:p w14:paraId="777FCD4D" w14:textId="77777777" w:rsidR="007F0CC1" w:rsidRDefault="007F0CC1" w:rsidP="00180E7C">
            <w:pPr>
              <w:widowControl/>
              <w:rPr>
                <w:rFonts w:ascii="Calibri" w:eastAsia="SimSun" w:hAnsi="Calibri" w:cs="Calibri"/>
                <w:sz w:val="22"/>
                <w:lang w:eastAsia="zh-CN"/>
              </w:rPr>
            </w:pPr>
            <w:r>
              <w:rPr>
                <w:rFonts w:ascii="Calibri" w:eastAsia="SimSun" w:hAnsi="Calibri" w:cs="Calibri"/>
                <w:sz w:val="22"/>
                <w:lang w:eastAsia="zh-CN"/>
              </w:rPr>
              <w:t>A</w:t>
            </w:r>
            <w:r>
              <w:rPr>
                <w:rFonts w:ascii="Calibri" w:eastAsia="SimSun" w:hAnsi="Calibri" w:cs="Calibri" w:hint="eastAsia"/>
                <w:sz w:val="22"/>
                <w:lang w:eastAsia="zh-CN"/>
              </w:rPr>
              <w:t xml:space="preserve">greed </w:t>
            </w:r>
            <w:r>
              <w:rPr>
                <w:rFonts w:ascii="Calibri" w:eastAsia="SimSun" w:hAnsi="Calibri" w:cs="Calibri"/>
                <w:sz w:val="22"/>
                <w:lang w:eastAsia="zh-CN"/>
              </w:rPr>
              <w:t xml:space="preserve">with Ericsson/Fujisu/QC that PSFCH-like channel (i.e., same channel structure as PSFCH but maybe carrying 1 more bit) should be included. </w:t>
            </w:r>
          </w:p>
          <w:p w14:paraId="7CF3EA98" w14:textId="77777777" w:rsidR="007F0CC1" w:rsidRPr="003A5A34" w:rsidRDefault="007F0CC1" w:rsidP="00180E7C">
            <w:pPr>
              <w:widowControl/>
              <w:rPr>
                <w:rFonts w:ascii="Calibri" w:eastAsia="SimSun" w:hAnsi="Calibri" w:cs="Calibri"/>
                <w:sz w:val="22"/>
                <w:lang w:eastAsia="zh-CN"/>
              </w:rPr>
            </w:pPr>
            <w:r>
              <w:rPr>
                <w:rFonts w:ascii="Calibri" w:eastAsia="SimSun" w:hAnsi="Calibri" w:cs="Calibri"/>
                <w:sz w:val="22"/>
                <w:lang w:eastAsia="zh-CN"/>
              </w:rPr>
              <w:t>However, a new physical channel structure is not preferred or should be deprioritized since there has been a set of tools (PSSCH/2</w:t>
            </w:r>
            <w:r w:rsidRPr="003A5A34">
              <w:rPr>
                <w:rFonts w:ascii="Calibri" w:eastAsia="SimSun" w:hAnsi="Calibri" w:cs="Calibri"/>
                <w:sz w:val="22"/>
                <w:vertAlign w:val="superscript"/>
                <w:lang w:eastAsia="zh-CN"/>
              </w:rPr>
              <w:t>nd</w:t>
            </w:r>
            <w:r>
              <w:rPr>
                <w:rFonts w:ascii="Calibri" w:eastAsia="SimSun" w:hAnsi="Calibri" w:cs="Calibri"/>
                <w:sz w:val="22"/>
                <w:lang w:eastAsia="zh-CN"/>
              </w:rPr>
              <w:t xml:space="preserve"> SCI/PSFCH) to be considered and the spec impact may be huge.</w:t>
            </w:r>
          </w:p>
        </w:tc>
      </w:tr>
    </w:tbl>
    <w:p w14:paraId="1A155FED" w14:textId="77777777" w:rsidR="00DF6028" w:rsidRDefault="00DF6028" w:rsidP="00DF6028">
      <w:pPr>
        <w:widowControl/>
        <w:wordWrap/>
        <w:rPr>
          <w:rFonts w:ascii="Calibri" w:hAnsi="Calibri" w:cs="Calibri"/>
          <w:sz w:val="22"/>
        </w:rPr>
      </w:pPr>
    </w:p>
    <w:p w14:paraId="410DCF41" w14:textId="77777777" w:rsidR="00DF6028" w:rsidRPr="00763749" w:rsidRDefault="00DF6028" w:rsidP="00DF6028">
      <w:pPr>
        <w:widowControl/>
        <w:wordWrap/>
        <w:rPr>
          <w:rFonts w:ascii="Calibri" w:hAnsi="Calibri" w:cs="Calibri"/>
          <w:sz w:val="22"/>
        </w:rPr>
      </w:pPr>
    </w:p>
    <w:p w14:paraId="49D4C761" w14:textId="77777777" w:rsidR="00DF6028" w:rsidRDefault="00DF6028" w:rsidP="00DF6028">
      <w:pPr>
        <w:widowControl/>
        <w:wordWrap/>
        <w:outlineLvl w:val="0"/>
        <w:rPr>
          <w:rFonts w:ascii="Calibri" w:hAnsi="Calibri" w:cs="Calibri"/>
          <w:b/>
          <w:sz w:val="28"/>
          <w:szCs w:val="28"/>
        </w:rPr>
      </w:pPr>
      <w:r>
        <w:rPr>
          <w:rFonts w:ascii="Calibri" w:hAnsi="Calibri" w:cs="Calibri" w:hint="eastAsia"/>
          <w:b/>
          <w:sz w:val="28"/>
          <w:szCs w:val="28"/>
        </w:rPr>
        <w:t>1</w:t>
      </w:r>
      <w:r>
        <w:rPr>
          <w:rFonts w:ascii="Calibri" w:hAnsi="Calibri" w:cs="Calibri"/>
          <w:b/>
          <w:sz w:val="28"/>
          <w:szCs w:val="28"/>
        </w:rPr>
        <w:t>.</w:t>
      </w:r>
      <w:r w:rsidR="00C62D9C">
        <w:rPr>
          <w:rFonts w:ascii="Calibri" w:hAnsi="Calibri" w:cs="Calibri"/>
          <w:b/>
          <w:sz w:val="28"/>
          <w:szCs w:val="28"/>
        </w:rPr>
        <w:t>4</w:t>
      </w:r>
      <w:r>
        <w:rPr>
          <w:rFonts w:ascii="Calibri" w:hAnsi="Calibri" w:cs="Calibri"/>
          <w:b/>
          <w:sz w:val="28"/>
          <w:szCs w:val="28"/>
        </w:rPr>
        <w:tab/>
      </w:r>
      <w:r w:rsidRPr="00DF6028">
        <w:rPr>
          <w:rFonts w:ascii="Calibri" w:hAnsi="Calibri" w:cs="Calibri"/>
          <w:b/>
          <w:sz w:val="28"/>
          <w:szCs w:val="28"/>
        </w:rPr>
        <w:t>How to use “A set of resources” for UE-B</w:t>
      </w:r>
      <w:r w:rsidR="00565BE3">
        <w:rPr>
          <w:rFonts w:ascii="Calibri" w:hAnsi="Calibri" w:cs="Calibri"/>
          <w:b/>
          <w:sz w:val="28"/>
          <w:szCs w:val="28"/>
        </w:rPr>
        <w:t xml:space="preserve"> in Mode 2</w:t>
      </w:r>
    </w:p>
    <w:p w14:paraId="02F1BB1E" w14:textId="77777777" w:rsidR="00DF6028" w:rsidRDefault="00DF6028" w:rsidP="00DF6028">
      <w:pPr>
        <w:pStyle w:val="af4"/>
        <w:widowControl/>
        <w:wordWrap/>
        <w:spacing w:before="0" w:after="0" w:line="240" w:lineRule="auto"/>
        <w:ind w:leftChars="0" w:firstLine="0"/>
        <w:rPr>
          <w:rFonts w:ascii="Calibri" w:hAnsi="Calibri" w:cs="Calibri"/>
          <w:b/>
          <w:sz w:val="28"/>
          <w:szCs w:val="28"/>
        </w:rPr>
      </w:pPr>
    </w:p>
    <w:p w14:paraId="0EA43070" w14:textId="77777777" w:rsidR="001B3556" w:rsidRDefault="001B3556" w:rsidP="00C50419">
      <w:pPr>
        <w:pStyle w:val="af4"/>
        <w:widowControl/>
        <w:numPr>
          <w:ilvl w:val="3"/>
          <w:numId w:val="10"/>
        </w:numPr>
        <w:wordWrap/>
        <w:spacing w:before="0" w:after="0" w:line="240" w:lineRule="auto"/>
        <w:ind w:leftChars="0"/>
        <w:rPr>
          <w:rFonts w:ascii="Calibri" w:hAnsi="Calibri" w:cs="Calibri"/>
          <w:sz w:val="22"/>
        </w:rPr>
      </w:pPr>
      <w:r>
        <w:rPr>
          <w:rFonts w:ascii="Calibri" w:hAnsi="Calibri" w:cs="Calibri" w:hint="eastAsia"/>
          <w:sz w:val="22"/>
        </w:rPr>
        <w:t>Q</w:t>
      </w:r>
      <w:r>
        <w:rPr>
          <w:rFonts w:ascii="Calibri" w:hAnsi="Calibri" w:cs="Calibri"/>
          <w:sz w:val="22"/>
        </w:rPr>
        <w:t xml:space="preserve">1: </w:t>
      </w:r>
      <w:r w:rsidR="00335FF3">
        <w:rPr>
          <w:rFonts w:ascii="Calibri" w:hAnsi="Calibri" w:cs="Calibri"/>
          <w:sz w:val="22"/>
        </w:rPr>
        <w:t>Do you agree that the followings can be considered? If you want to add other options, please specify it.</w:t>
      </w:r>
    </w:p>
    <w:p w14:paraId="4BE2F78E" w14:textId="77777777" w:rsidR="00B60B5D" w:rsidRPr="00B47B00" w:rsidRDefault="00B60B5D" w:rsidP="00C50419">
      <w:pPr>
        <w:pStyle w:val="af4"/>
        <w:widowControl/>
        <w:numPr>
          <w:ilvl w:val="0"/>
          <w:numId w:val="11"/>
        </w:numPr>
        <w:wordWrap/>
        <w:spacing w:before="0" w:after="0" w:line="240" w:lineRule="auto"/>
        <w:ind w:leftChars="0" w:left="851" w:hanging="425"/>
        <w:rPr>
          <w:rFonts w:ascii="Calibri" w:hAnsi="Calibri" w:cs="Calibri"/>
          <w:sz w:val="22"/>
        </w:rPr>
      </w:pPr>
      <w:r w:rsidRPr="00B47B00">
        <w:rPr>
          <w:rFonts w:ascii="Calibri" w:hAnsi="Calibri" w:cs="Calibri"/>
          <w:sz w:val="22"/>
        </w:rPr>
        <w:t xml:space="preserve">Take </w:t>
      </w:r>
      <w:r w:rsidR="00E33D09">
        <w:rPr>
          <w:rFonts w:ascii="Calibri" w:hAnsi="Calibri" w:cs="Calibri"/>
          <w:sz w:val="22"/>
        </w:rPr>
        <w:t xml:space="preserve">it </w:t>
      </w:r>
      <w:r w:rsidRPr="00B47B00">
        <w:rPr>
          <w:rFonts w:ascii="Calibri" w:hAnsi="Calibri" w:cs="Calibri"/>
          <w:sz w:val="22"/>
        </w:rPr>
        <w:t xml:space="preserve">into account to make </w:t>
      </w:r>
      <w:r w:rsidR="006E4B98">
        <w:rPr>
          <w:rFonts w:ascii="Calibri" w:hAnsi="Calibri" w:cs="Calibri"/>
          <w:sz w:val="22"/>
        </w:rPr>
        <w:t xml:space="preserve">a candidate </w:t>
      </w:r>
      <w:r w:rsidR="00706DB4">
        <w:rPr>
          <w:rFonts w:ascii="Calibri" w:hAnsi="Calibri" w:cs="Calibri"/>
          <w:sz w:val="22"/>
        </w:rPr>
        <w:t xml:space="preserve">TX </w:t>
      </w:r>
      <w:r w:rsidR="006E4B98">
        <w:rPr>
          <w:rFonts w:ascii="Calibri" w:hAnsi="Calibri" w:cs="Calibri"/>
          <w:sz w:val="22"/>
        </w:rPr>
        <w:t xml:space="preserve">resource set </w:t>
      </w:r>
      <w:r w:rsidR="00272BFD">
        <w:rPr>
          <w:rFonts w:ascii="Calibri" w:hAnsi="Calibri" w:cs="Calibri"/>
          <w:sz w:val="22"/>
        </w:rPr>
        <w:t>in the resource selection procedure</w:t>
      </w:r>
    </w:p>
    <w:p w14:paraId="5D3FDC46" w14:textId="77777777" w:rsidR="00B60B5D" w:rsidRPr="00B47B00" w:rsidRDefault="00B60B5D" w:rsidP="00C50419">
      <w:pPr>
        <w:pStyle w:val="af4"/>
        <w:widowControl/>
        <w:numPr>
          <w:ilvl w:val="0"/>
          <w:numId w:val="11"/>
        </w:numPr>
        <w:wordWrap/>
        <w:spacing w:before="0" w:after="0" w:line="240" w:lineRule="auto"/>
        <w:ind w:leftChars="0" w:left="851" w:hanging="425"/>
        <w:rPr>
          <w:rFonts w:ascii="Calibri" w:hAnsi="Calibri" w:cs="Calibri"/>
          <w:sz w:val="22"/>
        </w:rPr>
      </w:pPr>
      <w:r w:rsidRPr="00B47B00">
        <w:rPr>
          <w:rFonts w:ascii="Calibri" w:hAnsi="Calibri" w:cs="Calibri"/>
          <w:sz w:val="22"/>
        </w:rPr>
        <w:lastRenderedPageBreak/>
        <w:t xml:space="preserve">Take </w:t>
      </w:r>
      <w:r w:rsidR="00E33D09">
        <w:rPr>
          <w:rFonts w:ascii="Calibri" w:hAnsi="Calibri" w:cs="Calibri"/>
          <w:sz w:val="22"/>
        </w:rPr>
        <w:t>it</w:t>
      </w:r>
      <w:r w:rsidRPr="00B47B00">
        <w:rPr>
          <w:rFonts w:ascii="Calibri" w:hAnsi="Calibri" w:cs="Calibri"/>
          <w:sz w:val="22"/>
        </w:rPr>
        <w:t xml:space="preserve"> into account to decide selected resources for PS</w:t>
      </w:r>
      <w:r w:rsidR="00E33D09">
        <w:rPr>
          <w:rFonts w:ascii="Calibri" w:hAnsi="Calibri" w:cs="Calibri"/>
          <w:sz w:val="22"/>
        </w:rPr>
        <w:t xml:space="preserve">CCH/PSSCH </w:t>
      </w:r>
      <w:r w:rsidR="007F283B">
        <w:rPr>
          <w:rFonts w:ascii="Calibri" w:hAnsi="Calibri" w:cs="Calibri"/>
          <w:sz w:val="22"/>
        </w:rPr>
        <w:t>TX</w:t>
      </w:r>
    </w:p>
    <w:p w14:paraId="75F25386" w14:textId="77777777" w:rsidR="006F3C96" w:rsidRPr="00020EDB" w:rsidRDefault="006F3C96" w:rsidP="006F3C96">
      <w:pPr>
        <w:pStyle w:val="af4"/>
        <w:widowControl/>
        <w:wordWrap/>
        <w:spacing w:before="0" w:after="0" w:line="240" w:lineRule="auto"/>
        <w:ind w:leftChars="0" w:left="1600" w:firstLine="0"/>
        <w:rPr>
          <w:rFonts w:ascii="Calibri" w:hAnsi="Calibri" w:cs="Calibri"/>
          <w:sz w:val="22"/>
        </w:rPr>
      </w:pPr>
    </w:p>
    <w:tbl>
      <w:tblPr>
        <w:tblStyle w:val="aa"/>
        <w:tblW w:w="0" w:type="auto"/>
        <w:tblLayout w:type="fixed"/>
        <w:tblLook w:val="04A0" w:firstRow="1" w:lastRow="0" w:firstColumn="1" w:lastColumn="0" w:noHBand="0" w:noVBand="1"/>
      </w:tblPr>
      <w:tblGrid>
        <w:gridCol w:w="1413"/>
        <w:gridCol w:w="7949"/>
      </w:tblGrid>
      <w:tr w:rsidR="006F3C96" w14:paraId="62084FE4" w14:textId="77777777" w:rsidTr="00024D54">
        <w:tc>
          <w:tcPr>
            <w:tcW w:w="1413" w:type="dxa"/>
          </w:tcPr>
          <w:p w14:paraId="6C7B43AC" w14:textId="77777777" w:rsidR="006F3C96" w:rsidRDefault="006F3C96" w:rsidP="00333DB5">
            <w:pPr>
              <w:widowControl/>
              <w:rPr>
                <w:rFonts w:ascii="Calibri" w:hAnsi="Calibri" w:cs="Calibri"/>
                <w:sz w:val="22"/>
              </w:rPr>
            </w:pPr>
            <w:r>
              <w:rPr>
                <w:rFonts w:ascii="Calibri" w:hAnsi="Calibri" w:cs="Calibri" w:hint="eastAsia"/>
                <w:sz w:val="22"/>
              </w:rPr>
              <w:t>Company</w:t>
            </w:r>
          </w:p>
        </w:tc>
        <w:tc>
          <w:tcPr>
            <w:tcW w:w="7949" w:type="dxa"/>
          </w:tcPr>
          <w:p w14:paraId="4FE01166" w14:textId="77777777" w:rsidR="006F3C96" w:rsidRDefault="006F3C96" w:rsidP="00333DB5">
            <w:pPr>
              <w:widowControl/>
              <w:rPr>
                <w:rFonts w:ascii="Calibri" w:hAnsi="Calibri" w:cs="Calibri"/>
                <w:sz w:val="22"/>
              </w:rPr>
            </w:pPr>
            <w:r>
              <w:rPr>
                <w:rFonts w:ascii="Calibri" w:hAnsi="Calibri" w:cs="Calibri" w:hint="eastAsia"/>
                <w:sz w:val="22"/>
              </w:rPr>
              <w:t>Comment</w:t>
            </w:r>
          </w:p>
        </w:tc>
      </w:tr>
      <w:tr w:rsidR="00216FF1" w14:paraId="62B17E5A" w14:textId="77777777" w:rsidTr="00024D54">
        <w:tc>
          <w:tcPr>
            <w:tcW w:w="1413" w:type="dxa"/>
          </w:tcPr>
          <w:p w14:paraId="73EDD5DC" w14:textId="77777777" w:rsidR="00216FF1" w:rsidRDefault="00216FF1" w:rsidP="00216FF1">
            <w:pPr>
              <w:widowControl/>
              <w:rPr>
                <w:rFonts w:ascii="Calibri" w:hAnsi="Calibri" w:cs="Calibri"/>
                <w:sz w:val="22"/>
              </w:rPr>
            </w:pPr>
            <w:r>
              <w:rPr>
                <w:rFonts w:ascii="Calibri" w:hAnsi="Calibri" w:cs="Calibri"/>
                <w:sz w:val="22"/>
              </w:rPr>
              <w:t>Ericsson</w:t>
            </w:r>
          </w:p>
        </w:tc>
        <w:tc>
          <w:tcPr>
            <w:tcW w:w="7949" w:type="dxa"/>
          </w:tcPr>
          <w:p w14:paraId="063258AE" w14:textId="77777777" w:rsidR="00216FF1" w:rsidRDefault="00216FF1" w:rsidP="00216FF1">
            <w:pPr>
              <w:widowControl/>
              <w:rPr>
                <w:rFonts w:ascii="Calibri" w:hAnsi="Calibri" w:cs="Calibri"/>
                <w:sz w:val="22"/>
              </w:rPr>
            </w:pPr>
            <w:r>
              <w:rPr>
                <w:rFonts w:ascii="Calibri" w:hAnsi="Calibri" w:cs="Calibri"/>
                <w:sz w:val="22"/>
              </w:rPr>
              <w:t>We are supportive of the first option, where UE-B takes into account the suggestion included in the Inter-UE coordination message to create its candidate resource set (i.e., sensing).</w:t>
            </w:r>
          </w:p>
          <w:p w14:paraId="5480B326" w14:textId="77777777" w:rsidR="00216FF1" w:rsidRDefault="00216FF1" w:rsidP="00216FF1">
            <w:pPr>
              <w:widowControl/>
              <w:rPr>
                <w:rFonts w:ascii="Calibri" w:hAnsi="Calibri" w:cs="Calibri"/>
                <w:sz w:val="22"/>
              </w:rPr>
            </w:pPr>
          </w:p>
          <w:p w14:paraId="68658B86" w14:textId="77777777" w:rsidR="00216FF1" w:rsidRDefault="00216FF1" w:rsidP="00216FF1">
            <w:pPr>
              <w:widowControl/>
              <w:rPr>
                <w:rFonts w:ascii="Calibri" w:hAnsi="Calibri" w:cs="Calibri"/>
                <w:sz w:val="22"/>
              </w:rPr>
            </w:pPr>
            <w:r>
              <w:rPr>
                <w:rFonts w:ascii="Calibri" w:hAnsi="Calibri" w:cs="Calibri"/>
                <w:sz w:val="22"/>
              </w:rPr>
              <w:t>We would like to ask for clarification regarding the second option included in the proposal since it is not clear for us the intention of it. If the intention is to include the information as part of the resource (re-)selection procedure, we are open to consider it. However, as indicated in the WID, the set of resources indicated in the Inter-UE coordination message cannot be used to “force” the receiving UE to select a specific set of resources. Therefore, if this is the intention of the second option, we do not agree with it.</w:t>
            </w:r>
          </w:p>
          <w:p w14:paraId="1AA681E7" w14:textId="77777777" w:rsidR="00216FF1" w:rsidRDefault="00216FF1" w:rsidP="00216FF1">
            <w:pPr>
              <w:widowControl/>
              <w:rPr>
                <w:rFonts w:ascii="Calibri" w:hAnsi="Calibri" w:cs="Calibri"/>
                <w:sz w:val="22"/>
              </w:rPr>
            </w:pPr>
          </w:p>
          <w:p w14:paraId="00D235D1" w14:textId="77777777" w:rsidR="00216FF1" w:rsidRDefault="00216FF1" w:rsidP="00216FF1">
            <w:pPr>
              <w:widowControl/>
              <w:rPr>
                <w:rFonts w:ascii="Calibri" w:hAnsi="Calibri" w:cs="Calibri"/>
                <w:sz w:val="22"/>
              </w:rPr>
            </w:pPr>
            <w:r>
              <w:rPr>
                <w:rFonts w:ascii="Calibri" w:hAnsi="Calibri" w:cs="Calibri"/>
                <w:sz w:val="22"/>
              </w:rPr>
              <w:t>As indicated in Proposal 1.1, some additional options should be considered from the UE-B, e.g., resource re-selection, upon receiving an Inter-UE coordination message.</w:t>
            </w:r>
          </w:p>
          <w:p w14:paraId="1B673D90" w14:textId="77777777" w:rsidR="00216FF1" w:rsidRDefault="00216FF1" w:rsidP="00216FF1">
            <w:pPr>
              <w:widowControl/>
              <w:rPr>
                <w:rFonts w:ascii="Calibri" w:hAnsi="Calibri" w:cs="Calibri"/>
                <w:sz w:val="22"/>
              </w:rPr>
            </w:pPr>
          </w:p>
        </w:tc>
      </w:tr>
      <w:tr w:rsidR="00BB31ED" w14:paraId="26F03B79" w14:textId="77777777" w:rsidTr="00024D54">
        <w:tc>
          <w:tcPr>
            <w:tcW w:w="1413" w:type="dxa"/>
          </w:tcPr>
          <w:p w14:paraId="4E491B26" w14:textId="77777777" w:rsidR="00BB31ED" w:rsidRDefault="00BB31ED" w:rsidP="0062657D">
            <w:pPr>
              <w:widowControl/>
              <w:rPr>
                <w:rFonts w:ascii="Calibri" w:hAnsi="Calibri" w:cs="Calibri"/>
                <w:sz w:val="22"/>
              </w:rPr>
            </w:pPr>
            <w:r>
              <w:rPr>
                <w:rFonts w:ascii="Calibri" w:hAnsi="Calibri" w:cs="Calibri" w:hint="eastAsia"/>
                <w:sz w:val="22"/>
              </w:rPr>
              <w:t>ZTE, Sanechips</w:t>
            </w:r>
          </w:p>
        </w:tc>
        <w:tc>
          <w:tcPr>
            <w:tcW w:w="7949" w:type="dxa"/>
          </w:tcPr>
          <w:p w14:paraId="65A357DF" w14:textId="77777777" w:rsidR="00BB31ED" w:rsidRDefault="00BB31ED" w:rsidP="0062657D">
            <w:pPr>
              <w:pStyle w:val="af4"/>
              <w:widowControl/>
              <w:wordWrap/>
              <w:spacing w:before="0" w:after="0" w:line="240" w:lineRule="auto"/>
              <w:ind w:leftChars="0" w:left="0" w:firstLine="0"/>
              <w:rPr>
                <w:rFonts w:ascii="Calibri" w:hAnsi="Calibri" w:cs="Calibri"/>
                <w:sz w:val="22"/>
              </w:rPr>
            </w:pPr>
            <w:r>
              <w:rPr>
                <w:rFonts w:ascii="Calibri" w:eastAsia="SimSun" w:hAnsi="Calibri" w:cs="Calibri"/>
                <w:sz w:val="22"/>
                <w:lang w:eastAsia="zh-CN"/>
              </w:rPr>
              <w:t>Regardless whether the “resource set” corresponds to white-list resource or black-list resource</w:t>
            </w:r>
            <w:r>
              <w:rPr>
                <w:rFonts w:ascii="Calibri" w:eastAsia="SimSun" w:hAnsi="Calibri" w:cs="Calibri" w:hint="eastAsia"/>
                <w:sz w:val="22"/>
                <w:lang w:eastAsia="zh-CN"/>
              </w:rPr>
              <w:t xml:space="preserve">, </w:t>
            </w:r>
            <w:r>
              <w:rPr>
                <w:rFonts w:ascii="Calibri" w:eastAsia="SimSun" w:hAnsi="Calibri" w:cs="Calibri"/>
                <w:sz w:val="22"/>
                <w:lang w:eastAsia="zh-CN"/>
              </w:rPr>
              <w:t>the 1</w:t>
            </w:r>
            <w:r w:rsidRPr="00BB31ED">
              <w:rPr>
                <w:rFonts w:ascii="Calibri" w:eastAsia="SimSun" w:hAnsi="Calibri" w:cs="Calibri"/>
                <w:sz w:val="22"/>
                <w:vertAlign w:val="superscript"/>
                <w:lang w:eastAsia="zh-CN"/>
              </w:rPr>
              <w:t>st</w:t>
            </w:r>
            <w:r>
              <w:rPr>
                <w:rFonts w:ascii="Calibri" w:eastAsia="SimSun" w:hAnsi="Calibri" w:cs="Calibri"/>
                <w:sz w:val="22"/>
                <w:lang w:eastAsia="zh-CN"/>
              </w:rPr>
              <w:t xml:space="preserve"> option </w:t>
            </w:r>
            <w:r>
              <w:rPr>
                <w:rFonts w:ascii="Calibri" w:eastAsia="SimSun" w:hAnsi="Calibri" w:cs="Calibri" w:hint="eastAsia"/>
                <w:sz w:val="22"/>
                <w:lang w:eastAsia="zh-CN"/>
              </w:rPr>
              <w:t>(</w:t>
            </w:r>
            <w:r>
              <w:rPr>
                <w:rFonts w:ascii="Calibri" w:hAnsi="Calibri" w:cs="Calibri"/>
                <w:sz w:val="22"/>
              </w:rPr>
              <w:t>Take it into account to make a candidate TX resource set in the resource selection procedure</w:t>
            </w:r>
            <w:r>
              <w:rPr>
                <w:rFonts w:ascii="Calibri" w:eastAsia="SimSun" w:hAnsi="Calibri" w:cs="Calibri" w:hint="eastAsia"/>
                <w:sz w:val="22"/>
                <w:lang w:eastAsia="zh-CN"/>
              </w:rPr>
              <w:t xml:space="preserve">) seems simpler to specify and </w:t>
            </w:r>
            <w:r>
              <w:rPr>
                <w:rFonts w:ascii="Calibri" w:eastAsia="SimSun" w:hAnsi="Calibri" w:cs="Calibri"/>
                <w:sz w:val="22"/>
                <w:lang w:eastAsia="zh-CN"/>
              </w:rPr>
              <w:t xml:space="preserve">to </w:t>
            </w:r>
            <w:r>
              <w:rPr>
                <w:rFonts w:ascii="Calibri" w:eastAsia="SimSun" w:hAnsi="Calibri" w:cs="Calibri" w:hint="eastAsia"/>
                <w:sz w:val="22"/>
                <w:lang w:eastAsia="zh-CN"/>
              </w:rPr>
              <w:t>implement by UE.</w:t>
            </w:r>
          </w:p>
          <w:p w14:paraId="466EE266" w14:textId="77777777" w:rsidR="00BB31ED" w:rsidRDefault="00BB31ED" w:rsidP="0062657D">
            <w:pPr>
              <w:widowControl/>
              <w:rPr>
                <w:rFonts w:ascii="Calibri" w:eastAsia="SimSun" w:hAnsi="Calibri" w:cs="Calibri"/>
                <w:sz w:val="22"/>
                <w:lang w:eastAsia="zh-CN"/>
              </w:rPr>
            </w:pPr>
          </w:p>
        </w:tc>
      </w:tr>
      <w:tr w:rsidR="00BB31ED" w14:paraId="1C262CB9" w14:textId="77777777" w:rsidTr="00024D54">
        <w:tc>
          <w:tcPr>
            <w:tcW w:w="1413" w:type="dxa"/>
          </w:tcPr>
          <w:p w14:paraId="69265151" w14:textId="77777777" w:rsidR="00BB31ED" w:rsidRPr="00683873" w:rsidRDefault="00683873" w:rsidP="00216FF1">
            <w:pPr>
              <w:widowControl/>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ATT</w:t>
            </w:r>
          </w:p>
        </w:tc>
        <w:tc>
          <w:tcPr>
            <w:tcW w:w="7949" w:type="dxa"/>
          </w:tcPr>
          <w:p w14:paraId="7E0A91C0" w14:textId="77777777" w:rsidR="00BB31ED" w:rsidRDefault="00683873" w:rsidP="00683873">
            <w:pPr>
              <w:widowControl/>
              <w:rPr>
                <w:rFonts w:ascii="Calibri" w:eastAsia="SimSun" w:hAnsi="Calibri" w:cs="Calibri"/>
                <w:sz w:val="22"/>
                <w:lang w:eastAsia="zh-CN"/>
              </w:rPr>
            </w:pPr>
            <w:r>
              <w:rPr>
                <w:rFonts w:ascii="Calibri" w:eastAsia="SimSun" w:hAnsi="Calibri" w:cs="Calibri"/>
                <w:sz w:val="22"/>
                <w:lang w:eastAsia="zh-CN"/>
              </w:rPr>
              <w:t>The 1</w:t>
            </w:r>
            <w:r w:rsidRPr="00683873">
              <w:rPr>
                <w:rFonts w:ascii="Calibri" w:eastAsia="SimSun" w:hAnsi="Calibri" w:cs="Calibri"/>
                <w:sz w:val="22"/>
                <w:vertAlign w:val="superscript"/>
                <w:lang w:eastAsia="zh-CN"/>
              </w:rPr>
              <w:t>st</w:t>
            </w:r>
            <w:r>
              <w:rPr>
                <w:rFonts w:ascii="Calibri" w:eastAsia="SimSun" w:hAnsi="Calibri" w:cs="Calibri"/>
                <w:sz w:val="22"/>
                <w:lang w:eastAsia="zh-CN"/>
              </w:rPr>
              <w:t xml:space="preserve"> option seems </w:t>
            </w:r>
            <w:r w:rsidR="00EE6201">
              <w:rPr>
                <w:rFonts w:ascii="Calibri" w:eastAsia="SimSun" w:hAnsi="Calibri" w:cs="Calibri"/>
                <w:sz w:val="22"/>
                <w:lang w:eastAsia="zh-CN"/>
              </w:rPr>
              <w:t xml:space="preserve">more </w:t>
            </w:r>
            <w:r>
              <w:rPr>
                <w:rFonts w:ascii="Calibri" w:eastAsia="SimSun" w:hAnsi="Calibri" w:cs="Calibri"/>
                <w:sz w:val="22"/>
                <w:lang w:eastAsia="zh-CN"/>
              </w:rPr>
              <w:t xml:space="preserve">clear </w:t>
            </w:r>
            <w:r w:rsidR="00EE6201">
              <w:rPr>
                <w:rFonts w:ascii="Calibri" w:eastAsia="SimSun" w:hAnsi="Calibri" w:cs="Calibri"/>
                <w:sz w:val="22"/>
                <w:lang w:eastAsia="zh-CN"/>
              </w:rPr>
              <w:t>to us</w:t>
            </w:r>
            <w:r>
              <w:rPr>
                <w:rFonts w:ascii="Calibri" w:eastAsia="SimSun" w:hAnsi="Calibri" w:cs="Calibri"/>
                <w:sz w:val="22"/>
                <w:lang w:eastAsia="zh-CN"/>
              </w:rPr>
              <w:t xml:space="preserve">, but could you clarify he candidate Tx resource set is </w:t>
            </w:r>
            <w:r w:rsidR="004A5CC5">
              <w:rPr>
                <w:rFonts w:ascii="Calibri" w:eastAsia="SimSun" w:hAnsi="Calibri" w:cs="Calibri"/>
                <w:sz w:val="22"/>
                <w:lang w:eastAsia="zh-CN"/>
              </w:rPr>
              <w:t>performed</w:t>
            </w:r>
            <w:r>
              <w:rPr>
                <w:rFonts w:ascii="Calibri" w:eastAsia="SimSun" w:hAnsi="Calibri" w:cs="Calibri"/>
                <w:sz w:val="22"/>
                <w:lang w:eastAsia="zh-CN"/>
              </w:rPr>
              <w:t xml:space="preserve"> in MAC layer or PHY layer?</w:t>
            </w:r>
            <w:r w:rsidR="00005E52">
              <w:rPr>
                <w:rFonts w:ascii="Calibri" w:eastAsia="SimSun" w:hAnsi="Calibri" w:cs="Calibri"/>
                <w:sz w:val="22"/>
                <w:lang w:eastAsia="zh-CN"/>
              </w:rPr>
              <w:t xml:space="preserve"> It could be related with the signaling aspect in question 1.3.</w:t>
            </w:r>
          </w:p>
          <w:p w14:paraId="76866038" w14:textId="77777777" w:rsidR="00683873" w:rsidRPr="00683873" w:rsidRDefault="00683873" w:rsidP="00683873">
            <w:pPr>
              <w:widowControl/>
              <w:rPr>
                <w:rFonts w:ascii="Calibri" w:eastAsia="SimSun" w:hAnsi="Calibri" w:cs="Calibri"/>
                <w:sz w:val="22"/>
                <w:lang w:eastAsia="zh-CN"/>
              </w:rPr>
            </w:pPr>
          </w:p>
        </w:tc>
      </w:tr>
      <w:tr w:rsidR="008728D9" w14:paraId="41E1F5BC" w14:textId="77777777" w:rsidTr="00024D54">
        <w:tc>
          <w:tcPr>
            <w:tcW w:w="1413" w:type="dxa"/>
          </w:tcPr>
          <w:p w14:paraId="7F8E69BA" w14:textId="77777777" w:rsidR="008728D9" w:rsidRDefault="008728D9" w:rsidP="008728D9">
            <w:pPr>
              <w:widowControl/>
              <w:rPr>
                <w:rFonts w:ascii="Calibri" w:hAnsi="Calibri" w:cs="Calibri"/>
                <w:sz w:val="22"/>
              </w:rPr>
            </w:pPr>
            <w:r>
              <w:rPr>
                <w:rFonts w:ascii="Calibri" w:hAnsi="Calibri" w:cs="Calibri"/>
                <w:sz w:val="22"/>
              </w:rPr>
              <w:t>Apple</w:t>
            </w:r>
          </w:p>
        </w:tc>
        <w:tc>
          <w:tcPr>
            <w:tcW w:w="7949" w:type="dxa"/>
          </w:tcPr>
          <w:p w14:paraId="157B1170" w14:textId="77777777" w:rsidR="008728D9" w:rsidRDefault="008728D9" w:rsidP="008728D9">
            <w:pPr>
              <w:widowControl/>
              <w:rPr>
                <w:rFonts w:ascii="Calibri" w:hAnsi="Calibri" w:cs="Calibri"/>
                <w:sz w:val="22"/>
              </w:rPr>
            </w:pPr>
            <w:r>
              <w:rPr>
                <w:rFonts w:ascii="Calibri" w:hAnsi="Calibri" w:cs="Calibri"/>
                <w:sz w:val="22"/>
              </w:rPr>
              <w:t>We support Option 1 and are open to Option 2. Option 1 seems to use the inter-UE coordination message in determining the candidate resources (i.e., Step 1 of resource allocation), while Option 2 seems to use the inter-UE coordination message before the random resource selection (i.e., Step 2 of resource allocation).</w:t>
            </w:r>
          </w:p>
          <w:p w14:paraId="2D58BBBF" w14:textId="77777777" w:rsidR="008728D9" w:rsidRDefault="008728D9" w:rsidP="008728D9">
            <w:pPr>
              <w:widowControl/>
              <w:rPr>
                <w:rFonts w:ascii="Calibri" w:hAnsi="Calibri" w:cs="Calibri"/>
                <w:sz w:val="22"/>
              </w:rPr>
            </w:pPr>
          </w:p>
          <w:p w14:paraId="402761DB" w14:textId="77777777" w:rsidR="008728D9" w:rsidRDefault="008728D9" w:rsidP="008728D9">
            <w:pPr>
              <w:widowControl/>
              <w:rPr>
                <w:rFonts w:ascii="Calibri" w:hAnsi="Calibri" w:cs="Calibri"/>
                <w:sz w:val="22"/>
              </w:rPr>
            </w:pPr>
            <w:r>
              <w:rPr>
                <w:rFonts w:ascii="Calibri" w:hAnsi="Calibri" w:cs="Calibri"/>
                <w:sz w:val="22"/>
              </w:rPr>
              <w:t xml:space="preserve">The resource re-selection may be triggered by the inter-UE coordination message. </w:t>
            </w:r>
          </w:p>
        </w:tc>
      </w:tr>
      <w:tr w:rsidR="00B76FCE" w14:paraId="39D9D3A7" w14:textId="77777777" w:rsidTr="00024D54">
        <w:tc>
          <w:tcPr>
            <w:tcW w:w="1413" w:type="dxa"/>
          </w:tcPr>
          <w:p w14:paraId="149D0BB6" w14:textId="77777777" w:rsidR="00B76FCE" w:rsidRPr="00F84ECF" w:rsidRDefault="00B76FCE" w:rsidP="00B76FCE">
            <w:pPr>
              <w:widowControl/>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MCC</w:t>
            </w:r>
          </w:p>
        </w:tc>
        <w:tc>
          <w:tcPr>
            <w:tcW w:w="7949" w:type="dxa"/>
          </w:tcPr>
          <w:p w14:paraId="67D6F37F" w14:textId="77777777" w:rsidR="00B76FCE" w:rsidRDefault="00B76FCE" w:rsidP="00B76FCE">
            <w:pPr>
              <w:widowControl/>
              <w:rPr>
                <w:rFonts w:ascii="Calibri" w:eastAsia="SimSun" w:hAnsi="Calibri" w:cs="Calibri"/>
                <w:sz w:val="22"/>
                <w:lang w:eastAsia="zh-CN"/>
              </w:rPr>
            </w:pPr>
            <w:r>
              <w:rPr>
                <w:rFonts w:ascii="Calibri" w:eastAsia="SimSun" w:hAnsi="Calibri" w:cs="Calibri" w:hint="eastAsia"/>
                <w:sz w:val="22"/>
                <w:lang w:eastAsia="zh-CN"/>
              </w:rPr>
              <w:t>T</w:t>
            </w:r>
            <w:r>
              <w:rPr>
                <w:rFonts w:ascii="Calibri" w:eastAsia="SimSun" w:hAnsi="Calibri" w:cs="Calibri"/>
                <w:sz w:val="22"/>
                <w:lang w:eastAsia="zh-CN"/>
              </w:rPr>
              <w:t>he 2</w:t>
            </w:r>
            <w:r w:rsidRPr="00F84ECF">
              <w:rPr>
                <w:rFonts w:ascii="Calibri" w:eastAsia="SimSun" w:hAnsi="Calibri" w:cs="Calibri"/>
                <w:sz w:val="22"/>
                <w:vertAlign w:val="superscript"/>
                <w:lang w:eastAsia="zh-CN"/>
              </w:rPr>
              <w:t>nd</w:t>
            </w:r>
            <w:r>
              <w:rPr>
                <w:rFonts w:ascii="Calibri" w:eastAsia="SimSun" w:hAnsi="Calibri" w:cs="Calibri"/>
                <w:sz w:val="22"/>
                <w:lang w:eastAsia="zh-CN"/>
              </w:rPr>
              <w:t xml:space="preserve"> option is not clear to us and could you further clarify? </w:t>
            </w:r>
          </w:p>
          <w:p w14:paraId="3C4839AF" w14:textId="77777777" w:rsidR="00B76FCE" w:rsidRPr="00F84ECF" w:rsidRDefault="00B76FCE" w:rsidP="00B76FCE">
            <w:pPr>
              <w:widowControl/>
              <w:rPr>
                <w:rFonts w:ascii="Calibri" w:eastAsia="SimSun" w:hAnsi="Calibri" w:cs="Calibri"/>
                <w:sz w:val="22"/>
                <w:lang w:eastAsia="zh-CN"/>
              </w:rPr>
            </w:pPr>
            <w:r>
              <w:rPr>
                <w:rFonts w:ascii="Calibri" w:eastAsia="SimSun" w:hAnsi="Calibri" w:cs="Calibri" w:hint="eastAsia"/>
                <w:sz w:val="22"/>
                <w:lang w:eastAsia="zh-CN"/>
              </w:rPr>
              <w:t>T</w:t>
            </w:r>
            <w:r>
              <w:rPr>
                <w:rFonts w:ascii="Calibri" w:eastAsia="SimSun" w:hAnsi="Calibri" w:cs="Calibri"/>
                <w:sz w:val="22"/>
                <w:lang w:eastAsia="zh-CN"/>
              </w:rPr>
              <w:t>he 1</w:t>
            </w:r>
            <w:r w:rsidRPr="00F84ECF">
              <w:rPr>
                <w:rFonts w:ascii="Calibri" w:eastAsia="SimSun" w:hAnsi="Calibri" w:cs="Calibri"/>
                <w:sz w:val="22"/>
                <w:vertAlign w:val="superscript"/>
                <w:lang w:eastAsia="zh-CN"/>
              </w:rPr>
              <w:t>st</w:t>
            </w:r>
            <w:r>
              <w:rPr>
                <w:rFonts w:ascii="Calibri" w:eastAsia="SimSun" w:hAnsi="Calibri" w:cs="Calibri"/>
                <w:sz w:val="22"/>
                <w:lang w:eastAsia="zh-CN"/>
              </w:rPr>
              <w:t xml:space="preserve"> option is slightly preferred.</w:t>
            </w:r>
          </w:p>
        </w:tc>
      </w:tr>
      <w:tr w:rsidR="00806877" w14:paraId="3215F429" w14:textId="77777777" w:rsidTr="00024D54">
        <w:tc>
          <w:tcPr>
            <w:tcW w:w="1413" w:type="dxa"/>
          </w:tcPr>
          <w:p w14:paraId="749988C7" w14:textId="77777777" w:rsidR="00806877" w:rsidRPr="00497F5F" w:rsidRDefault="00806877" w:rsidP="00806877">
            <w:pPr>
              <w:widowControl/>
              <w:rPr>
                <w:rFonts w:ascii="Calibri" w:eastAsia="SimSun" w:hAnsi="Calibri" w:cs="Calibri"/>
                <w:sz w:val="22"/>
                <w:lang w:eastAsia="zh-CN"/>
              </w:rPr>
            </w:pPr>
            <w:r>
              <w:rPr>
                <w:rFonts w:ascii="Calibri" w:eastAsia="SimSun" w:hAnsi="Calibri" w:cs="Calibri" w:hint="eastAsia"/>
                <w:sz w:val="22"/>
                <w:lang w:eastAsia="zh-CN"/>
              </w:rPr>
              <w:t>Spreadtrum</w:t>
            </w:r>
          </w:p>
        </w:tc>
        <w:tc>
          <w:tcPr>
            <w:tcW w:w="7949" w:type="dxa"/>
          </w:tcPr>
          <w:p w14:paraId="412135B3" w14:textId="77777777" w:rsidR="00806877" w:rsidRPr="00497F5F" w:rsidRDefault="00806877" w:rsidP="00806877">
            <w:pPr>
              <w:widowControl/>
              <w:rPr>
                <w:rFonts w:ascii="Calibri" w:eastAsia="SimSun" w:hAnsi="Calibri" w:cs="Calibri"/>
                <w:sz w:val="22"/>
                <w:lang w:eastAsia="zh-CN"/>
              </w:rPr>
            </w:pPr>
            <w:r>
              <w:rPr>
                <w:rFonts w:ascii="Calibri" w:eastAsia="SimSun" w:hAnsi="Calibri" w:cs="Calibri"/>
                <w:sz w:val="22"/>
                <w:lang w:eastAsia="zh-CN"/>
              </w:rPr>
              <w:t>According to the WID description ‘</w:t>
            </w:r>
            <w:r w:rsidRPr="00497F5F">
              <w:rPr>
                <w:rFonts w:ascii="Calibri" w:eastAsia="SimSun" w:hAnsi="Calibri" w:cs="Calibri"/>
                <w:sz w:val="22"/>
                <w:lang w:eastAsia="zh-CN"/>
              </w:rPr>
              <w:t>UE-B takes this into account in the resource selection for its own transmission.</w:t>
            </w:r>
            <w:r>
              <w:rPr>
                <w:rFonts w:ascii="Calibri" w:eastAsia="SimSun" w:hAnsi="Calibri" w:cs="Calibri"/>
                <w:sz w:val="22"/>
                <w:lang w:eastAsia="zh-CN"/>
              </w:rPr>
              <w:t>’, option 1 seems more clear to us at the moment.</w:t>
            </w:r>
          </w:p>
        </w:tc>
      </w:tr>
      <w:tr w:rsidR="00A41820" w14:paraId="7D74A1F7" w14:textId="77777777" w:rsidTr="00024D54">
        <w:tc>
          <w:tcPr>
            <w:tcW w:w="1413" w:type="dxa"/>
          </w:tcPr>
          <w:p w14:paraId="0F44A476" w14:textId="77777777" w:rsidR="00A41820" w:rsidRPr="008F1F19" w:rsidRDefault="00A41820" w:rsidP="0062657D">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7949" w:type="dxa"/>
          </w:tcPr>
          <w:p w14:paraId="5765F4FE" w14:textId="77777777" w:rsidR="00A41820" w:rsidRPr="008F1F19" w:rsidRDefault="00A41820" w:rsidP="0062657D">
            <w:pPr>
              <w:widowControl/>
              <w:wordWrap/>
              <w:rPr>
                <w:rFonts w:ascii="Calibri" w:eastAsia="MS Mincho" w:hAnsi="Calibri" w:cs="Calibri"/>
                <w:sz w:val="22"/>
                <w:lang w:eastAsia="ja-JP"/>
              </w:rPr>
            </w:pPr>
            <w:r>
              <w:rPr>
                <w:rFonts w:ascii="Calibri" w:eastAsia="MS Mincho" w:hAnsi="Calibri" w:cs="Calibri" w:hint="eastAsia"/>
                <w:sz w:val="22"/>
                <w:lang w:eastAsia="ja-JP"/>
              </w:rPr>
              <w:t>OK for both.</w:t>
            </w:r>
          </w:p>
        </w:tc>
      </w:tr>
      <w:tr w:rsidR="00C3743C" w14:paraId="72C4CE26" w14:textId="77777777" w:rsidTr="00024D54">
        <w:tc>
          <w:tcPr>
            <w:tcW w:w="1413" w:type="dxa"/>
          </w:tcPr>
          <w:p w14:paraId="7E767DEF" w14:textId="77777777" w:rsidR="00C3743C" w:rsidRDefault="00C3743C" w:rsidP="00C3743C">
            <w:pPr>
              <w:widowControl/>
              <w:rPr>
                <w:rFonts w:ascii="Calibri" w:hAnsi="Calibri" w:cs="Calibri"/>
                <w:sz w:val="22"/>
              </w:rPr>
            </w:pPr>
            <w:r>
              <w:rPr>
                <w:rFonts w:ascii="Calibri" w:hAnsi="Calibri" w:cs="Calibri"/>
                <w:sz w:val="22"/>
              </w:rPr>
              <w:t>ITRI</w:t>
            </w:r>
          </w:p>
        </w:tc>
        <w:tc>
          <w:tcPr>
            <w:tcW w:w="7949" w:type="dxa"/>
          </w:tcPr>
          <w:p w14:paraId="22CA27BF" w14:textId="77777777" w:rsidR="00C3743C" w:rsidRDefault="00C3743C" w:rsidP="00C3743C">
            <w:pPr>
              <w:widowControl/>
              <w:rPr>
                <w:rFonts w:ascii="Calibri" w:eastAsia="PMingLiU" w:hAnsi="Calibri" w:cs="Calibri"/>
                <w:sz w:val="22"/>
                <w:lang w:eastAsia="zh-TW"/>
              </w:rPr>
            </w:pPr>
            <w:r>
              <w:rPr>
                <w:rFonts w:ascii="Calibri" w:eastAsia="PMingLiU" w:hAnsi="Calibri" w:cs="Calibri"/>
                <w:sz w:val="22"/>
                <w:lang w:eastAsia="zh-TW"/>
              </w:rPr>
              <w:t xml:space="preserve">We think that it depends on whether UE-A is the corresponding receiver.  </w:t>
            </w:r>
          </w:p>
          <w:p w14:paraId="40638FD8" w14:textId="77777777" w:rsidR="00C3743C" w:rsidRPr="00D53D0C" w:rsidRDefault="00C3743C" w:rsidP="00C50419">
            <w:pPr>
              <w:pStyle w:val="af4"/>
              <w:widowControl/>
              <w:numPr>
                <w:ilvl w:val="3"/>
                <w:numId w:val="10"/>
              </w:numPr>
              <w:ind w:leftChars="0"/>
              <w:rPr>
                <w:rFonts w:ascii="Calibri" w:hAnsi="Calibri" w:cs="Calibri"/>
                <w:sz w:val="22"/>
              </w:rPr>
            </w:pPr>
            <w:r w:rsidRPr="00D53D0C">
              <w:rPr>
                <w:rFonts w:ascii="Calibri" w:eastAsia="PMingLiU" w:hAnsi="Calibri" w:cs="Calibri"/>
                <w:sz w:val="22"/>
                <w:lang w:eastAsia="zh-TW"/>
              </w:rPr>
              <w:t xml:space="preserve">When the UE-A is the corresponding receiver, since these resources are selected based on UE-A’s sensing result, it is better to take it into account to decide selected resources for Tx. </w:t>
            </w:r>
          </w:p>
          <w:p w14:paraId="469239EB" w14:textId="77777777" w:rsidR="00C3743C" w:rsidRPr="00D53D0C" w:rsidRDefault="00C3743C" w:rsidP="00C50419">
            <w:pPr>
              <w:pStyle w:val="af4"/>
              <w:widowControl/>
              <w:numPr>
                <w:ilvl w:val="3"/>
                <w:numId w:val="10"/>
              </w:numPr>
              <w:ind w:leftChars="0"/>
              <w:rPr>
                <w:rFonts w:ascii="Calibri" w:hAnsi="Calibri" w:cs="Calibri"/>
                <w:sz w:val="22"/>
              </w:rPr>
            </w:pPr>
            <w:r w:rsidRPr="00D53D0C">
              <w:rPr>
                <w:rFonts w:ascii="Calibri" w:eastAsia="PMingLiU" w:hAnsi="Calibri" w:cs="Calibri"/>
                <w:sz w:val="22"/>
                <w:lang w:eastAsia="zh-TW"/>
              </w:rPr>
              <w:t>When the UE-A is not the corresponding receiver, and UE-B can take it into account to make candidate Tx resources.</w:t>
            </w:r>
          </w:p>
        </w:tc>
      </w:tr>
      <w:tr w:rsidR="00243424" w14:paraId="12FA8027" w14:textId="77777777" w:rsidTr="00024D54">
        <w:tc>
          <w:tcPr>
            <w:tcW w:w="1413" w:type="dxa"/>
          </w:tcPr>
          <w:p w14:paraId="03258996" w14:textId="77777777" w:rsidR="00243424" w:rsidRPr="00106E6A" w:rsidRDefault="00243424" w:rsidP="00243424">
            <w:pPr>
              <w:widowControl/>
              <w:rPr>
                <w:rFonts w:ascii="Calibri" w:eastAsia="SimSun" w:hAnsi="Calibri" w:cs="Calibri"/>
                <w:sz w:val="22"/>
                <w:lang w:eastAsia="zh-CN"/>
              </w:rPr>
            </w:pPr>
            <w:r>
              <w:rPr>
                <w:rFonts w:ascii="Calibri" w:eastAsia="SimSun" w:hAnsi="Calibri" w:cs="Calibri" w:hint="eastAsia"/>
                <w:sz w:val="22"/>
                <w:lang w:eastAsia="zh-CN"/>
              </w:rPr>
              <w:t>F</w:t>
            </w:r>
            <w:r>
              <w:rPr>
                <w:rFonts w:ascii="Calibri" w:eastAsia="SimSun" w:hAnsi="Calibri" w:cs="Calibri"/>
                <w:sz w:val="22"/>
                <w:lang w:eastAsia="zh-CN"/>
              </w:rPr>
              <w:t>ujitsu</w:t>
            </w:r>
          </w:p>
        </w:tc>
        <w:tc>
          <w:tcPr>
            <w:tcW w:w="7949" w:type="dxa"/>
          </w:tcPr>
          <w:p w14:paraId="521BE3AF" w14:textId="77777777" w:rsidR="00243424" w:rsidRDefault="00243424" w:rsidP="00243424">
            <w:pPr>
              <w:widowControl/>
              <w:wordWrap/>
              <w:rPr>
                <w:rFonts w:ascii="Calibri" w:hAnsi="Calibri" w:cs="Calibri"/>
                <w:sz w:val="22"/>
              </w:rPr>
            </w:pPr>
            <w:r>
              <w:rPr>
                <w:rFonts w:ascii="Calibri" w:eastAsia="SimSun" w:hAnsi="Calibri" w:cs="Calibri"/>
                <w:sz w:val="22"/>
                <w:lang w:eastAsia="zh-CN"/>
              </w:rPr>
              <w:t>We are generally OK with the direction. T</w:t>
            </w:r>
            <w:r>
              <w:rPr>
                <w:rFonts w:ascii="Calibri" w:eastAsia="SimSun" w:hAnsi="Calibri" w:cs="Calibri" w:hint="eastAsia"/>
                <w:sz w:val="22"/>
                <w:lang w:eastAsia="zh-CN"/>
              </w:rPr>
              <w:t>he</w:t>
            </w:r>
            <w:r>
              <w:rPr>
                <w:rFonts w:ascii="Calibri" w:eastAsia="SimSun" w:hAnsi="Calibri" w:cs="Calibri"/>
                <w:sz w:val="22"/>
                <w:lang w:eastAsia="zh-CN"/>
              </w:rPr>
              <w:t xml:space="preserve"> difference between these two options should be further clarified. 1</w:t>
            </w:r>
            <w:r w:rsidRPr="00FF061F">
              <w:rPr>
                <w:rFonts w:ascii="Calibri" w:eastAsia="SimSun" w:hAnsi="Calibri" w:cs="Calibri"/>
                <w:sz w:val="22"/>
                <w:vertAlign w:val="superscript"/>
                <w:lang w:eastAsia="zh-CN"/>
              </w:rPr>
              <w:t>st</w:t>
            </w:r>
            <w:r>
              <w:rPr>
                <w:rFonts w:ascii="Calibri" w:eastAsia="SimSun" w:hAnsi="Calibri" w:cs="Calibri"/>
                <w:sz w:val="22"/>
                <w:lang w:eastAsia="zh-CN"/>
              </w:rPr>
              <w:t xml:space="preserve"> option seems clear. 2</w:t>
            </w:r>
            <w:r w:rsidRPr="00FF061F">
              <w:rPr>
                <w:rFonts w:ascii="Calibri" w:eastAsia="SimSun" w:hAnsi="Calibri" w:cs="Calibri" w:hint="eastAsia"/>
                <w:sz w:val="22"/>
                <w:vertAlign w:val="superscript"/>
                <w:lang w:eastAsia="zh-CN"/>
              </w:rPr>
              <w:t>n</w:t>
            </w:r>
            <w:r w:rsidRPr="00FF061F">
              <w:rPr>
                <w:rFonts w:ascii="Calibri" w:eastAsia="SimSun" w:hAnsi="Calibri" w:cs="Calibri"/>
                <w:sz w:val="22"/>
                <w:vertAlign w:val="superscript"/>
                <w:lang w:eastAsia="zh-CN"/>
              </w:rPr>
              <w:t>d</w:t>
            </w:r>
            <w:r>
              <w:rPr>
                <w:rFonts w:ascii="Calibri" w:eastAsia="SimSun" w:hAnsi="Calibri" w:cs="Calibri"/>
                <w:sz w:val="22"/>
                <w:lang w:eastAsia="zh-CN"/>
              </w:rPr>
              <w:t xml:space="preserve"> option needs more clarification. Besides, we should have more options, such as UE A sends assistance information to UE B, whereby UE B may make reselection, and/or trigger a proper retransmission.</w:t>
            </w:r>
          </w:p>
        </w:tc>
      </w:tr>
      <w:tr w:rsidR="00636A38" w14:paraId="792CD052" w14:textId="77777777" w:rsidTr="00024D54">
        <w:tc>
          <w:tcPr>
            <w:tcW w:w="1413" w:type="dxa"/>
          </w:tcPr>
          <w:p w14:paraId="2F131EE7" w14:textId="77777777" w:rsidR="00636A38" w:rsidRDefault="00636A38" w:rsidP="00636A38">
            <w:pPr>
              <w:widowControl/>
              <w:rPr>
                <w:rFonts w:ascii="Calibri" w:hAnsi="Calibri" w:cs="Calibri"/>
                <w:sz w:val="22"/>
              </w:rPr>
            </w:pPr>
            <w:r>
              <w:rPr>
                <w:rFonts w:ascii="Calibri" w:hAnsi="Calibri" w:cs="Calibri"/>
                <w:sz w:val="22"/>
              </w:rPr>
              <w:t>Mitsubishi</w:t>
            </w:r>
          </w:p>
        </w:tc>
        <w:tc>
          <w:tcPr>
            <w:tcW w:w="7949" w:type="dxa"/>
          </w:tcPr>
          <w:p w14:paraId="0B954961" w14:textId="77777777" w:rsidR="00636A38" w:rsidRDefault="00636A38" w:rsidP="00636A38">
            <w:pPr>
              <w:widowControl/>
              <w:rPr>
                <w:rFonts w:ascii="Calibri" w:hAnsi="Calibri" w:cs="Calibri"/>
                <w:sz w:val="22"/>
              </w:rPr>
            </w:pPr>
            <w:r>
              <w:rPr>
                <w:rFonts w:ascii="Calibri" w:hAnsi="Calibri" w:cs="Calibri"/>
                <w:sz w:val="22"/>
              </w:rPr>
              <w:t xml:space="preserve">OK with both options at this stage, if Apple’s interpretation of the wording is correct. </w:t>
            </w:r>
          </w:p>
        </w:tc>
      </w:tr>
      <w:tr w:rsidR="007D6AE0" w14:paraId="6C5CF395" w14:textId="77777777" w:rsidTr="00024D54">
        <w:tc>
          <w:tcPr>
            <w:tcW w:w="1413" w:type="dxa"/>
          </w:tcPr>
          <w:p w14:paraId="4740E1EF" w14:textId="77777777" w:rsidR="007D6AE0" w:rsidRDefault="007D6AE0" w:rsidP="00636A38">
            <w:pPr>
              <w:widowControl/>
              <w:rPr>
                <w:rFonts w:ascii="Calibri" w:hAnsi="Calibri" w:cs="Calibri"/>
                <w:sz w:val="22"/>
              </w:rPr>
            </w:pPr>
            <w:r>
              <w:rPr>
                <w:rFonts w:ascii="Calibri" w:hAnsi="Calibri" w:cs="Calibri" w:hint="eastAsia"/>
                <w:sz w:val="22"/>
              </w:rPr>
              <w:lastRenderedPageBreak/>
              <w:t>Samsu</w:t>
            </w:r>
            <w:r>
              <w:rPr>
                <w:rFonts w:ascii="Calibri" w:hAnsi="Calibri" w:cs="Calibri"/>
                <w:sz w:val="22"/>
              </w:rPr>
              <w:t>ng</w:t>
            </w:r>
          </w:p>
        </w:tc>
        <w:tc>
          <w:tcPr>
            <w:tcW w:w="7949" w:type="dxa"/>
          </w:tcPr>
          <w:p w14:paraId="1F286950" w14:textId="77777777" w:rsidR="007D6AE0" w:rsidRDefault="007D6AE0" w:rsidP="007D6AE0">
            <w:pPr>
              <w:widowControl/>
              <w:rPr>
                <w:rFonts w:ascii="Calibri" w:hAnsi="Calibri" w:cs="Calibri"/>
                <w:sz w:val="22"/>
              </w:rPr>
            </w:pPr>
            <w:r>
              <w:rPr>
                <w:rFonts w:ascii="Calibri" w:hAnsi="Calibri" w:cs="Calibri" w:hint="eastAsia"/>
                <w:sz w:val="22"/>
              </w:rPr>
              <w:t>W</w:t>
            </w:r>
            <w:r>
              <w:rPr>
                <w:rFonts w:ascii="Calibri" w:hAnsi="Calibri" w:cs="Calibri"/>
                <w:sz w:val="22"/>
              </w:rPr>
              <w:t xml:space="preserve">e are not clear for two options. Does the first option mean that </w:t>
            </w:r>
            <w:r w:rsidRPr="007D6AE0">
              <w:rPr>
                <w:rFonts w:ascii="Calibri" w:hAnsi="Calibri" w:cs="Calibri"/>
                <w:sz w:val="22"/>
              </w:rPr>
              <w:t>UE</w:t>
            </w:r>
            <w:r>
              <w:rPr>
                <w:rFonts w:ascii="Calibri" w:hAnsi="Calibri" w:cs="Calibri"/>
                <w:sz w:val="22"/>
              </w:rPr>
              <w:t>-B pe</w:t>
            </w:r>
            <w:r w:rsidRPr="007D6AE0">
              <w:rPr>
                <w:rFonts w:ascii="Calibri" w:hAnsi="Calibri" w:cs="Calibri"/>
                <w:sz w:val="22"/>
              </w:rPr>
              <w:t>rform</w:t>
            </w:r>
            <w:r>
              <w:rPr>
                <w:rFonts w:ascii="Calibri" w:hAnsi="Calibri" w:cs="Calibri"/>
                <w:sz w:val="22"/>
              </w:rPr>
              <w:t>s</w:t>
            </w:r>
            <w:r w:rsidRPr="007D6AE0">
              <w:rPr>
                <w:rFonts w:ascii="Calibri" w:hAnsi="Calibri" w:cs="Calibri"/>
                <w:sz w:val="22"/>
              </w:rPr>
              <w:t xml:space="preserve"> physical layer sensing and resource selection procedure using "a set of resource" provided by UE-A</w:t>
            </w:r>
            <w:r>
              <w:rPr>
                <w:rFonts w:ascii="Calibri" w:hAnsi="Calibri" w:cs="Calibri"/>
                <w:sz w:val="22"/>
              </w:rPr>
              <w:t xml:space="preserve">? In the second option, UE-B is not allowed to perform </w:t>
            </w:r>
            <w:r w:rsidRPr="007D6AE0">
              <w:rPr>
                <w:rFonts w:ascii="Calibri" w:hAnsi="Calibri" w:cs="Calibri"/>
                <w:sz w:val="22"/>
              </w:rPr>
              <w:t>physical layer sensing and resource selection procedure</w:t>
            </w:r>
            <w:r>
              <w:rPr>
                <w:rFonts w:ascii="Calibri" w:hAnsi="Calibri" w:cs="Calibri"/>
                <w:sz w:val="22"/>
              </w:rPr>
              <w:t xml:space="preserve"> without </w:t>
            </w:r>
            <w:r w:rsidRPr="007D6AE0">
              <w:rPr>
                <w:rFonts w:ascii="Calibri" w:hAnsi="Calibri" w:cs="Calibri"/>
                <w:sz w:val="22"/>
              </w:rPr>
              <w:t>"a set of resource" provided by UE-A</w:t>
            </w:r>
            <w:r>
              <w:rPr>
                <w:rFonts w:ascii="Calibri" w:hAnsi="Calibri" w:cs="Calibri"/>
                <w:sz w:val="22"/>
              </w:rPr>
              <w:t>. Is it correct understanding? Further clarification seems necessary on two options above.</w:t>
            </w:r>
          </w:p>
        </w:tc>
      </w:tr>
      <w:tr w:rsidR="00DC34AE" w:rsidRPr="00DC34AE" w14:paraId="1E1BB87A" w14:textId="77777777" w:rsidTr="00024D54">
        <w:tc>
          <w:tcPr>
            <w:tcW w:w="1413" w:type="dxa"/>
          </w:tcPr>
          <w:p w14:paraId="44F98CF2" w14:textId="77777777" w:rsidR="00DC34AE" w:rsidRPr="00DC34AE" w:rsidRDefault="00DC34AE" w:rsidP="0062657D">
            <w:pPr>
              <w:widowControl/>
              <w:rPr>
                <w:rFonts w:ascii="Calibri" w:eastAsia="SimSun" w:hAnsi="Calibri" w:cs="Calibri"/>
                <w:sz w:val="22"/>
                <w:lang w:eastAsia="zh-CN"/>
              </w:rPr>
            </w:pPr>
            <w:r w:rsidRPr="00DC34AE">
              <w:rPr>
                <w:rFonts w:ascii="Calibri" w:eastAsia="SimSun" w:hAnsi="Calibri" w:cs="Calibri" w:hint="eastAsia"/>
                <w:sz w:val="22"/>
                <w:lang w:eastAsia="zh-CN"/>
              </w:rPr>
              <w:t>O</w:t>
            </w:r>
            <w:r w:rsidRPr="00DC34AE">
              <w:rPr>
                <w:rFonts w:ascii="Calibri" w:eastAsia="SimSun" w:hAnsi="Calibri" w:cs="Calibri"/>
                <w:sz w:val="22"/>
                <w:lang w:eastAsia="zh-CN"/>
              </w:rPr>
              <w:t>PPO</w:t>
            </w:r>
          </w:p>
        </w:tc>
        <w:tc>
          <w:tcPr>
            <w:tcW w:w="7949" w:type="dxa"/>
          </w:tcPr>
          <w:p w14:paraId="34A0F675" w14:textId="77777777" w:rsidR="00DC34AE" w:rsidRPr="00DC34AE" w:rsidRDefault="00DC34AE" w:rsidP="0062657D">
            <w:pPr>
              <w:widowControl/>
              <w:rPr>
                <w:rFonts w:ascii="Calibri" w:eastAsia="SimSun" w:hAnsi="Calibri" w:cs="Calibri"/>
                <w:sz w:val="22"/>
                <w:lang w:eastAsia="zh-CN"/>
              </w:rPr>
            </w:pPr>
            <w:r w:rsidRPr="00DC34AE">
              <w:rPr>
                <w:rFonts w:ascii="Calibri" w:eastAsia="SimSun" w:hAnsi="Calibri" w:cs="Calibri"/>
                <w:sz w:val="22"/>
                <w:lang w:eastAsia="zh-CN"/>
              </w:rPr>
              <w:t>We support both Options.</w:t>
            </w:r>
          </w:p>
        </w:tc>
      </w:tr>
      <w:tr w:rsidR="007B34EA" w:rsidRPr="00DC34AE" w14:paraId="60707FE7" w14:textId="77777777" w:rsidTr="00024D54">
        <w:tc>
          <w:tcPr>
            <w:tcW w:w="1413" w:type="dxa"/>
          </w:tcPr>
          <w:p w14:paraId="2880EF39" w14:textId="77777777" w:rsidR="007B34EA" w:rsidRPr="00DC34AE" w:rsidRDefault="007B34EA" w:rsidP="0062657D">
            <w:pPr>
              <w:widowControl/>
              <w:rPr>
                <w:rFonts w:ascii="Calibri" w:eastAsia="SimSun" w:hAnsi="Calibri" w:cs="Calibri"/>
                <w:sz w:val="22"/>
                <w:lang w:eastAsia="zh-CN"/>
              </w:rPr>
            </w:pPr>
            <w:r>
              <w:rPr>
                <w:rFonts w:ascii="Calibri" w:eastAsia="SimSun" w:hAnsi="Calibri" w:cs="Calibri"/>
                <w:sz w:val="22"/>
                <w:lang w:eastAsia="zh-CN"/>
              </w:rPr>
              <w:t>TCL</w:t>
            </w:r>
          </w:p>
        </w:tc>
        <w:tc>
          <w:tcPr>
            <w:tcW w:w="7949" w:type="dxa"/>
          </w:tcPr>
          <w:p w14:paraId="75661B72" w14:textId="77777777" w:rsidR="007B34EA" w:rsidRDefault="007B34EA" w:rsidP="007B34EA">
            <w:pPr>
              <w:widowControl/>
              <w:rPr>
                <w:rFonts w:ascii="Calibri" w:hAnsi="Calibri" w:cs="Calibri"/>
                <w:sz w:val="22"/>
              </w:rPr>
            </w:pPr>
            <w:r>
              <w:rPr>
                <w:rFonts w:ascii="Calibri" w:hAnsi="Calibri" w:cs="Calibri"/>
                <w:sz w:val="22"/>
              </w:rPr>
              <w:t xml:space="preserve">We are in principle OK for both options, as the implementation will depending on the solution. </w:t>
            </w:r>
          </w:p>
          <w:p w14:paraId="6937D807" w14:textId="77777777" w:rsidR="007B34EA" w:rsidRDefault="007B34EA" w:rsidP="007B34EA">
            <w:pPr>
              <w:widowControl/>
              <w:rPr>
                <w:rFonts w:ascii="Calibri" w:hAnsi="Calibri" w:cs="Calibri"/>
                <w:sz w:val="22"/>
              </w:rPr>
            </w:pPr>
            <w:r>
              <w:rPr>
                <w:rFonts w:ascii="Calibri" w:hAnsi="Calibri" w:cs="Calibri"/>
                <w:sz w:val="22"/>
              </w:rPr>
              <w:t>Actually, solutions may involve:</w:t>
            </w:r>
          </w:p>
          <w:p w14:paraId="1E6768E0" w14:textId="77777777" w:rsidR="007B34EA" w:rsidRDefault="007B34EA" w:rsidP="00C50419">
            <w:pPr>
              <w:pStyle w:val="af4"/>
              <w:widowControl/>
              <w:numPr>
                <w:ilvl w:val="0"/>
                <w:numId w:val="16"/>
              </w:numPr>
              <w:spacing w:before="0" w:after="0"/>
              <w:ind w:leftChars="0"/>
              <w:rPr>
                <w:rFonts w:ascii="Calibri" w:hAnsi="Calibri" w:cs="Calibri"/>
                <w:sz w:val="22"/>
              </w:rPr>
            </w:pPr>
            <w:r>
              <w:rPr>
                <w:rFonts w:ascii="Calibri" w:hAnsi="Calibri" w:cs="Calibri"/>
                <w:sz w:val="22"/>
              </w:rPr>
              <w:t>Defining the set of resource to be used as input for Step 1</w:t>
            </w:r>
          </w:p>
          <w:p w14:paraId="002F152C" w14:textId="77777777" w:rsidR="007B34EA" w:rsidRDefault="007B34EA" w:rsidP="00C50419">
            <w:pPr>
              <w:pStyle w:val="af4"/>
              <w:widowControl/>
              <w:numPr>
                <w:ilvl w:val="0"/>
                <w:numId w:val="16"/>
              </w:numPr>
              <w:spacing w:before="0" w:after="0"/>
              <w:ind w:leftChars="0"/>
              <w:rPr>
                <w:rFonts w:ascii="Calibri" w:hAnsi="Calibri" w:cs="Calibri"/>
                <w:sz w:val="22"/>
              </w:rPr>
            </w:pPr>
            <w:r>
              <w:rPr>
                <w:rFonts w:ascii="Calibri" w:hAnsi="Calibri" w:cs="Calibri"/>
                <w:sz w:val="22"/>
              </w:rPr>
              <w:t>Modify how Step 1 defines the candidate resources</w:t>
            </w:r>
          </w:p>
          <w:p w14:paraId="294BEA84" w14:textId="77777777" w:rsidR="007B34EA" w:rsidRPr="007B34EA" w:rsidRDefault="007B34EA" w:rsidP="00C50419">
            <w:pPr>
              <w:pStyle w:val="af4"/>
              <w:widowControl/>
              <w:numPr>
                <w:ilvl w:val="0"/>
                <w:numId w:val="16"/>
              </w:numPr>
              <w:spacing w:before="0" w:after="0"/>
              <w:ind w:leftChars="0"/>
              <w:rPr>
                <w:rFonts w:ascii="Calibri" w:hAnsi="Calibri" w:cs="Calibri"/>
                <w:sz w:val="22"/>
              </w:rPr>
            </w:pPr>
            <w:r w:rsidRPr="007B34EA">
              <w:rPr>
                <w:rFonts w:ascii="Calibri" w:hAnsi="Calibri" w:cs="Calibri"/>
                <w:sz w:val="22"/>
              </w:rPr>
              <w:t>Modify how Step 2 selects the resources from candidate.</w:t>
            </w:r>
          </w:p>
        </w:tc>
      </w:tr>
      <w:tr w:rsidR="00162A32" w:rsidRPr="00DC34AE" w14:paraId="45AD6072" w14:textId="77777777" w:rsidTr="00024D54">
        <w:tc>
          <w:tcPr>
            <w:tcW w:w="1413" w:type="dxa"/>
          </w:tcPr>
          <w:p w14:paraId="56E7A0C0" w14:textId="77777777" w:rsidR="00162A32" w:rsidRDefault="00162A32" w:rsidP="00162A32">
            <w:pPr>
              <w:widowControl/>
              <w:rPr>
                <w:rFonts w:ascii="Calibri" w:eastAsia="SimSun" w:hAnsi="Calibri" w:cs="Calibri"/>
                <w:sz w:val="22"/>
                <w:lang w:eastAsia="zh-CN"/>
              </w:rPr>
            </w:pPr>
            <w:r>
              <w:rPr>
                <w:rFonts w:ascii="Calibri" w:eastAsia="SimSun" w:hAnsi="Calibri" w:cs="Calibri"/>
                <w:sz w:val="22"/>
                <w:lang w:eastAsia="zh-CN"/>
              </w:rPr>
              <w:t>Vivo</w:t>
            </w:r>
          </w:p>
        </w:tc>
        <w:tc>
          <w:tcPr>
            <w:tcW w:w="7949" w:type="dxa"/>
          </w:tcPr>
          <w:p w14:paraId="0F0ECBCE" w14:textId="77777777" w:rsidR="00162A32" w:rsidRDefault="00162A32" w:rsidP="00162A32">
            <w:pPr>
              <w:widowControl/>
              <w:rPr>
                <w:rFonts w:ascii="Calibri" w:hAnsi="Calibri" w:cs="Calibri"/>
                <w:sz w:val="22"/>
              </w:rPr>
            </w:pPr>
            <w:r>
              <w:rPr>
                <w:rFonts w:ascii="Calibri" w:eastAsia="SimSun" w:hAnsi="Calibri" w:cs="Calibri"/>
                <w:sz w:val="22"/>
                <w:lang w:eastAsia="zh-CN"/>
              </w:rPr>
              <w:t>Both can be considered. If option 1 is used, it should be applied to (re)selection, re-evaluation, pre-emption.</w:t>
            </w:r>
          </w:p>
        </w:tc>
      </w:tr>
      <w:tr w:rsidR="00024D54" w:rsidRPr="00DC34AE" w14:paraId="793D9B1E" w14:textId="77777777" w:rsidTr="00024D54">
        <w:tc>
          <w:tcPr>
            <w:tcW w:w="1413" w:type="dxa"/>
          </w:tcPr>
          <w:p w14:paraId="2759E19D" w14:textId="77777777" w:rsidR="00024D54" w:rsidRPr="00024D54" w:rsidRDefault="00024D54" w:rsidP="00162A32">
            <w:pPr>
              <w:widowControl/>
              <w:rPr>
                <w:rFonts w:ascii="Calibri" w:eastAsiaTheme="minorEastAsia" w:hAnsi="Calibri" w:cs="Calibri"/>
                <w:sz w:val="22"/>
              </w:rPr>
            </w:pPr>
            <w:r>
              <w:rPr>
                <w:rFonts w:ascii="Calibri" w:eastAsiaTheme="minorEastAsia" w:hAnsi="Calibri" w:cs="Calibri" w:hint="eastAsia"/>
                <w:sz w:val="22"/>
              </w:rPr>
              <w:t>LGE</w:t>
            </w:r>
          </w:p>
        </w:tc>
        <w:tc>
          <w:tcPr>
            <w:tcW w:w="7949" w:type="dxa"/>
          </w:tcPr>
          <w:p w14:paraId="3E31029A" w14:textId="77777777" w:rsidR="00024D54" w:rsidRDefault="00024D54" w:rsidP="00162A32">
            <w:pPr>
              <w:widowControl/>
              <w:rPr>
                <w:rFonts w:ascii="Calibri" w:eastAsia="SimSun" w:hAnsi="Calibri" w:cs="Calibri"/>
                <w:sz w:val="22"/>
                <w:lang w:eastAsia="zh-CN"/>
              </w:rPr>
            </w:pPr>
            <w:r>
              <w:rPr>
                <w:rFonts w:ascii="Calibri" w:eastAsiaTheme="minorEastAsia" w:hAnsi="Calibri" w:cs="Calibri" w:hint="eastAsia"/>
                <w:sz w:val="22"/>
              </w:rPr>
              <w:t xml:space="preserve">We can take both options in the table for further discussion. </w:t>
            </w:r>
            <w:r>
              <w:rPr>
                <w:rFonts w:ascii="Calibri" w:eastAsiaTheme="minorEastAsia" w:hAnsi="Calibri" w:cs="Calibri"/>
                <w:sz w:val="22"/>
              </w:rPr>
              <w:t>The second one is understood that after UE-B finishes its own sensing operation, the UE-B could decide some selected resources among the outcome of the sensing operation. At that time, the UE-B could consider assistance information from UE-A to decide the selected resources. For instance, among the TX candidates resources, the UE-B could avoid slots where the UE-A cannot perform SL reception. Or, the UE-B could choose some resources with lower interference in the perspective of UE-A when the UE-B transmit PSCCH/PSSCH to UE-A.</w:t>
            </w:r>
          </w:p>
        </w:tc>
      </w:tr>
      <w:tr w:rsidR="00517716" w:rsidRPr="00DC34AE" w14:paraId="2E100B1A" w14:textId="77777777" w:rsidTr="00024D54">
        <w:tc>
          <w:tcPr>
            <w:tcW w:w="1413" w:type="dxa"/>
          </w:tcPr>
          <w:p w14:paraId="4B74D18C" w14:textId="77777777" w:rsidR="00517716" w:rsidRDefault="00517716" w:rsidP="00517716">
            <w:pPr>
              <w:widowControl/>
              <w:rPr>
                <w:rFonts w:ascii="Calibri" w:eastAsiaTheme="minorEastAsia" w:hAnsi="Calibri" w:cs="Calibri"/>
                <w:sz w:val="22"/>
              </w:rPr>
            </w:pPr>
            <w:r>
              <w:rPr>
                <w:rFonts w:ascii="Calibri" w:hAnsi="Calibri" w:cs="Calibri"/>
                <w:sz w:val="22"/>
              </w:rPr>
              <w:t>Fraunhofer</w:t>
            </w:r>
          </w:p>
        </w:tc>
        <w:tc>
          <w:tcPr>
            <w:tcW w:w="7949" w:type="dxa"/>
          </w:tcPr>
          <w:p w14:paraId="5B97C73E" w14:textId="77777777" w:rsidR="00517716" w:rsidRDefault="00517716" w:rsidP="00517716">
            <w:pPr>
              <w:widowControl/>
              <w:rPr>
                <w:rFonts w:ascii="Calibri" w:hAnsi="Calibri" w:cs="Calibri"/>
                <w:sz w:val="22"/>
              </w:rPr>
            </w:pPr>
            <w:r>
              <w:rPr>
                <w:rFonts w:ascii="Calibri" w:hAnsi="Calibri" w:cs="Calibri"/>
                <w:sz w:val="22"/>
              </w:rPr>
              <w:t>We agree partially with the moderator’s recommendations.</w:t>
            </w:r>
          </w:p>
          <w:p w14:paraId="68C37820" w14:textId="77777777" w:rsidR="00517716" w:rsidRDefault="00517716" w:rsidP="00517716">
            <w:pPr>
              <w:widowControl/>
              <w:rPr>
                <w:rFonts w:ascii="Calibri" w:hAnsi="Calibri" w:cs="Calibri"/>
                <w:sz w:val="22"/>
              </w:rPr>
            </w:pPr>
            <w:r>
              <w:rPr>
                <w:rFonts w:ascii="Calibri" w:hAnsi="Calibri" w:cs="Calibri"/>
                <w:sz w:val="22"/>
              </w:rPr>
              <w:t>We support the first sub-bullet, where UE-A provides a set of candidate resources that UE-B can take into account in the resource (re-)selection process.</w:t>
            </w:r>
          </w:p>
          <w:p w14:paraId="2DE46554" w14:textId="77777777" w:rsidR="00517716" w:rsidRDefault="00517716" w:rsidP="00517716">
            <w:pPr>
              <w:widowControl/>
              <w:rPr>
                <w:rFonts w:ascii="Calibri" w:eastAsiaTheme="minorEastAsia" w:hAnsi="Calibri" w:cs="Calibri"/>
                <w:sz w:val="22"/>
              </w:rPr>
            </w:pPr>
            <w:r w:rsidRPr="00124D39">
              <w:rPr>
                <w:rFonts w:ascii="Calibri" w:hAnsi="Calibri" w:cs="Calibri"/>
                <w:sz w:val="22"/>
              </w:rPr>
              <w:t xml:space="preserve">Regarding the second sub-bullet, we are not clear if this refers to UE-B using the provided </w:t>
            </w:r>
            <w:r>
              <w:rPr>
                <w:rFonts w:ascii="Calibri" w:hAnsi="Calibri" w:cs="Calibri"/>
                <w:sz w:val="22"/>
              </w:rPr>
              <w:t xml:space="preserve">selected </w:t>
            </w:r>
            <w:r w:rsidRPr="00124D39">
              <w:rPr>
                <w:rFonts w:ascii="Calibri" w:hAnsi="Calibri" w:cs="Calibri"/>
                <w:sz w:val="22"/>
              </w:rPr>
              <w:t xml:space="preserve">resources as is, or as a combination of the provided </w:t>
            </w:r>
            <w:r>
              <w:rPr>
                <w:rFonts w:ascii="Calibri" w:hAnsi="Calibri" w:cs="Calibri"/>
                <w:sz w:val="22"/>
              </w:rPr>
              <w:t xml:space="preserve">selected </w:t>
            </w:r>
            <w:r w:rsidRPr="00124D39">
              <w:rPr>
                <w:rFonts w:ascii="Calibri" w:hAnsi="Calibri" w:cs="Calibri"/>
                <w:sz w:val="22"/>
              </w:rPr>
              <w:t>resources with its own selected resources.</w:t>
            </w:r>
            <w:r>
              <w:rPr>
                <w:rFonts w:ascii="Calibri" w:hAnsi="Calibri" w:cs="Calibri"/>
                <w:sz w:val="22"/>
              </w:rPr>
              <w:t xml:space="preserve"> We are supportive of both these scenarios, including where UE-A provides a set of selected resources, and UE-B uses the provided selected resources as is. This would enable UE-B to </w:t>
            </w:r>
            <w:r w:rsidRPr="00CF3EA9">
              <w:rPr>
                <w:rFonts w:ascii="Calibri" w:hAnsi="Calibri" w:cs="Calibri"/>
                <w:sz w:val="22"/>
              </w:rPr>
              <w:t>avoid sensing altogether,</w:t>
            </w:r>
            <w:r>
              <w:rPr>
                <w:rFonts w:ascii="Calibri" w:hAnsi="Calibri" w:cs="Calibri"/>
                <w:sz w:val="22"/>
              </w:rPr>
              <w:t xml:space="preserve"> resulting in significant power saving gains.</w:t>
            </w:r>
          </w:p>
        </w:tc>
      </w:tr>
      <w:tr w:rsidR="009622A6" w:rsidRPr="00DC34AE" w14:paraId="4504EE28" w14:textId="77777777" w:rsidTr="00024D54">
        <w:tc>
          <w:tcPr>
            <w:tcW w:w="1413" w:type="dxa"/>
          </w:tcPr>
          <w:p w14:paraId="3886B824" w14:textId="77777777" w:rsidR="009622A6" w:rsidRDefault="009622A6" w:rsidP="009622A6">
            <w:pPr>
              <w:widowControl/>
              <w:rPr>
                <w:rFonts w:ascii="Calibri" w:hAnsi="Calibri" w:cs="Calibri"/>
                <w:sz w:val="22"/>
              </w:rPr>
            </w:pPr>
            <w:r>
              <w:rPr>
                <w:rFonts w:ascii="Calibri" w:hAnsi="Calibri" w:cs="Calibri"/>
                <w:sz w:val="22"/>
              </w:rPr>
              <w:t>Lenovo/Motorola Mobility</w:t>
            </w:r>
          </w:p>
        </w:tc>
        <w:tc>
          <w:tcPr>
            <w:tcW w:w="7949" w:type="dxa"/>
          </w:tcPr>
          <w:p w14:paraId="235312CC" w14:textId="77777777" w:rsidR="009622A6" w:rsidRDefault="009622A6" w:rsidP="009622A6">
            <w:pPr>
              <w:widowControl/>
              <w:rPr>
                <w:rFonts w:ascii="Calibri" w:hAnsi="Calibri" w:cs="Calibri"/>
                <w:sz w:val="22"/>
              </w:rPr>
            </w:pPr>
            <w:r>
              <w:rPr>
                <w:rFonts w:ascii="Calibri" w:hAnsi="Calibri" w:cs="Calibri"/>
                <w:sz w:val="22"/>
              </w:rPr>
              <w:t>Feasibility study on the usage of coordination message containing the set of resources recommended</w:t>
            </w:r>
            <w:r w:rsidRPr="00B47B00">
              <w:rPr>
                <w:rFonts w:ascii="Calibri" w:hAnsi="Calibri" w:cs="Calibri"/>
                <w:sz w:val="22"/>
              </w:rPr>
              <w:t xml:space="preserve"> </w:t>
            </w:r>
            <w:r>
              <w:rPr>
                <w:rFonts w:ascii="Calibri" w:hAnsi="Calibri" w:cs="Calibri"/>
                <w:sz w:val="22"/>
              </w:rPr>
              <w:t>by UE-A can be studied with respect to resource selection/resource exclusion/re-evaluation procedures. Feasibility study can further consider on the decision of selecting resource for PSCCH/PSSCH transmission by Tx UE based on the input from the coordination message. Other methods can be studied where UEA can jointly select a suitable resource for its transmission to UEB by selecting a resource using the combination of sensing results of UEA along with the reported recommended resource set from UEB.</w:t>
            </w:r>
          </w:p>
        </w:tc>
      </w:tr>
      <w:tr w:rsidR="000A71B4" w14:paraId="53B44C42" w14:textId="77777777" w:rsidTr="000A71B4">
        <w:tc>
          <w:tcPr>
            <w:tcW w:w="1413" w:type="dxa"/>
            <w:tcBorders>
              <w:top w:val="single" w:sz="4" w:space="0" w:color="auto"/>
              <w:left w:val="single" w:sz="4" w:space="0" w:color="auto"/>
              <w:bottom w:val="single" w:sz="4" w:space="0" w:color="auto"/>
              <w:right w:val="single" w:sz="4" w:space="0" w:color="auto"/>
            </w:tcBorders>
            <w:hideMark/>
          </w:tcPr>
          <w:p w14:paraId="69314A66" w14:textId="77777777" w:rsidR="000A71B4" w:rsidRDefault="000A71B4">
            <w:pPr>
              <w:widowControl/>
              <w:spacing w:after="120"/>
              <w:rPr>
                <w:rFonts w:ascii="Calibri" w:hAnsi="Calibri" w:cs="Calibri"/>
                <w:sz w:val="22"/>
              </w:rPr>
            </w:pPr>
            <w:r>
              <w:rPr>
                <w:rFonts w:ascii="Calibri" w:hAnsi="Calibri" w:cs="Calibri"/>
                <w:sz w:val="22"/>
              </w:rPr>
              <w:t>Sony</w:t>
            </w:r>
          </w:p>
        </w:tc>
        <w:tc>
          <w:tcPr>
            <w:tcW w:w="7949" w:type="dxa"/>
            <w:tcBorders>
              <w:top w:val="single" w:sz="4" w:space="0" w:color="auto"/>
              <w:left w:val="single" w:sz="4" w:space="0" w:color="auto"/>
              <w:bottom w:val="single" w:sz="4" w:space="0" w:color="auto"/>
              <w:right w:val="single" w:sz="4" w:space="0" w:color="auto"/>
            </w:tcBorders>
            <w:hideMark/>
          </w:tcPr>
          <w:p w14:paraId="23000B0A" w14:textId="77777777" w:rsidR="000A71B4" w:rsidRDefault="000A71B4">
            <w:pPr>
              <w:widowControl/>
              <w:spacing w:after="120"/>
              <w:rPr>
                <w:rFonts w:ascii="Calibri" w:hAnsi="Calibri" w:cs="Calibri"/>
                <w:sz w:val="22"/>
              </w:rPr>
            </w:pPr>
            <w:r>
              <w:rPr>
                <w:rFonts w:ascii="Calibri" w:hAnsi="Calibri" w:cs="Calibri"/>
                <w:sz w:val="22"/>
              </w:rPr>
              <w:t>We support both options.</w:t>
            </w:r>
          </w:p>
        </w:tc>
      </w:tr>
      <w:tr w:rsidR="000A71B4" w14:paraId="5BF56CE9" w14:textId="77777777" w:rsidTr="000A71B4">
        <w:tc>
          <w:tcPr>
            <w:tcW w:w="1413" w:type="dxa"/>
            <w:tcBorders>
              <w:top w:val="single" w:sz="4" w:space="0" w:color="auto"/>
              <w:left w:val="single" w:sz="4" w:space="0" w:color="auto"/>
              <w:bottom w:val="single" w:sz="4" w:space="0" w:color="auto"/>
              <w:right w:val="single" w:sz="4" w:space="0" w:color="auto"/>
            </w:tcBorders>
            <w:hideMark/>
          </w:tcPr>
          <w:p w14:paraId="46DE60B5" w14:textId="77777777" w:rsidR="000A71B4" w:rsidRDefault="000A71B4">
            <w:pPr>
              <w:widowControl/>
              <w:spacing w:after="120"/>
              <w:rPr>
                <w:rFonts w:ascii="Calibri" w:hAnsi="Calibri" w:cs="Calibri"/>
                <w:sz w:val="22"/>
              </w:rPr>
            </w:pPr>
            <w:r>
              <w:rPr>
                <w:rFonts w:ascii="Calibri" w:eastAsia="SimSun" w:hAnsi="Calibri" w:cs="Calibri"/>
                <w:sz w:val="22"/>
                <w:lang w:eastAsia="zh-CN"/>
              </w:rPr>
              <w:t>Huawei/HiSilicon</w:t>
            </w:r>
          </w:p>
        </w:tc>
        <w:tc>
          <w:tcPr>
            <w:tcW w:w="7949" w:type="dxa"/>
            <w:tcBorders>
              <w:top w:val="single" w:sz="4" w:space="0" w:color="auto"/>
              <w:left w:val="single" w:sz="4" w:space="0" w:color="auto"/>
              <w:bottom w:val="single" w:sz="4" w:space="0" w:color="auto"/>
              <w:right w:val="single" w:sz="4" w:space="0" w:color="auto"/>
            </w:tcBorders>
            <w:hideMark/>
          </w:tcPr>
          <w:p w14:paraId="5C30ECB3" w14:textId="77777777" w:rsidR="000A71B4" w:rsidRDefault="000A71B4">
            <w:pPr>
              <w:widowControl/>
              <w:spacing w:after="120"/>
              <w:rPr>
                <w:rFonts w:ascii="Calibri" w:hAnsi="Calibri" w:cs="Calibri"/>
                <w:sz w:val="22"/>
              </w:rPr>
            </w:pPr>
            <w:r>
              <w:rPr>
                <w:rFonts w:ascii="Calibri" w:eastAsia="SimSun" w:hAnsi="Calibri" w:cs="Calibri"/>
                <w:sz w:val="22"/>
                <w:lang w:eastAsia="zh-CN"/>
              </w:rPr>
              <w:t xml:space="preserve">We are supportive of both options. It is useful to discuss how and when in the resource selection and/or sensing procedures UE-B makes use of the resource coordination information, and the two options capture that discussion scope.  </w:t>
            </w:r>
          </w:p>
        </w:tc>
      </w:tr>
      <w:tr w:rsidR="000A71B4" w14:paraId="795D9AD5" w14:textId="77777777" w:rsidTr="000A71B4">
        <w:tc>
          <w:tcPr>
            <w:tcW w:w="1413" w:type="dxa"/>
            <w:tcBorders>
              <w:top w:val="single" w:sz="4" w:space="0" w:color="auto"/>
              <w:left w:val="single" w:sz="4" w:space="0" w:color="auto"/>
              <w:bottom w:val="single" w:sz="4" w:space="0" w:color="auto"/>
              <w:right w:val="single" w:sz="4" w:space="0" w:color="auto"/>
            </w:tcBorders>
            <w:hideMark/>
          </w:tcPr>
          <w:p w14:paraId="71601756" w14:textId="77777777" w:rsidR="000A71B4" w:rsidRDefault="000A71B4">
            <w:pPr>
              <w:widowControl/>
              <w:spacing w:after="120"/>
              <w:rPr>
                <w:rFonts w:ascii="Calibri" w:hAnsi="Calibri" w:cs="Calibri"/>
                <w:sz w:val="22"/>
              </w:rPr>
            </w:pPr>
            <w:r>
              <w:rPr>
                <w:rFonts w:ascii="Calibri" w:hAnsi="Calibri" w:cs="Calibri"/>
                <w:sz w:val="22"/>
              </w:rPr>
              <w:t>Bosch</w:t>
            </w:r>
          </w:p>
        </w:tc>
        <w:tc>
          <w:tcPr>
            <w:tcW w:w="7949" w:type="dxa"/>
            <w:tcBorders>
              <w:top w:val="single" w:sz="4" w:space="0" w:color="auto"/>
              <w:left w:val="single" w:sz="4" w:space="0" w:color="auto"/>
              <w:bottom w:val="single" w:sz="4" w:space="0" w:color="auto"/>
              <w:right w:val="single" w:sz="4" w:space="0" w:color="auto"/>
            </w:tcBorders>
            <w:hideMark/>
          </w:tcPr>
          <w:p w14:paraId="0E6C1F47" w14:textId="77777777" w:rsidR="000A71B4" w:rsidRDefault="000A71B4">
            <w:pPr>
              <w:widowControl/>
              <w:spacing w:after="120"/>
              <w:rPr>
                <w:rFonts w:ascii="Calibri" w:hAnsi="Calibri" w:cs="Calibri"/>
                <w:sz w:val="22"/>
              </w:rPr>
            </w:pPr>
            <w:r>
              <w:rPr>
                <w:rFonts w:ascii="Calibri" w:hAnsi="Calibri" w:cs="Calibri"/>
                <w:sz w:val="22"/>
              </w:rPr>
              <w:t xml:space="preserve">Please also refer to our answer to Q1.1. </w:t>
            </w:r>
          </w:p>
          <w:p w14:paraId="64F8A2F5" w14:textId="77777777" w:rsidR="000A71B4" w:rsidRDefault="000A71B4">
            <w:pPr>
              <w:widowControl/>
              <w:spacing w:after="120"/>
              <w:rPr>
                <w:rFonts w:ascii="Calibri" w:hAnsi="Calibri" w:cs="Calibri"/>
                <w:sz w:val="22"/>
              </w:rPr>
            </w:pPr>
            <w:r>
              <w:rPr>
                <w:rFonts w:ascii="Calibri" w:hAnsi="Calibri" w:cs="Calibri"/>
                <w:sz w:val="22"/>
              </w:rPr>
              <w:t>It is important to consider both:</w:t>
            </w:r>
          </w:p>
          <w:p w14:paraId="31908BBD" w14:textId="77777777" w:rsidR="000A71B4" w:rsidRDefault="000A71B4" w:rsidP="00C50419">
            <w:pPr>
              <w:pStyle w:val="af4"/>
              <w:widowControl/>
              <w:numPr>
                <w:ilvl w:val="0"/>
                <w:numId w:val="19"/>
              </w:numPr>
              <w:spacing w:after="120"/>
              <w:ind w:leftChars="0"/>
              <w:rPr>
                <w:rFonts w:ascii="Calibri" w:hAnsi="Calibri" w:cs="Calibri"/>
                <w:sz w:val="22"/>
              </w:rPr>
            </w:pPr>
            <w:r>
              <w:rPr>
                <w:rFonts w:ascii="Calibri" w:hAnsi="Calibri" w:cs="Calibri"/>
                <w:sz w:val="22"/>
              </w:rPr>
              <w:t xml:space="preserve">Based on </w:t>
            </w:r>
            <w:r>
              <w:rPr>
                <w:rFonts w:ascii="Calibri" w:hAnsi="Calibri" w:cs="Calibri"/>
                <w:b/>
                <w:sz w:val="22"/>
              </w:rPr>
              <w:t>not-recommended</w:t>
            </w:r>
            <w:r>
              <w:rPr>
                <w:rFonts w:ascii="Calibri" w:hAnsi="Calibri" w:cs="Calibri"/>
                <w:sz w:val="22"/>
              </w:rPr>
              <w:t xml:space="preserve"> resources: resource exclusion from the candidate TX resource set in the resource selection procedure. This can also be used to trigger </w:t>
            </w:r>
            <w:r>
              <w:rPr>
                <w:rFonts w:ascii="Calibri" w:hAnsi="Calibri" w:cs="Calibri"/>
                <w:sz w:val="22"/>
                <w:u w:val="single"/>
              </w:rPr>
              <w:t>resource re-selection</w:t>
            </w:r>
            <w:r>
              <w:rPr>
                <w:rFonts w:ascii="Calibri" w:hAnsi="Calibri" w:cs="Calibri"/>
                <w:sz w:val="22"/>
              </w:rPr>
              <w:t>, e.g., for periodic reservations.</w:t>
            </w:r>
          </w:p>
          <w:p w14:paraId="114D995F" w14:textId="77777777" w:rsidR="000A71B4" w:rsidRDefault="000A71B4" w:rsidP="00C50419">
            <w:pPr>
              <w:pStyle w:val="af4"/>
              <w:widowControl/>
              <w:numPr>
                <w:ilvl w:val="0"/>
                <w:numId w:val="19"/>
              </w:numPr>
              <w:spacing w:after="120"/>
              <w:ind w:leftChars="0"/>
              <w:rPr>
                <w:rFonts w:ascii="Calibri" w:hAnsi="Calibri" w:cs="Calibri"/>
                <w:sz w:val="22"/>
              </w:rPr>
            </w:pPr>
            <w:r>
              <w:rPr>
                <w:rFonts w:ascii="Calibri" w:hAnsi="Calibri" w:cs="Calibri"/>
                <w:sz w:val="22"/>
              </w:rPr>
              <w:t xml:space="preserve">Based on </w:t>
            </w:r>
            <w:r>
              <w:rPr>
                <w:rFonts w:ascii="Calibri" w:hAnsi="Calibri" w:cs="Calibri"/>
                <w:b/>
                <w:sz w:val="22"/>
              </w:rPr>
              <w:t>recommended</w:t>
            </w:r>
            <w:r>
              <w:rPr>
                <w:rFonts w:ascii="Calibri" w:hAnsi="Calibri" w:cs="Calibri"/>
                <w:sz w:val="22"/>
              </w:rPr>
              <w:t xml:space="preserve"> resources: a candidate TX resource set in the resource selection procedure</w:t>
            </w:r>
          </w:p>
          <w:p w14:paraId="69017E77" w14:textId="77777777" w:rsidR="000A71B4" w:rsidRDefault="000A71B4">
            <w:pPr>
              <w:widowControl/>
              <w:spacing w:after="120"/>
              <w:rPr>
                <w:rFonts w:ascii="Calibri" w:hAnsi="Calibri" w:cs="Calibri"/>
                <w:sz w:val="22"/>
              </w:rPr>
            </w:pPr>
            <w:r>
              <w:rPr>
                <w:rFonts w:ascii="Calibri" w:hAnsi="Calibri" w:cs="Calibri"/>
                <w:sz w:val="22"/>
              </w:rPr>
              <w:lastRenderedPageBreak/>
              <w:t>Additionally, for power saving issues, where assisting information is seen to be useful, an exact resource set may be recommended from UE-A to UE-B. In this case, without resource sensing, UE-B will send the candidate resources recommended by UE-A to upper layers.</w:t>
            </w:r>
          </w:p>
        </w:tc>
      </w:tr>
      <w:tr w:rsidR="000A71B4" w:rsidRPr="00DC34AE" w14:paraId="0C903AE4" w14:textId="77777777" w:rsidTr="00024D54">
        <w:tc>
          <w:tcPr>
            <w:tcW w:w="1413" w:type="dxa"/>
          </w:tcPr>
          <w:p w14:paraId="1709C409" w14:textId="77777777" w:rsidR="000A71B4" w:rsidRDefault="000A71B4" w:rsidP="009622A6">
            <w:pPr>
              <w:widowControl/>
              <w:rPr>
                <w:rFonts w:ascii="Calibri" w:hAnsi="Calibri" w:cs="Calibri"/>
                <w:sz w:val="22"/>
              </w:rPr>
            </w:pPr>
          </w:p>
        </w:tc>
        <w:tc>
          <w:tcPr>
            <w:tcW w:w="7949" w:type="dxa"/>
          </w:tcPr>
          <w:p w14:paraId="6CB23B0C" w14:textId="77777777" w:rsidR="000A71B4" w:rsidRDefault="000A71B4" w:rsidP="009622A6">
            <w:pPr>
              <w:widowControl/>
              <w:rPr>
                <w:rFonts w:ascii="Calibri" w:hAnsi="Calibri" w:cs="Calibri"/>
                <w:sz w:val="22"/>
              </w:rPr>
            </w:pPr>
          </w:p>
        </w:tc>
      </w:tr>
      <w:tr w:rsidR="006C6332" w:rsidRPr="00DC34AE" w14:paraId="5A14E75E" w14:textId="77777777" w:rsidTr="00024D54">
        <w:tc>
          <w:tcPr>
            <w:tcW w:w="1413" w:type="dxa"/>
          </w:tcPr>
          <w:p w14:paraId="142FF64D" w14:textId="77777777" w:rsidR="006C6332" w:rsidRDefault="006C6332" w:rsidP="009622A6">
            <w:pPr>
              <w:widowControl/>
              <w:rPr>
                <w:rFonts w:ascii="Calibri" w:hAnsi="Calibri" w:cs="Calibri"/>
                <w:sz w:val="22"/>
              </w:rPr>
            </w:pPr>
            <w:r>
              <w:rPr>
                <w:rFonts w:ascii="Calibri" w:hAnsi="Calibri" w:cs="Calibri"/>
                <w:sz w:val="22"/>
              </w:rPr>
              <w:t>Intel</w:t>
            </w:r>
          </w:p>
        </w:tc>
        <w:tc>
          <w:tcPr>
            <w:tcW w:w="7949" w:type="dxa"/>
          </w:tcPr>
          <w:p w14:paraId="0F08A7AA" w14:textId="77777777" w:rsidR="006C6332" w:rsidRDefault="006C6332" w:rsidP="009622A6">
            <w:pPr>
              <w:widowControl/>
              <w:rPr>
                <w:rFonts w:ascii="Calibri" w:hAnsi="Calibri" w:cs="Calibri"/>
                <w:sz w:val="22"/>
              </w:rPr>
            </w:pPr>
            <w:r>
              <w:rPr>
                <w:rFonts w:ascii="Calibri" w:hAnsi="Calibri" w:cs="Calibri"/>
                <w:sz w:val="22"/>
              </w:rPr>
              <w:t>We prefer formation of new candidate resource set based on UE-A and UE-B sets of resources</w:t>
            </w:r>
          </w:p>
        </w:tc>
      </w:tr>
      <w:tr w:rsidR="0082637D" w:rsidRPr="00DC34AE" w14:paraId="052F9DCF" w14:textId="77777777" w:rsidTr="00024D54">
        <w:tc>
          <w:tcPr>
            <w:tcW w:w="1413" w:type="dxa"/>
          </w:tcPr>
          <w:p w14:paraId="6EFCED58" w14:textId="77777777" w:rsidR="0082637D" w:rsidRDefault="0082637D" w:rsidP="009622A6">
            <w:pPr>
              <w:widowControl/>
              <w:rPr>
                <w:rFonts w:ascii="Calibri" w:hAnsi="Calibri" w:cs="Calibri"/>
                <w:sz w:val="22"/>
              </w:rPr>
            </w:pPr>
            <w:r>
              <w:rPr>
                <w:rFonts w:ascii="Calibri" w:hAnsi="Calibri" w:cs="Calibri"/>
                <w:sz w:val="22"/>
              </w:rPr>
              <w:t>Convida Wireless</w:t>
            </w:r>
          </w:p>
        </w:tc>
        <w:tc>
          <w:tcPr>
            <w:tcW w:w="7949" w:type="dxa"/>
          </w:tcPr>
          <w:p w14:paraId="782A2DE5" w14:textId="77777777" w:rsidR="0082637D" w:rsidRDefault="0082637D" w:rsidP="009622A6">
            <w:pPr>
              <w:widowControl/>
              <w:rPr>
                <w:rFonts w:ascii="Calibri" w:hAnsi="Calibri" w:cs="Calibri"/>
                <w:sz w:val="22"/>
              </w:rPr>
            </w:pPr>
            <w:r>
              <w:rPr>
                <w:rFonts w:ascii="Calibri" w:hAnsi="Calibri" w:cs="Calibri"/>
                <w:sz w:val="22"/>
              </w:rPr>
              <w:t>We are generally fine with both options.</w:t>
            </w:r>
          </w:p>
        </w:tc>
      </w:tr>
      <w:tr w:rsidR="00D123ED" w:rsidRPr="00DC34AE" w14:paraId="1EAB3F67" w14:textId="77777777" w:rsidTr="00024D54">
        <w:tc>
          <w:tcPr>
            <w:tcW w:w="1413" w:type="dxa"/>
          </w:tcPr>
          <w:p w14:paraId="0EC5CC2B" w14:textId="77777777" w:rsidR="00D123ED" w:rsidRDefault="00D123ED" w:rsidP="009622A6">
            <w:pPr>
              <w:widowControl/>
              <w:rPr>
                <w:rFonts w:ascii="Calibri" w:hAnsi="Calibri" w:cs="Calibri"/>
                <w:sz w:val="22"/>
              </w:rPr>
            </w:pPr>
            <w:r>
              <w:rPr>
                <w:rFonts w:ascii="Calibri" w:hAnsi="Calibri" w:cs="Calibri"/>
                <w:sz w:val="22"/>
              </w:rPr>
              <w:t>Futurewei</w:t>
            </w:r>
          </w:p>
        </w:tc>
        <w:tc>
          <w:tcPr>
            <w:tcW w:w="7949" w:type="dxa"/>
          </w:tcPr>
          <w:p w14:paraId="5536496A" w14:textId="77777777" w:rsidR="00D123ED" w:rsidRDefault="00D123ED" w:rsidP="009622A6">
            <w:pPr>
              <w:widowControl/>
              <w:rPr>
                <w:rFonts w:ascii="Calibri" w:hAnsi="Calibri" w:cs="Calibri"/>
                <w:sz w:val="22"/>
              </w:rPr>
            </w:pPr>
            <w:r>
              <w:rPr>
                <w:rFonts w:ascii="Calibri" w:hAnsi="Calibri" w:cs="Calibri"/>
                <w:sz w:val="22"/>
              </w:rPr>
              <w:t>Both options should be considered at this stage</w:t>
            </w:r>
          </w:p>
        </w:tc>
      </w:tr>
      <w:tr w:rsidR="00FF4118" w:rsidRPr="00DC34AE" w14:paraId="6D2DE510" w14:textId="77777777" w:rsidTr="00FF4118">
        <w:tc>
          <w:tcPr>
            <w:tcW w:w="1413" w:type="dxa"/>
          </w:tcPr>
          <w:p w14:paraId="2AAC085E" w14:textId="77777777" w:rsidR="00FF4118" w:rsidRDefault="00FF4118" w:rsidP="00D73865">
            <w:pPr>
              <w:widowControl/>
              <w:rPr>
                <w:rFonts w:ascii="Calibri" w:hAnsi="Calibri" w:cs="Calibri"/>
                <w:sz w:val="22"/>
              </w:rPr>
            </w:pPr>
            <w:r>
              <w:rPr>
                <w:rFonts w:ascii="Calibri" w:hAnsi="Calibri" w:cs="Calibri"/>
                <w:sz w:val="22"/>
              </w:rPr>
              <w:t>Interdigital</w:t>
            </w:r>
          </w:p>
        </w:tc>
        <w:tc>
          <w:tcPr>
            <w:tcW w:w="7949" w:type="dxa"/>
          </w:tcPr>
          <w:p w14:paraId="24C9CF99" w14:textId="77777777" w:rsidR="00FF4118" w:rsidRDefault="00FF4118" w:rsidP="00D73865">
            <w:pPr>
              <w:widowControl/>
              <w:rPr>
                <w:rFonts w:ascii="Calibri" w:hAnsi="Calibri" w:cs="Calibri"/>
                <w:sz w:val="22"/>
              </w:rPr>
            </w:pPr>
            <w:r>
              <w:rPr>
                <w:rFonts w:ascii="Calibri" w:hAnsi="Calibri" w:cs="Calibri"/>
                <w:sz w:val="22"/>
              </w:rPr>
              <w:t xml:space="preserve">Both options should be supported. </w:t>
            </w:r>
          </w:p>
        </w:tc>
      </w:tr>
      <w:tr w:rsidR="00AD7BF8" w:rsidRPr="00DC34AE" w14:paraId="5B6B284A" w14:textId="77777777" w:rsidTr="00FF4118">
        <w:tc>
          <w:tcPr>
            <w:tcW w:w="1413" w:type="dxa"/>
          </w:tcPr>
          <w:p w14:paraId="14B997C4" w14:textId="77777777" w:rsidR="00AD7BF8" w:rsidRDefault="00AD7BF8" w:rsidP="00D73865">
            <w:pPr>
              <w:widowControl/>
              <w:rPr>
                <w:rFonts w:ascii="Calibri" w:hAnsi="Calibri" w:cs="Calibri"/>
                <w:sz w:val="22"/>
              </w:rPr>
            </w:pPr>
            <w:r>
              <w:rPr>
                <w:rFonts w:ascii="Calibri" w:hAnsi="Calibri" w:cs="Calibri"/>
                <w:sz w:val="22"/>
              </w:rPr>
              <w:t>Qualcomm</w:t>
            </w:r>
          </w:p>
        </w:tc>
        <w:tc>
          <w:tcPr>
            <w:tcW w:w="7949" w:type="dxa"/>
          </w:tcPr>
          <w:p w14:paraId="2F0004E8" w14:textId="77777777" w:rsidR="00AD7BF8" w:rsidRDefault="00AD7BF8" w:rsidP="00AD7BF8">
            <w:pPr>
              <w:widowControl/>
              <w:rPr>
                <w:rFonts w:ascii="Calibri" w:hAnsi="Calibri" w:cs="Calibri"/>
                <w:sz w:val="22"/>
              </w:rPr>
            </w:pPr>
            <w:r>
              <w:rPr>
                <w:rFonts w:ascii="Calibri" w:hAnsi="Calibri" w:cs="Calibri"/>
                <w:sz w:val="22"/>
              </w:rPr>
              <w:t xml:space="preserve">We support the inclusion of both options. </w:t>
            </w:r>
          </w:p>
          <w:p w14:paraId="2EC915CB" w14:textId="77777777" w:rsidR="00AD7BF8" w:rsidRDefault="00AD7BF8" w:rsidP="00AD7BF8">
            <w:pPr>
              <w:widowControl/>
              <w:rPr>
                <w:rFonts w:ascii="Calibri" w:hAnsi="Calibri" w:cs="Calibri"/>
                <w:sz w:val="22"/>
              </w:rPr>
            </w:pPr>
            <w:r>
              <w:rPr>
                <w:rFonts w:ascii="Calibri" w:hAnsi="Calibri" w:cs="Calibri"/>
                <w:sz w:val="22"/>
              </w:rPr>
              <w:t>The following should also be included in the list of possible UE-B actions:</w:t>
            </w:r>
          </w:p>
          <w:p w14:paraId="7355DA98" w14:textId="77777777" w:rsidR="00AD7BF8" w:rsidRDefault="00AD7BF8" w:rsidP="00C50419">
            <w:pPr>
              <w:pStyle w:val="af4"/>
              <w:widowControl/>
              <w:numPr>
                <w:ilvl w:val="0"/>
                <w:numId w:val="21"/>
              </w:numPr>
              <w:ind w:leftChars="0"/>
              <w:rPr>
                <w:rFonts w:ascii="Calibri" w:hAnsi="Calibri" w:cs="Calibri"/>
                <w:sz w:val="22"/>
              </w:rPr>
            </w:pPr>
            <w:r w:rsidRPr="00FA3E00">
              <w:rPr>
                <w:rFonts w:ascii="Calibri" w:hAnsi="Calibri" w:cs="Calibri"/>
                <w:sz w:val="22"/>
              </w:rPr>
              <w:t xml:space="preserve">Retransmission </w:t>
            </w:r>
            <w:r>
              <w:rPr>
                <w:rFonts w:ascii="Calibri" w:hAnsi="Calibri" w:cs="Calibri"/>
                <w:sz w:val="22"/>
              </w:rPr>
              <w:t>trigger.</w:t>
            </w:r>
          </w:p>
          <w:p w14:paraId="3FAFEEDB" w14:textId="77777777" w:rsidR="00AD7BF8" w:rsidRPr="00AD7BF8" w:rsidRDefault="00AD7BF8" w:rsidP="00C50419">
            <w:pPr>
              <w:pStyle w:val="af4"/>
              <w:widowControl/>
              <w:numPr>
                <w:ilvl w:val="0"/>
                <w:numId w:val="21"/>
              </w:numPr>
              <w:ind w:leftChars="0"/>
              <w:rPr>
                <w:rFonts w:ascii="Calibri" w:hAnsi="Calibri" w:cs="Calibri"/>
                <w:sz w:val="22"/>
              </w:rPr>
            </w:pPr>
            <w:r w:rsidRPr="00AD7BF8">
              <w:rPr>
                <w:rFonts w:ascii="Calibri" w:hAnsi="Calibri" w:cs="Calibri"/>
                <w:sz w:val="22"/>
              </w:rPr>
              <w:t>Resource reselection trigger.</w:t>
            </w:r>
          </w:p>
        </w:tc>
      </w:tr>
      <w:tr w:rsidR="00D73865" w:rsidRPr="00DC34AE" w14:paraId="4FDB653F" w14:textId="77777777" w:rsidTr="00FF4118">
        <w:tc>
          <w:tcPr>
            <w:tcW w:w="1413" w:type="dxa"/>
          </w:tcPr>
          <w:p w14:paraId="38F58BD4" w14:textId="77777777" w:rsidR="00D73865" w:rsidRPr="00D73865" w:rsidRDefault="00D73865" w:rsidP="00D73865">
            <w:pPr>
              <w:widowControl/>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7949" w:type="dxa"/>
          </w:tcPr>
          <w:p w14:paraId="3F0221E7" w14:textId="77777777" w:rsidR="00D73865" w:rsidRDefault="00D73865" w:rsidP="00AD7BF8">
            <w:pPr>
              <w:widowControl/>
              <w:rPr>
                <w:rFonts w:ascii="Calibri" w:hAnsi="Calibri" w:cs="Calibri"/>
                <w:sz w:val="22"/>
              </w:rPr>
            </w:pPr>
            <w:r w:rsidRPr="00D73865">
              <w:rPr>
                <w:rFonts w:ascii="Calibri" w:hAnsi="Calibri" w:cs="Calibri"/>
                <w:sz w:val="22"/>
              </w:rPr>
              <w:t xml:space="preserve">We are OK to consider both options. Suitable option is depending on the option in </w:t>
            </w:r>
            <w:r w:rsidR="00C02F83">
              <w:rPr>
                <w:rFonts w:ascii="Calibri" w:hAnsi="Calibri" w:cs="Calibri"/>
                <w:sz w:val="22"/>
              </w:rPr>
              <w:t>1.1</w:t>
            </w:r>
            <w:r>
              <w:rPr>
                <w:rFonts w:ascii="Calibri" w:hAnsi="Calibri" w:cs="Calibri"/>
                <w:sz w:val="22"/>
              </w:rPr>
              <w:t>.</w:t>
            </w:r>
          </w:p>
        </w:tc>
      </w:tr>
      <w:tr w:rsidR="007F0CC1" w:rsidRPr="00DC34AE" w14:paraId="01DF396C" w14:textId="77777777" w:rsidTr="00180E7C">
        <w:tc>
          <w:tcPr>
            <w:tcW w:w="1413" w:type="dxa"/>
          </w:tcPr>
          <w:p w14:paraId="2EC802EC" w14:textId="77777777" w:rsidR="007F0CC1" w:rsidRPr="003A5A34" w:rsidRDefault="007F0CC1" w:rsidP="00180E7C">
            <w:pPr>
              <w:widowControl/>
              <w:rPr>
                <w:rFonts w:ascii="Calibri" w:eastAsia="SimSun" w:hAnsi="Calibri" w:cs="Calibri"/>
                <w:sz w:val="22"/>
                <w:lang w:eastAsia="zh-CN"/>
              </w:rPr>
            </w:pPr>
            <w:r>
              <w:rPr>
                <w:rFonts w:ascii="Calibri" w:eastAsia="SimSun" w:hAnsi="Calibri" w:cs="Calibri" w:hint="eastAsia"/>
                <w:sz w:val="22"/>
                <w:lang w:eastAsia="zh-CN"/>
              </w:rPr>
              <w:t>MediaTek</w:t>
            </w:r>
          </w:p>
        </w:tc>
        <w:tc>
          <w:tcPr>
            <w:tcW w:w="7949" w:type="dxa"/>
          </w:tcPr>
          <w:p w14:paraId="4A24D3D4" w14:textId="77777777" w:rsidR="007F0CC1" w:rsidRPr="003A5A34" w:rsidRDefault="007F0CC1" w:rsidP="00180E7C">
            <w:pPr>
              <w:widowControl/>
              <w:rPr>
                <w:rFonts w:ascii="Calibri" w:eastAsia="SimSun" w:hAnsi="Calibri" w:cs="Calibri"/>
                <w:sz w:val="22"/>
                <w:lang w:eastAsia="zh-CN"/>
              </w:rPr>
            </w:pPr>
            <w:r>
              <w:rPr>
                <w:rFonts w:ascii="Calibri" w:eastAsia="SimSun" w:hAnsi="Calibri" w:cs="Calibri" w:hint="eastAsia"/>
                <w:sz w:val="22"/>
                <w:lang w:eastAsia="zh-CN"/>
              </w:rPr>
              <w:t xml:space="preserve">Support both options. </w:t>
            </w:r>
            <w:r>
              <w:rPr>
                <w:rFonts w:ascii="Calibri" w:eastAsia="SimSun" w:hAnsi="Calibri" w:cs="Calibri"/>
                <w:sz w:val="22"/>
                <w:lang w:eastAsia="zh-CN"/>
              </w:rPr>
              <w:t>UE-B may take into account the assistance information from UE-A for decision or directly use the UE-A’s recommendation for transmission. At least the latter one can also be benficial for power saving at UE-B since UE-B may not need to perform the sensing. Additionally, in case that UE-A and UE-B are far away, the sensing results from Rx UE (UE-A) will be sufficient with no need of sensing from Tx UE (UE-B).</w:t>
            </w:r>
          </w:p>
        </w:tc>
      </w:tr>
    </w:tbl>
    <w:p w14:paraId="64BE4488" w14:textId="77777777" w:rsidR="00DF6028" w:rsidRDefault="00DF6028" w:rsidP="006C274B">
      <w:pPr>
        <w:widowControl/>
        <w:wordWrap/>
        <w:rPr>
          <w:rFonts w:ascii="Calibri" w:hAnsi="Calibri" w:cs="Calibri"/>
          <w:sz w:val="22"/>
        </w:rPr>
      </w:pPr>
    </w:p>
    <w:p w14:paraId="72580EB7" w14:textId="77777777" w:rsidR="00C62D9C" w:rsidRPr="00806877" w:rsidRDefault="00C62D9C" w:rsidP="00C62D9C">
      <w:pPr>
        <w:widowControl/>
        <w:wordWrap/>
        <w:rPr>
          <w:rFonts w:ascii="Calibri" w:hAnsi="Calibri" w:cs="Calibri"/>
          <w:sz w:val="22"/>
        </w:rPr>
      </w:pPr>
    </w:p>
    <w:p w14:paraId="3739763F" w14:textId="77777777" w:rsidR="00C62D9C" w:rsidRDefault="00C62D9C" w:rsidP="00C62D9C">
      <w:pPr>
        <w:widowControl/>
        <w:wordWrap/>
        <w:outlineLvl w:val="0"/>
        <w:rPr>
          <w:rFonts w:ascii="Calibri" w:hAnsi="Calibri" w:cs="Calibri"/>
          <w:b/>
          <w:sz w:val="28"/>
          <w:szCs w:val="28"/>
        </w:rPr>
      </w:pPr>
      <w:r>
        <w:rPr>
          <w:rFonts w:ascii="Calibri" w:hAnsi="Calibri" w:cs="Calibri"/>
          <w:b/>
          <w:sz w:val="28"/>
          <w:szCs w:val="28"/>
        </w:rPr>
        <w:t>1.5</w:t>
      </w:r>
      <w:r>
        <w:rPr>
          <w:rFonts w:ascii="Calibri" w:hAnsi="Calibri" w:cs="Calibri"/>
          <w:b/>
          <w:sz w:val="28"/>
          <w:szCs w:val="28"/>
        </w:rPr>
        <w:tab/>
        <w:t>Other aspects for “</w:t>
      </w:r>
      <w:r w:rsidRPr="00C62D9C">
        <w:rPr>
          <w:rFonts w:ascii="Calibri" w:hAnsi="Calibri" w:cs="Calibri"/>
          <w:b/>
          <w:sz w:val="28"/>
          <w:szCs w:val="28"/>
        </w:rPr>
        <w:t>Inter-UE coordination</w:t>
      </w:r>
      <w:r>
        <w:rPr>
          <w:rFonts w:ascii="Calibri" w:hAnsi="Calibri" w:cs="Calibri"/>
          <w:b/>
          <w:sz w:val="28"/>
          <w:szCs w:val="28"/>
        </w:rPr>
        <w:t>”</w:t>
      </w:r>
    </w:p>
    <w:p w14:paraId="327A1ACA" w14:textId="77777777" w:rsidR="00C62D9C" w:rsidRPr="00DD06EB" w:rsidRDefault="00C62D9C" w:rsidP="00C62D9C">
      <w:pPr>
        <w:pStyle w:val="af4"/>
        <w:widowControl/>
        <w:wordWrap/>
        <w:spacing w:before="0" w:after="0" w:line="240" w:lineRule="auto"/>
        <w:ind w:leftChars="0" w:firstLine="0"/>
        <w:rPr>
          <w:rFonts w:ascii="Calibri" w:hAnsi="Calibri" w:cs="Calibri"/>
          <w:b/>
          <w:sz w:val="28"/>
          <w:szCs w:val="28"/>
        </w:rPr>
      </w:pPr>
    </w:p>
    <w:p w14:paraId="1162914D" w14:textId="77777777" w:rsidR="00C62D9C" w:rsidRDefault="00C62D9C" w:rsidP="00C50419">
      <w:pPr>
        <w:pStyle w:val="af4"/>
        <w:widowControl/>
        <w:numPr>
          <w:ilvl w:val="3"/>
          <w:numId w:val="10"/>
        </w:numPr>
        <w:wordWrap/>
        <w:spacing w:before="0" w:after="0" w:line="240" w:lineRule="auto"/>
        <w:ind w:leftChars="0" w:left="800" w:hanging="800"/>
        <w:rPr>
          <w:rFonts w:ascii="Calibri" w:hAnsi="Calibri" w:cs="Calibri"/>
          <w:sz w:val="22"/>
        </w:rPr>
      </w:pPr>
      <w:r>
        <w:rPr>
          <w:rFonts w:ascii="Calibri" w:hAnsi="Calibri" w:cs="Calibri" w:hint="eastAsia"/>
          <w:sz w:val="22"/>
        </w:rPr>
        <w:t xml:space="preserve">Q1: </w:t>
      </w:r>
      <w:r>
        <w:rPr>
          <w:rFonts w:ascii="Calibri" w:hAnsi="Calibri" w:cs="Calibri"/>
          <w:sz w:val="22"/>
        </w:rPr>
        <w:t xml:space="preserve">What </w:t>
      </w:r>
      <w:r w:rsidR="009A67EA">
        <w:rPr>
          <w:rFonts w:ascii="Calibri" w:hAnsi="Calibri" w:cs="Calibri"/>
          <w:sz w:val="22"/>
        </w:rPr>
        <w:t xml:space="preserve">other </w:t>
      </w:r>
      <w:r>
        <w:rPr>
          <w:rFonts w:ascii="Calibri" w:hAnsi="Calibri" w:cs="Calibri"/>
          <w:sz w:val="22"/>
        </w:rPr>
        <w:t xml:space="preserve">aspects (other than those in Section 1.1/1.2/1.3/1.4) are needed to </w:t>
      </w:r>
      <w:r w:rsidR="00C479B8">
        <w:rPr>
          <w:rFonts w:ascii="Calibri" w:hAnsi="Calibri" w:cs="Calibri"/>
          <w:sz w:val="22"/>
        </w:rPr>
        <w:t>be discussed</w:t>
      </w:r>
      <w:r>
        <w:rPr>
          <w:rFonts w:ascii="Calibri" w:hAnsi="Calibri" w:cs="Calibri"/>
          <w:sz w:val="22"/>
        </w:rPr>
        <w:t>?</w:t>
      </w:r>
    </w:p>
    <w:p w14:paraId="0D6CE941" w14:textId="77777777" w:rsidR="00C62D9C" w:rsidRPr="00C479B8" w:rsidRDefault="00C62D9C" w:rsidP="00C62D9C">
      <w:pPr>
        <w:widowControl/>
        <w:rPr>
          <w:rFonts w:ascii="Calibri" w:hAnsi="Calibri" w:cs="Calibri"/>
          <w:sz w:val="22"/>
        </w:rPr>
      </w:pPr>
    </w:p>
    <w:tbl>
      <w:tblPr>
        <w:tblStyle w:val="aa"/>
        <w:tblW w:w="0" w:type="auto"/>
        <w:tblLook w:val="04A0" w:firstRow="1" w:lastRow="0" w:firstColumn="1" w:lastColumn="0" w:noHBand="0" w:noVBand="1"/>
      </w:tblPr>
      <w:tblGrid>
        <w:gridCol w:w="1784"/>
        <w:gridCol w:w="7232"/>
        <w:gridCol w:w="346"/>
      </w:tblGrid>
      <w:tr w:rsidR="00C62D9C" w14:paraId="1C7BA49B" w14:textId="77777777" w:rsidTr="000A71B4">
        <w:tc>
          <w:tcPr>
            <w:tcW w:w="1784" w:type="dxa"/>
          </w:tcPr>
          <w:p w14:paraId="263D1185" w14:textId="77777777" w:rsidR="00C62D9C" w:rsidRDefault="00C62D9C" w:rsidP="00333DB5">
            <w:pPr>
              <w:widowControl/>
              <w:rPr>
                <w:rFonts w:ascii="Calibri" w:hAnsi="Calibri" w:cs="Calibri"/>
                <w:sz w:val="22"/>
              </w:rPr>
            </w:pPr>
            <w:r>
              <w:rPr>
                <w:rFonts w:ascii="Calibri" w:hAnsi="Calibri" w:cs="Calibri" w:hint="eastAsia"/>
                <w:sz w:val="22"/>
              </w:rPr>
              <w:t>Company</w:t>
            </w:r>
          </w:p>
        </w:tc>
        <w:tc>
          <w:tcPr>
            <w:tcW w:w="7578" w:type="dxa"/>
            <w:gridSpan w:val="2"/>
          </w:tcPr>
          <w:p w14:paraId="0FD5E9EB" w14:textId="77777777" w:rsidR="00C62D9C" w:rsidRDefault="00C62D9C" w:rsidP="00333DB5">
            <w:pPr>
              <w:widowControl/>
              <w:rPr>
                <w:rFonts w:ascii="Calibri" w:hAnsi="Calibri" w:cs="Calibri"/>
                <w:sz w:val="22"/>
              </w:rPr>
            </w:pPr>
            <w:r>
              <w:rPr>
                <w:rFonts w:ascii="Calibri" w:hAnsi="Calibri" w:cs="Calibri" w:hint="eastAsia"/>
                <w:sz w:val="22"/>
              </w:rPr>
              <w:t>Comment</w:t>
            </w:r>
          </w:p>
        </w:tc>
      </w:tr>
      <w:tr w:rsidR="00216FF1" w14:paraId="03BE1713" w14:textId="77777777" w:rsidTr="000A71B4">
        <w:tc>
          <w:tcPr>
            <w:tcW w:w="1784" w:type="dxa"/>
          </w:tcPr>
          <w:p w14:paraId="4E6685AE" w14:textId="77777777" w:rsidR="00216FF1" w:rsidRDefault="00216FF1" w:rsidP="00216FF1">
            <w:pPr>
              <w:widowControl/>
              <w:rPr>
                <w:rFonts w:ascii="Calibri" w:hAnsi="Calibri" w:cs="Calibri"/>
                <w:sz w:val="22"/>
              </w:rPr>
            </w:pPr>
            <w:r>
              <w:rPr>
                <w:rFonts w:ascii="Calibri" w:hAnsi="Calibri" w:cs="Calibri"/>
                <w:sz w:val="22"/>
              </w:rPr>
              <w:t>Ericsson</w:t>
            </w:r>
          </w:p>
        </w:tc>
        <w:tc>
          <w:tcPr>
            <w:tcW w:w="7578" w:type="dxa"/>
            <w:gridSpan w:val="2"/>
          </w:tcPr>
          <w:p w14:paraId="4E2346F7" w14:textId="77777777" w:rsidR="00216FF1" w:rsidRDefault="00216FF1" w:rsidP="00216FF1">
            <w:pPr>
              <w:widowControl/>
              <w:rPr>
                <w:rFonts w:ascii="Calibri" w:hAnsi="Calibri" w:cs="Calibri"/>
                <w:sz w:val="22"/>
              </w:rPr>
            </w:pPr>
            <w:r>
              <w:rPr>
                <w:rFonts w:ascii="Calibri" w:hAnsi="Calibri" w:cs="Calibri"/>
                <w:sz w:val="22"/>
              </w:rPr>
              <w:t>In our view, one point that should also be discussed is the different casting types that need to be considered for the Inter-UE coordination mechanism and the associated signaling, including potential restrictions and/or different solutions.</w:t>
            </w:r>
          </w:p>
          <w:p w14:paraId="3A665B01" w14:textId="77777777" w:rsidR="00216FF1" w:rsidRDefault="00216FF1" w:rsidP="00216FF1">
            <w:pPr>
              <w:widowControl/>
              <w:rPr>
                <w:rFonts w:ascii="Calibri" w:hAnsi="Calibri" w:cs="Calibri"/>
                <w:sz w:val="22"/>
              </w:rPr>
            </w:pPr>
          </w:p>
        </w:tc>
      </w:tr>
      <w:tr w:rsidR="00806877" w14:paraId="36ED0CE8" w14:textId="77777777" w:rsidTr="000A71B4">
        <w:tc>
          <w:tcPr>
            <w:tcW w:w="1784" w:type="dxa"/>
          </w:tcPr>
          <w:p w14:paraId="2E87E1FC" w14:textId="77777777" w:rsidR="00806877" w:rsidRPr="0063237C" w:rsidRDefault="00806877" w:rsidP="00806877">
            <w:pPr>
              <w:widowControl/>
              <w:rPr>
                <w:rFonts w:ascii="Calibri" w:eastAsia="SimSun" w:hAnsi="Calibri" w:cs="Calibri"/>
                <w:sz w:val="22"/>
                <w:lang w:eastAsia="zh-CN"/>
              </w:rPr>
            </w:pPr>
            <w:r>
              <w:rPr>
                <w:rFonts w:ascii="Calibri" w:eastAsia="SimSun" w:hAnsi="Calibri" w:cs="Calibri" w:hint="eastAsia"/>
                <w:sz w:val="22"/>
                <w:lang w:eastAsia="zh-CN"/>
              </w:rPr>
              <w:t>Spreadtrum</w:t>
            </w:r>
          </w:p>
        </w:tc>
        <w:tc>
          <w:tcPr>
            <w:tcW w:w="7578" w:type="dxa"/>
            <w:gridSpan w:val="2"/>
          </w:tcPr>
          <w:p w14:paraId="2DF54F39" w14:textId="77777777" w:rsidR="00806877" w:rsidRPr="0063237C" w:rsidRDefault="00806877" w:rsidP="00806877">
            <w:pPr>
              <w:widowControl/>
              <w:rPr>
                <w:rFonts w:ascii="Calibri" w:eastAsia="SimSun" w:hAnsi="Calibri" w:cs="Calibri"/>
                <w:sz w:val="22"/>
                <w:lang w:eastAsia="zh-CN"/>
              </w:rPr>
            </w:pPr>
            <w:r>
              <w:rPr>
                <w:rFonts w:ascii="Calibri" w:eastAsia="SimSun" w:hAnsi="Calibri" w:cs="Calibri" w:hint="eastAsia"/>
                <w:sz w:val="22"/>
                <w:lang w:eastAsia="zh-CN"/>
              </w:rPr>
              <w:t>From our point of view, how to determine  UE A should also be considered.</w:t>
            </w:r>
          </w:p>
        </w:tc>
      </w:tr>
      <w:tr w:rsidR="00A41820" w14:paraId="41E07863" w14:textId="77777777" w:rsidTr="000A71B4">
        <w:tc>
          <w:tcPr>
            <w:tcW w:w="1784" w:type="dxa"/>
          </w:tcPr>
          <w:p w14:paraId="3F14F9E5" w14:textId="77777777" w:rsidR="00A41820" w:rsidRPr="00607286" w:rsidRDefault="00A41820" w:rsidP="0062657D">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7578" w:type="dxa"/>
            <w:gridSpan w:val="2"/>
          </w:tcPr>
          <w:p w14:paraId="22C3A953" w14:textId="77777777" w:rsidR="00A41820" w:rsidRDefault="00A41820" w:rsidP="0062657D">
            <w:pPr>
              <w:widowControl/>
              <w:wordWrap/>
              <w:rPr>
                <w:rFonts w:ascii="Calibri" w:eastAsia="MS Mincho" w:hAnsi="Calibri" w:cs="Calibri"/>
                <w:sz w:val="22"/>
                <w:lang w:eastAsia="ja-JP"/>
              </w:rPr>
            </w:pPr>
            <w:r>
              <w:rPr>
                <w:rFonts w:ascii="Calibri" w:eastAsia="MS Mincho" w:hAnsi="Calibri" w:cs="Calibri"/>
                <w:sz w:val="22"/>
                <w:lang w:eastAsia="ja-JP"/>
              </w:rPr>
              <w:t>The above is 2b-like mechanism, in my understanding.</w:t>
            </w:r>
          </w:p>
          <w:p w14:paraId="4743948B" w14:textId="77777777" w:rsidR="00A41820" w:rsidRDefault="00A41820" w:rsidP="0062657D">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In </w:t>
            </w:r>
            <w:r>
              <w:rPr>
                <w:rFonts w:ascii="Calibri" w:eastAsia="MS Mincho" w:hAnsi="Calibri" w:cs="Calibri"/>
                <w:sz w:val="22"/>
                <w:lang w:eastAsia="ja-JP"/>
              </w:rPr>
              <w:t>addition</w:t>
            </w:r>
            <w:r>
              <w:rPr>
                <w:rFonts w:ascii="Calibri" w:eastAsia="MS Mincho" w:hAnsi="Calibri" w:cs="Calibri" w:hint="eastAsia"/>
                <w:sz w:val="22"/>
                <w:lang w:eastAsia="ja-JP"/>
              </w:rPr>
              <w:t>,</w:t>
            </w:r>
            <w:r>
              <w:rPr>
                <w:rFonts w:ascii="Calibri" w:eastAsia="MS Mincho" w:hAnsi="Calibri" w:cs="Calibri"/>
                <w:sz w:val="22"/>
                <w:lang w:eastAsia="ja-JP"/>
              </w:rPr>
              <w:t xml:space="preserve"> whether 2d-like mechanism is targeted or not should be clarified to avoid misunderstanding among companies. We are OK with either way</w:t>
            </w:r>
            <w:r w:rsidR="00485CA0">
              <w:rPr>
                <w:rFonts w:ascii="Calibri" w:eastAsia="MS Mincho" w:hAnsi="Calibri" w:cs="Calibri"/>
                <w:sz w:val="22"/>
                <w:lang w:eastAsia="ja-JP"/>
              </w:rPr>
              <w:t xml:space="preserve"> (include or preclude from Rel-17)</w:t>
            </w:r>
            <w:r>
              <w:rPr>
                <w:rFonts w:ascii="Calibri" w:eastAsia="MS Mincho" w:hAnsi="Calibri" w:cs="Calibri"/>
                <w:sz w:val="22"/>
                <w:lang w:eastAsia="ja-JP"/>
              </w:rPr>
              <w:t>, but no clarification is not fine.</w:t>
            </w:r>
          </w:p>
          <w:p w14:paraId="06A6659A" w14:textId="77777777" w:rsidR="00A41820" w:rsidRDefault="00A41820" w:rsidP="0062657D">
            <w:pPr>
              <w:widowControl/>
              <w:wordWrap/>
              <w:rPr>
                <w:rFonts w:ascii="Calibri" w:eastAsia="MS Mincho" w:hAnsi="Calibri" w:cs="Calibri"/>
                <w:sz w:val="22"/>
                <w:lang w:eastAsia="ja-JP"/>
              </w:rPr>
            </w:pPr>
          </w:p>
          <w:p w14:paraId="389474E6" w14:textId="77777777" w:rsidR="00A41820" w:rsidRDefault="00A41820" w:rsidP="0062657D">
            <w:pPr>
              <w:widowControl/>
              <w:wordWrap/>
              <w:rPr>
                <w:rFonts w:ascii="Calibri" w:eastAsia="MS Mincho" w:hAnsi="Calibri" w:cs="Calibri"/>
                <w:sz w:val="22"/>
                <w:lang w:eastAsia="ja-JP"/>
              </w:rPr>
            </w:pPr>
            <w:r>
              <w:rPr>
                <w:rFonts w:ascii="Calibri" w:eastAsia="MS Mincho" w:hAnsi="Calibri" w:cs="Calibri"/>
                <w:sz w:val="22"/>
                <w:lang w:eastAsia="ja-JP"/>
              </w:rPr>
              <w:t>Not ‘inter-UE coordination’, but other Mode 2-related aspects should be discussed as well, at least following:</w:t>
            </w:r>
          </w:p>
          <w:p w14:paraId="32557EFC" w14:textId="77777777" w:rsidR="00A41820" w:rsidRDefault="00A41820" w:rsidP="0062657D">
            <w:pPr>
              <w:widowControl/>
              <w:wordWrap/>
              <w:rPr>
                <w:rFonts w:ascii="Calibri" w:eastAsia="MS Mincho" w:hAnsi="Calibri" w:cs="Calibri"/>
                <w:sz w:val="22"/>
                <w:lang w:eastAsia="ja-JP"/>
              </w:rPr>
            </w:pPr>
            <w:r>
              <w:rPr>
                <w:rFonts w:ascii="Calibri" w:eastAsia="MS Mincho" w:hAnsi="Calibri" w:cs="Calibri"/>
                <w:sz w:val="22"/>
                <w:lang w:eastAsia="ja-JP"/>
              </w:rPr>
              <w:t xml:space="preserve">- </w:t>
            </w:r>
            <w:r w:rsidRPr="00607286">
              <w:rPr>
                <w:rFonts w:ascii="Calibri" w:eastAsia="MS Mincho" w:hAnsi="Calibri" w:cs="Calibri"/>
                <w:sz w:val="22"/>
                <w:lang w:eastAsia="ja-JP"/>
              </w:rPr>
              <w:t>Mixed mechanism of blind reTX and HARQ-based reTX</w:t>
            </w:r>
          </w:p>
          <w:p w14:paraId="14F564D0" w14:textId="77777777" w:rsidR="00A41820" w:rsidRDefault="00A41820" w:rsidP="0062657D">
            <w:pPr>
              <w:widowControl/>
              <w:wordWrap/>
              <w:rPr>
                <w:rFonts w:ascii="Calibri" w:eastAsia="MS Mincho" w:hAnsi="Calibri" w:cs="Calibri"/>
                <w:sz w:val="22"/>
                <w:lang w:eastAsia="ja-JP"/>
              </w:rPr>
            </w:pPr>
            <w:r>
              <w:rPr>
                <w:rFonts w:ascii="Calibri" w:eastAsia="MS Mincho" w:hAnsi="Calibri" w:cs="Calibri"/>
                <w:sz w:val="22"/>
                <w:lang w:eastAsia="ja-JP"/>
              </w:rPr>
              <w:t xml:space="preserve">- </w:t>
            </w:r>
            <w:r w:rsidRPr="00607286">
              <w:rPr>
                <w:rFonts w:ascii="Calibri" w:eastAsia="MS Mincho" w:hAnsi="Calibri" w:cs="Calibri"/>
                <w:sz w:val="22"/>
                <w:lang w:eastAsia="ja-JP"/>
              </w:rPr>
              <w:t>Avoid repeated pre-emptions</w:t>
            </w:r>
          </w:p>
          <w:p w14:paraId="25293C2E" w14:textId="77777777" w:rsidR="00A41820" w:rsidRDefault="00A41820" w:rsidP="0062657D">
            <w:pPr>
              <w:widowControl/>
              <w:wordWrap/>
              <w:rPr>
                <w:rFonts w:ascii="Calibri" w:eastAsia="MS Mincho" w:hAnsi="Calibri" w:cs="Calibri"/>
                <w:sz w:val="22"/>
                <w:lang w:eastAsia="ja-JP"/>
              </w:rPr>
            </w:pPr>
            <w:r>
              <w:rPr>
                <w:rFonts w:ascii="Calibri" w:eastAsia="MS Mincho" w:hAnsi="Calibri" w:cs="Calibri"/>
                <w:sz w:val="22"/>
                <w:lang w:eastAsia="ja-JP"/>
              </w:rPr>
              <w:t xml:space="preserve">- </w:t>
            </w:r>
            <w:r w:rsidRPr="00607286">
              <w:rPr>
                <w:rFonts w:ascii="Calibri" w:eastAsia="MS Mincho" w:hAnsi="Calibri" w:cs="Calibri"/>
                <w:sz w:val="22"/>
                <w:lang w:eastAsia="ja-JP"/>
              </w:rPr>
              <w:t>Select earlier resource from selection window</w:t>
            </w:r>
          </w:p>
          <w:p w14:paraId="39F68887" w14:textId="77777777" w:rsidR="00A41820" w:rsidRPr="00607286" w:rsidRDefault="00A41820" w:rsidP="0062657D">
            <w:pPr>
              <w:widowControl/>
              <w:wordWrap/>
              <w:rPr>
                <w:rFonts w:ascii="Calibri" w:eastAsia="MS Mincho" w:hAnsi="Calibri" w:cs="Calibri"/>
                <w:sz w:val="22"/>
                <w:lang w:eastAsia="ja-JP"/>
              </w:rPr>
            </w:pPr>
            <w:r>
              <w:rPr>
                <w:rFonts w:ascii="Calibri" w:eastAsia="MS Mincho" w:hAnsi="Calibri" w:cs="Calibri"/>
                <w:sz w:val="22"/>
                <w:lang w:eastAsia="ja-JP"/>
              </w:rPr>
              <w:t>There are not precluded in WID.</w:t>
            </w:r>
          </w:p>
        </w:tc>
      </w:tr>
      <w:tr w:rsidR="00243424" w14:paraId="6A66B710" w14:textId="77777777" w:rsidTr="000A71B4">
        <w:tc>
          <w:tcPr>
            <w:tcW w:w="1784" w:type="dxa"/>
          </w:tcPr>
          <w:p w14:paraId="5B774388" w14:textId="77777777" w:rsidR="00243424" w:rsidRPr="00280DBC" w:rsidRDefault="00243424" w:rsidP="00243424">
            <w:pPr>
              <w:widowControl/>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ujitsu</w:t>
            </w:r>
          </w:p>
        </w:tc>
        <w:tc>
          <w:tcPr>
            <w:tcW w:w="7578" w:type="dxa"/>
            <w:gridSpan w:val="2"/>
          </w:tcPr>
          <w:p w14:paraId="0966A2E2" w14:textId="77777777" w:rsidR="00243424" w:rsidRPr="00382144" w:rsidRDefault="00243424" w:rsidP="00C50419">
            <w:pPr>
              <w:pStyle w:val="af4"/>
              <w:widowControl/>
              <w:numPr>
                <w:ilvl w:val="0"/>
                <w:numId w:val="15"/>
              </w:numPr>
              <w:wordWrap/>
              <w:spacing w:before="0" w:after="0" w:line="240" w:lineRule="auto"/>
              <w:ind w:leftChars="0"/>
              <w:rPr>
                <w:rFonts w:ascii="Calibri" w:eastAsia="SimSun" w:hAnsi="Calibri" w:cs="Calibri"/>
                <w:sz w:val="22"/>
                <w:lang w:eastAsia="zh-CN"/>
              </w:rPr>
            </w:pPr>
            <w:r w:rsidRPr="00382144">
              <w:rPr>
                <w:rFonts w:ascii="Calibri" w:eastAsia="SimSun" w:hAnsi="Calibri" w:cs="Calibri"/>
                <w:sz w:val="22"/>
                <w:lang w:eastAsia="zh-CN"/>
              </w:rPr>
              <w:t xml:space="preserve">Different cast may require different solution. For example, the peer UEs interested in unicast service need to establish PC5 link prior to communication, and the control signaling involved in inter-UE coordination could be simple and limitable between peer UEs. However, the control signaling in groupcast </w:t>
            </w:r>
            <w:r w:rsidRPr="00382144">
              <w:rPr>
                <w:rFonts w:ascii="Calibri" w:eastAsia="SimSun" w:hAnsi="Calibri" w:cs="Calibri"/>
                <w:sz w:val="22"/>
                <w:lang w:eastAsia="zh-CN"/>
              </w:rPr>
              <w:lastRenderedPageBreak/>
              <w:t>communication could be more complicated, and thus, different mechanism</w:t>
            </w:r>
            <w:r>
              <w:rPr>
                <w:rFonts w:ascii="Calibri" w:eastAsia="SimSun" w:hAnsi="Calibri" w:cs="Calibri"/>
                <w:sz w:val="22"/>
                <w:lang w:eastAsia="zh-CN"/>
              </w:rPr>
              <w:t>s</w:t>
            </w:r>
            <w:r w:rsidRPr="00382144">
              <w:rPr>
                <w:rFonts w:ascii="Calibri" w:eastAsia="SimSun" w:hAnsi="Calibri" w:cs="Calibri"/>
                <w:sz w:val="22"/>
                <w:lang w:eastAsia="zh-CN"/>
              </w:rPr>
              <w:t xml:space="preserve"> may need to be taken into account.</w:t>
            </w:r>
          </w:p>
          <w:p w14:paraId="41836FD9" w14:textId="77777777" w:rsidR="00243424" w:rsidRPr="00382144" w:rsidRDefault="00243424" w:rsidP="00C50419">
            <w:pPr>
              <w:pStyle w:val="af4"/>
              <w:widowControl/>
              <w:numPr>
                <w:ilvl w:val="0"/>
                <w:numId w:val="15"/>
              </w:numPr>
              <w:wordWrap/>
              <w:spacing w:before="0" w:after="0" w:line="240" w:lineRule="auto"/>
              <w:ind w:leftChars="0"/>
              <w:rPr>
                <w:rFonts w:ascii="Calibri" w:eastAsia="SimSun" w:hAnsi="Calibri" w:cs="Calibri"/>
                <w:sz w:val="22"/>
                <w:lang w:eastAsia="zh-CN"/>
              </w:rPr>
            </w:pPr>
            <w:r w:rsidRPr="00382144">
              <w:rPr>
                <w:rFonts w:ascii="Calibri" w:eastAsia="SimSun" w:hAnsi="Calibri" w:cs="Calibri" w:hint="eastAsia"/>
                <w:sz w:val="22"/>
                <w:lang w:eastAsia="zh-CN"/>
              </w:rPr>
              <w:t>M</w:t>
            </w:r>
            <w:r w:rsidRPr="00382144">
              <w:rPr>
                <w:rFonts w:ascii="Calibri" w:eastAsia="SimSun" w:hAnsi="Calibri" w:cs="Calibri"/>
                <w:sz w:val="22"/>
                <w:lang w:eastAsia="zh-CN"/>
              </w:rPr>
              <w:t>oreover, we may need to prioritize the solution</w:t>
            </w:r>
            <w:r>
              <w:rPr>
                <w:rFonts w:ascii="Calibri" w:eastAsia="SimSun" w:hAnsi="Calibri" w:cs="Calibri"/>
                <w:sz w:val="22"/>
                <w:lang w:eastAsia="zh-CN"/>
              </w:rPr>
              <w:t>(s)</w:t>
            </w:r>
            <w:r w:rsidRPr="00382144">
              <w:rPr>
                <w:rFonts w:ascii="Calibri" w:eastAsia="SimSun" w:hAnsi="Calibri" w:cs="Calibri"/>
                <w:sz w:val="22"/>
                <w:lang w:eastAsia="zh-CN"/>
              </w:rPr>
              <w:t xml:space="preserve"> towards the problems listed in the summary, such as hidden-node problem, exposed-node problem, half-duplex problem, p</w:t>
            </w:r>
            <w:r w:rsidRPr="00382144">
              <w:rPr>
                <w:rFonts w:ascii="Calibri" w:eastAsia="SimSun" w:hAnsi="Calibri" w:cs="Calibri" w:hint="eastAsia"/>
                <w:sz w:val="22"/>
                <w:lang w:eastAsia="zh-CN"/>
              </w:rPr>
              <w:t>ersistent collision</w:t>
            </w:r>
            <w:r w:rsidRPr="00382144">
              <w:rPr>
                <w:rFonts w:ascii="Calibri" w:eastAsia="SimSun" w:hAnsi="Calibri" w:cs="Calibri"/>
                <w:sz w:val="22"/>
                <w:lang w:eastAsia="zh-CN"/>
              </w:rPr>
              <w:t>, and PSFCH collision problem, due to the limited time in Rel-17. For example, we can prioritize to study</w:t>
            </w:r>
            <w:r w:rsidRPr="00382144">
              <w:rPr>
                <w:rFonts w:ascii="Calibri" w:eastAsia="SimSun" w:hAnsi="Calibri" w:cs="Calibri" w:hint="eastAsia"/>
                <w:sz w:val="22"/>
                <w:lang w:eastAsia="zh-CN"/>
              </w:rPr>
              <w:t xml:space="preserve"> </w:t>
            </w:r>
            <w:r w:rsidRPr="00382144">
              <w:rPr>
                <w:rFonts w:ascii="Calibri" w:eastAsia="SimSun" w:hAnsi="Calibri" w:cs="Calibri"/>
                <w:sz w:val="22"/>
                <w:lang w:eastAsia="zh-CN"/>
              </w:rPr>
              <w:t>“hidden-node problem, half-duplex problem, p</w:t>
            </w:r>
            <w:r w:rsidRPr="00382144">
              <w:rPr>
                <w:rFonts w:ascii="Calibri" w:eastAsia="SimSun" w:hAnsi="Calibri" w:cs="Calibri" w:hint="eastAsia"/>
                <w:sz w:val="22"/>
                <w:lang w:eastAsia="zh-CN"/>
              </w:rPr>
              <w:t>ersistent collision</w:t>
            </w:r>
            <w:r w:rsidRPr="00382144">
              <w:rPr>
                <w:rFonts w:ascii="Calibri" w:eastAsia="SimSun" w:hAnsi="Calibri" w:cs="Calibri"/>
                <w:sz w:val="22"/>
                <w:lang w:eastAsia="zh-CN"/>
              </w:rPr>
              <w:t>”,</w:t>
            </w:r>
            <w:r w:rsidRPr="00382144">
              <w:rPr>
                <w:rFonts w:ascii="Calibri" w:eastAsia="SimSun" w:hAnsi="Calibri" w:cs="Calibri" w:hint="eastAsia"/>
                <w:sz w:val="22"/>
                <w:lang w:eastAsia="zh-CN"/>
              </w:rPr>
              <w:t xml:space="preserve"> a</w:t>
            </w:r>
            <w:r w:rsidRPr="00382144">
              <w:rPr>
                <w:rFonts w:ascii="Calibri" w:eastAsia="SimSun" w:hAnsi="Calibri" w:cs="Calibri"/>
                <w:sz w:val="22"/>
                <w:lang w:eastAsia="zh-CN"/>
              </w:rPr>
              <w:t>nd then study</w:t>
            </w:r>
            <w:r w:rsidRPr="00382144">
              <w:rPr>
                <w:rFonts w:ascii="Calibri" w:eastAsia="SimSun" w:hAnsi="Calibri" w:cs="Calibri" w:hint="eastAsia"/>
                <w:sz w:val="22"/>
                <w:lang w:eastAsia="zh-CN"/>
              </w:rPr>
              <w:t xml:space="preserve"> </w:t>
            </w:r>
            <w:r w:rsidRPr="00382144">
              <w:rPr>
                <w:rFonts w:ascii="Calibri" w:eastAsia="SimSun" w:hAnsi="Calibri" w:cs="Calibri"/>
                <w:sz w:val="22"/>
                <w:lang w:eastAsia="zh-CN"/>
              </w:rPr>
              <w:t>“exposed-node problem and PSFCH collision problem” if the remaining time is allowed in Rel-17.</w:t>
            </w:r>
          </w:p>
        </w:tc>
      </w:tr>
      <w:tr w:rsidR="00636A38" w14:paraId="1337A290" w14:textId="77777777" w:rsidTr="000A71B4">
        <w:tc>
          <w:tcPr>
            <w:tcW w:w="1784" w:type="dxa"/>
          </w:tcPr>
          <w:p w14:paraId="0189DBD9" w14:textId="77777777" w:rsidR="00636A38" w:rsidRDefault="00636A38" w:rsidP="00636A38">
            <w:pPr>
              <w:widowControl/>
              <w:rPr>
                <w:rFonts w:ascii="Calibri" w:hAnsi="Calibri" w:cs="Calibri"/>
                <w:sz w:val="22"/>
              </w:rPr>
            </w:pPr>
            <w:r>
              <w:rPr>
                <w:rFonts w:ascii="Calibri" w:hAnsi="Calibri" w:cs="Calibri"/>
                <w:sz w:val="22"/>
              </w:rPr>
              <w:lastRenderedPageBreak/>
              <w:t>Mitsubishi</w:t>
            </w:r>
          </w:p>
        </w:tc>
        <w:tc>
          <w:tcPr>
            <w:tcW w:w="7578" w:type="dxa"/>
            <w:gridSpan w:val="2"/>
          </w:tcPr>
          <w:p w14:paraId="20C3D10D" w14:textId="77777777" w:rsidR="00636A38" w:rsidRDefault="00636A38" w:rsidP="00636A38">
            <w:pPr>
              <w:widowControl/>
              <w:rPr>
                <w:rFonts w:ascii="Calibri" w:hAnsi="Calibri" w:cs="Calibri"/>
                <w:sz w:val="22"/>
              </w:rPr>
            </w:pPr>
            <w:r>
              <w:rPr>
                <w:rFonts w:ascii="Calibri" w:hAnsi="Calibri" w:cs="Calibri"/>
                <w:sz w:val="22"/>
              </w:rPr>
              <w:t>In our view all casting type should be considered. For multicast/broadcast, a selection mechanism of which UEs provide assistance (how to determine who is UE-A) is needed, in order to avoid an unnecessary overhead</w:t>
            </w:r>
          </w:p>
        </w:tc>
      </w:tr>
      <w:tr w:rsidR="00636A38" w14:paraId="08A1ADEE" w14:textId="77777777" w:rsidTr="000A71B4">
        <w:tc>
          <w:tcPr>
            <w:tcW w:w="1784" w:type="dxa"/>
          </w:tcPr>
          <w:p w14:paraId="58642E30" w14:textId="77777777" w:rsidR="00636A38" w:rsidRDefault="00515DF1" w:rsidP="00636A38">
            <w:pPr>
              <w:widowControl/>
              <w:rPr>
                <w:rFonts w:ascii="Calibri" w:hAnsi="Calibri" w:cs="Calibri"/>
                <w:sz w:val="22"/>
              </w:rPr>
            </w:pPr>
            <w:r>
              <w:rPr>
                <w:rFonts w:ascii="Calibri" w:hAnsi="Calibri" w:cs="Calibri" w:hint="eastAsia"/>
                <w:sz w:val="22"/>
              </w:rPr>
              <w:t>Samsung</w:t>
            </w:r>
          </w:p>
        </w:tc>
        <w:tc>
          <w:tcPr>
            <w:tcW w:w="7578" w:type="dxa"/>
            <w:gridSpan w:val="2"/>
          </w:tcPr>
          <w:p w14:paraId="164CCEA7" w14:textId="77777777" w:rsidR="00515DF1" w:rsidRPr="00515DF1" w:rsidRDefault="00515DF1" w:rsidP="00515DF1">
            <w:pPr>
              <w:widowControl/>
              <w:rPr>
                <w:rFonts w:ascii="Calibri" w:hAnsi="Calibri" w:cs="Calibri"/>
                <w:sz w:val="22"/>
              </w:rPr>
            </w:pPr>
            <w:r w:rsidRPr="00515DF1">
              <w:rPr>
                <w:rFonts w:ascii="Calibri" w:hAnsi="Calibri" w:cs="Calibri" w:hint="eastAsia"/>
                <w:sz w:val="22"/>
              </w:rPr>
              <w:t xml:space="preserve">We need to discuss whether inter-UE coordination is applied </w:t>
            </w:r>
            <w:r w:rsidRPr="00515DF1">
              <w:rPr>
                <w:rFonts w:ascii="Calibri" w:hAnsi="Calibri" w:cs="Calibri"/>
                <w:sz w:val="22"/>
              </w:rPr>
              <w:t xml:space="preserve">in </w:t>
            </w:r>
            <w:r w:rsidRPr="00515DF1">
              <w:rPr>
                <w:rFonts w:ascii="Calibri" w:hAnsi="Calibri" w:cs="Calibri" w:hint="eastAsia"/>
                <w:sz w:val="22"/>
              </w:rPr>
              <w:t xml:space="preserve">all cast types or only for specific cast type (ex, unicast). </w:t>
            </w:r>
            <w:r w:rsidRPr="00515DF1">
              <w:rPr>
                <w:rFonts w:ascii="Calibri" w:hAnsi="Calibri" w:cs="Calibri"/>
                <w:sz w:val="22"/>
              </w:rPr>
              <w:t xml:space="preserve">We think that this decision is very important to set the high level concept of inter-UE coordination in this email discussion. According to the decision of applied cast type(s), possible solutions of inter-UE coordination can be different. Also, the scope of this WI can be decided clearly. </w:t>
            </w:r>
          </w:p>
          <w:p w14:paraId="1BA0AB58" w14:textId="77777777" w:rsidR="00515DF1" w:rsidRPr="00515DF1" w:rsidRDefault="00515DF1" w:rsidP="00515DF1">
            <w:pPr>
              <w:widowControl/>
              <w:rPr>
                <w:rFonts w:ascii="Calibri" w:hAnsi="Calibri" w:cs="Calibri"/>
                <w:sz w:val="22"/>
              </w:rPr>
            </w:pPr>
            <w:r w:rsidRPr="00515DF1">
              <w:rPr>
                <w:rFonts w:ascii="Calibri" w:hAnsi="Calibri" w:cs="Calibri"/>
                <w:sz w:val="22"/>
              </w:rPr>
              <w:t>At first, we suggest to discuss about benefits of inter-UE coordination in each cast type of broadcast, groupcast, and unicast, respectively.</w:t>
            </w:r>
          </w:p>
          <w:p w14:paraId="7DDA1E2A" w14:textId="77777777" w:rsidR="00515DF1" w:rsidRPr="00515DF1" w:rsidRDefault="00515DF1" w:rsidP="00515DF1">
            <w:pPr>
              <w:widowControl/>
              <w:rPr>
                <w:rFonts w:ascii="Calibri" w:hAnsi="Calibri" w:cs="Calibri"/>
                <w:sz w:val="22"/>
              </w:rPr>
            </w:pPr>
            <w:r w:rsidRPr="00515DF1">
              <w:rPr>
                <w:rFonts w:ascii="Calibri" w:hAnsi="Calibri" w:cs="Calibri"/>
                <w:sz w:val="22"/>
              </w:rPr>
              <w:t>In addition, as we commend in 1.4, if the second option is considered, UE-B may not need to perform physical layer Mode2 procedure. So, inter-UE coordination can be utilized to reduce power consumption of the UEs. In this regard, we suggest to study the power saving aspect as one of feasibility and benefits for inter-UE coordination.</w:t>
            </w:r>
          </w:p>
          <w:p w14:paraId="33C4313D" w14:textId="77777777" w:rsidR="00636A38" w:rsidRDefault="00515DF1" w:rsidP="00515DF1">
            <w:pPr>
              <w:widowControl/>
              <w:rPr>
                <w:rFonts w:ascii="Calibri" w:hAnsi="Calibri" w:cs="Calibri"/>
                <w:sz w:val="22"/>
              </w:rPr>
            </w:pPr>
            <w:r w:rsidRPr="00515DF1">
              <w:rPr>
                <w:rFonts w:ascii="Calibri" w:hAnsi="Calibri" w:cs="Calibri"/>
                <w:sz w:val="22"/>
              </w:rPr>
              <w:t>Moreover, we can study a pre-indication of a SL transmission and the corresponding grant for transmission in order to enhance resource allocation performance.</w:t>
            </w:r>
          </w:p>
        </w:tc>
      </w:tr>
      <w:tr w:rsidR="00FE7E49" w:rsidRPr="00FE7E49" w14:paraId="6B3B7C4E" w14:textId="77777777" w:rsidTr="000A71B4">
        <w:tc>
          <w:tcPr>
            <w:tcW w:w="1784" w:type="dxa"/>
          </w:tcPr>
          <w:p w14:paraId="3D9A42DA" w14:textId="77777777" w:rsidR="00FE7E49" w:rsidRPr="00FE7E49" w:rsidRDefault="00FE7E49" w:rsidP="0062657D">
            <w:pPr>
              <w:widowControl/>
              <w:rPr>
                <w:rFonts w:ascii="Calibri" w:eastAsia="SimSun" w:hAnsi="Calibri" w:cs="Calibri"/>
                <w:sz w:val="22"/>
                <w:lang w:eastAsia="zh-CN"/>
              </w:rPr>
            </w:pPr>
            <w:r w:rsidRPr="00FE7E49">
              <w:rPr>
                <w:rFonts w:ascii="Calibri" w:eastAsia="SimSun" w:hAnsi="Calibri" w:cs="Calibri" w:hint="eastAsia"/>
                <w:sz w:val="22"/>
                <w:lang w:eastAsia="zh-CN"/>
              </w:rPr>
              <w:t>O</w:t>
            </w:r>
            <w:r w:rsidRPr="00FE7E49">
              <w:rPr>
                <w:rFonts w:ascii="Calibri" w:eastAsia="SimSun" w:hAnsi="Calibri" w:cs="Calibri"/>
                <w:sz w:val="22"/>
                <w:lang w:eastAsia="zh-CN"/>
              </w:rPr>
              <w:t>PPO</w:t>
            </w:r>
          </w:p>
        </w:tc>
        <w:tc>
          <w:tcPr>
            <w:tcW w:w="7578" w:type="dxa"/>
            <w:gridSpan w:val="2"/>
          </w:tcPr>
          <w:p w14:paraId="6203724B" w14:textId="77777777" w:rsidR="00FE7E49" w:rsidRDefault="00FE7E49" w:rsidP="0062657D">
            <w:pPr>
              <w:widowControl/>
              <w:rPr>
                <w:rFonts w:ascii="Calibri" w:eastAsia="SimSun" w:hAnsi="Calibri" w:cs="Calibri"/>
                <w:sz w:val="22"/>
                <w:lang w:eastAsia="zh-CN"/>
              </w:rPr>
            </w:pPr>
            <w:r w:rsidRPr="00FE7E49">
              <w:rPr>
                <w:rFonts w:ascii="Calibri" w:eastAsia="SimSun" w:hAnsi="Calibri" w:cs="Calibri"/>
                <w:sz w:val="22"/>
                <w:lang w:eastAsia="zh-CN"/>
              </w:rPr>
              <w:t>One important issue is how to derive the set of resources by UE-A, but this issue is dependent on the conclusion of issue 1.1, we are fine to discuss it in the next step.</w:t>
            </w:r>
          </w:p>
          <w:p w14:paraId="3944A3ED" w14:textId="77777777" w:rsidR="00FE7E49" w:rsidRDefault="00FE7E49" w:rsidP="0062657D">
            <w:pPr>
              <w:widowControl/>
              <w:rPr>
                <w:rFonts w:ascii="Calibri" w:eastAsia="SimSun" w:hAnsi="Calibri" w:cs="Calibri"/>
                <w:sz w:val="22"/>
                <w:lang w:eastAsia="zh-CN"/>
              </w:rPr>
            </w:pPr>
          </w:p>
          <w:p w14:paraId="19519E88" w14:textId="77777777" w:rsidR="00FE7E49" w:rsidRPr="00FE7E49" w:rsidRDefault="00FE7E49" w:rsidP="0062657D">
            <w:pPr>
              <w:widowControl/>
              <w:rPr>
                <w:rFonts w:ascii="Calibri" w:eastAsia="SimSun" w:hAnsi="Calibri" w:cs="Calibri"/>
                <w:sz w:val="22"/>
                <w:lang w:eastAsia="zh-CN"/>
              </w:rPr>
            </w:pPr>
            <w:r>
              <w:rPr>
                <w:rFonts w:ascii="Calibri" w:eastAsia="SimSun" w:hAnsi="Calibri" w:cs="Calibri"/>
                <w:sz w:val="22"/>
                <w:lang w:eastAsia="zh-CN"/>
              </w:rPr>
              <w:t>A</w:t>
            </w:r>
            <w:r w:rsidRPr="00FE7E49">
              <w:rPr>
                <w:rFonts w:ascii="Calibri" w:eastAsia="SimSun" w:hAnsi="Calibri" w:cs="Calibri"/>
                <w:sz w:val="22"/>
                <w:lang w:eastAsia="zh-CN"/>
              </w:rPr>
              <w:t>nother issue is whether UE-B can send assist info to UE-A to determine the set of resource, such as the latency budget, the priority, etc.</w:t>
            </w:r>
          </w:p>
        </w:tc>
      </w:tr>
      <w:tr w:rsidR="00636A38" w14:paraId="6EAD8ADE" w14:textId="77777777" w:rsidTr="000A71B4">
        <w:tc>
          <w:tcPr>
            <w:tcW w:w="1784" w:type="dxa"/>
          </w:tcPr>
          <w:p w14:paraId="641C9F50" w14:textId="77777777" w:rsidR="00636A38" w:rsidRDefault="007B34EA" w:rsidP="00636A38">
            <w:pPr>
              <w:widowControl/>
              <w:rPr>
                <w:rFonts w:ascii="Calibri" w:hAnsi="Calibri" w:cs="Calibri"/>
                <w:sz w:val="22"/>
              </w:rPr>
            </w:pPr>
            <w:r>
              <w:rPr>
                <w:rFonts w:ascii="Calibri" w:hAnsi="Calibri" w:cs="Calibri"/>
                <w:sz w:val="22"/>
              </w:rPr>
              <w:t>TCL</w:t>
            </w:r>
          </w:p>
        </w:tc>
        <w:tc>
          <w:tcPr>
            <w:tcW w:w="7578" w:type="dxa"/>
            <w:gridSpan w:val="2"/>
          </w:tcPr>
          <w:p w14:paraId="3918BE51" w14:textId="77777777" w:rsidR="007B34EA" w:rsidRDefault="007B34EA" w:rsidP="00C50419">
            <w:pPr>
              <w:pStyle w:val="af4"/>
              <w:widowControl/>
              <w:numPr>
                <w:ilvl w:val="0"/>
                <w:numId w:val="16"/>
              </w:numPr>
              <w:spacing w:before="0" w:after="0"/>
              <w:ind w:leftChars="0"/>
              <w:rPr>
                <w:rFonts w:ascii="Calibri" w:hAnsi="Calibri" w:cs="Calibri"/>
                <w:sz w:val="22"/>
              </w:rPr>
            </w:pPr>
            <w:r w:rsidRPr="008729C3">
              <w:rPr>
                <w:rFonts w:ascii="Calibri" w:hAnsi="Calibri" w:cs="Calibri"/>
                <w:sz w:val="22"/>
              </w:rPr>
              <w:t>Coordination shall be considered for various types of transmissions. For instance, the different cast types and periodic/aperiodic transmissions.</w:t>
            </w:r>
          </w:p>
          <w:p w14:paraId="054A05BE" w14:textId="77777777" w:rsidR="007B34EA" w:rsidRDefault="007B34EA" w:rsidP="00C50419">
            <w:pPr>
              <w:pStyle w:val="af4"/>
              <w:widowControl/>
              <w:numPr>
                <w:ilvl w:val="0"/>
                <w:numId w:val="16"/>
              </w:numPr>
              <w:spacing w:before="0" w:after="0"/>
              <w:ind w:leftChars="0"/>
              <w:rPr>
                <w:rFonts w:ascii="Calibri" w:hAnsi="Calibri" w:cs="Calibri"/>
                <w:sz w:val="22"/>
              </w:rPr>
            </w:pPr>
            <w:r>
              <w:rPr>
                <w:rFonts w:ascii="Calibri" w:hAnsi="Calibri" w:cs="Calibri"/>
                <w:sz w:val="22"/>
              </w:rPr>
              <w:t>Avoid periodic/repeated pre-emption and reselection</w:t>
            </w:r>
          </w:p>
          <w:p w14:paraId="03CAF51C" w14:textId="77777777" w:rsidR="007B34EA" w:rsidRDefault="007B34EA" w:rsidP="00C50419">
            <w:pPr>
              <w:pStyle w:val="af4"/>
              <w:widowControl/>
              <w:numPr>
                <w:ilvl w:val="0"/>
                <w:numId w:val="16"/>
              </w:numPr>
              <w:spacing w:before="0" w:after="0"/>
              <w:ind w:leftChars="0"/>
              <w:rPr>
                <w:rFonts w:ascii="Calibri" w:hAnsi="Calibri" w:cs="Calibri"/>
                <w:sz w:val="22"/>
              </w:rPr>
            </w:pPr>
            <w:r>
              <w:rPr>
                <w:rFonts w:ascii="Calibri" w:hAnsi="Calibri" w:cs="Calibri"/>
                <w:sz w:val="22"/>
              </w:rPr>
              <w:t>Reservation cancelation/release (e.g. in case of ACK or reselection of resources or absence of payload)</w:t>
            </w:r>
          </w:p>
          <w:p w14:paraId="1C29F7A9" w14:textId="77777777" w:rsidR="007B34EA" w:rsidRPr="00650F93" w:rsidRDefault="007B34EA" w:rsidP="00C50419">
            <w:pPr>
              <w:pStyle w:val="af4"/>
              <w:widowControl/>
              <w:numPr>
                <w:ilvl w:val="0"/>
                <w:numId w:val="16"/>
              </w:numPr>
              <w:spacing w:before="0" w:after="0"/>
              <w:ind w:leftChars="0"/>
              <w:rPr>
                <w:rFonts w:ascii="Calibri" w:hAnsi="Calibri" w:cs="Calibri"/>
                <w:sz w:val="22"/>
              </w:rPr>
            </w:pPr>
            <w:r>
              <w:rPr>
                <w:rFonts w:ascii="Calibri" w:hAnsi="Calibri" w:cs="Calibri"/>
                <w:sz w:val="22"/>
              </w:rPr>
              <w:t>Improvements of Step 1 to improve the selection of candidates, e.g. RSRP thresholds, priority/period comparison etc.)</w:t>
            </w:r>
          </w:p>
          <w:p w14:paraId="110EC29F" w14:textId="77777777" w:rsidR="007B34EA" w:rsidRPr="008729C3" w:rsidRDefault="007B34EA" w:rsidP="00C50419">
            <w:pPr>
              <w:pStyle w:val="af4"/>
              <w:widowControl/>
              <w:numPr>
                <w:ilvl w:val="0"/>
                <w:numId w:val="16"/>
              </w:numPr>
              <w:spacing w:before="0" w:after="0"/>
              <w:ind w:leftChars="0"/>
              <w:rPr>
                <w:rFonts w:ascii="Calibri" w:hAnsi="Calibri" w:cs="Calibri"/>
                <w:sz w:val="22"/>
              </w:rPr>
            </w:pPr>
            <w:r>
              <w:rPr>
                <w:rFonts w:ascii="Calibri" w:hAnsi="Calibri" w:cs="Calibri"/>
                <w:sz w:val="22"/>
              </w:rPr>
              <w:t>Improvements of Step 2 selection including prioritization in the selection of resources, e.g. based on time, priorities, retransmissions index, periods</w:t>
            </w:r>
          </w:p>
          <w:p w14:paraId="7E4D1863" w14:textId="77777777" w:rsidR="00636A38" w:rsidRDefault="00636A38" w:rsidP="00636A38">
            <w:pPr>
              <w:widowControl/>
              <w:rPr>
                <w:rFonts w:ascii="Calibri" w:hAnsi="Calibri" w:cs="Calibri"/>
                <w:sz w:val="22"/>
              </w:rPr>
            </w:pPr>
          </w:p>
        </w:tc>
      </w:tr>
      <w:tr w:rsidR="00162A32" w14:paraId="253F1B48" w14:textId="77777777" w:rsidTr="000A71B4">
        <w:tc>
          <w:tcPr>
            <w:tcW w:w="1784" w:type="dxa"/>
          </w:tcPr>
          <w:p w14:paraId="12B55F10" w14:textId="77777777" w:rsidR="00162A32" w:rsidRDefault="00162A32" w:rsidP="00162A32">
            <w:pPr>
              <w:widowControl/>
              <w:rPr>
                <w:rFonts w:ascii="Calibri" w:hAnsi="Calibri" w:cs="Calibri"/>
                <w:sz w:val="22"/>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7578" w:type="dxa"/>
            <w:gridSpan w:val="2"/>
          </w:tcPr>
          <w:p w14:paraId="530C9864" w14:textId="77777777" w:rsidR="00162A32" w:rsidRDefault="00162A32" w:rsidP="00162A32">
            <w:pPr>
              <w:widowControl/>
              <w:rPr>
                <w:rFonts w:ascii="Calibri" w:hAnsi="Calibri" w:cs="Calibri"/>
                <w:sz w:val="22"/>
              </w:rPr>
            </w:pPr>
            <w:r>
              <w:rPr>
                <w:rFonts w:ascii="Calibri" w:eastAsia="SimSun" w:hAnsi="Calibri" w:cs="Calibri"/>
                <w:sz w:val="22"/>
                <w:lang w:eastAsia="zh-CN"/>
              </w:rPr>
              <w:t>As mentioned by companies, cast type should be determined at initial phase. Moreover, we needs to identify the target scenario to justify whether such feature is needed or not. it is suggested to recommend targeting scenario for further discussion.</w:t>
            </w:r>
          </w:p>
        </w:tc>
      </w:tr>
      <w:tr w:rsidR="00517716" w14:paraId="3302EF65" w14:textId="77777777" w:rsidTr="000A71B4">
        <w:tc>
          <w:tcPr>
            <w:tcW w:w="1784" w:type="dxa"/>
          </w:tcPr>
          <w:p w14:paraId="010662AA" w14:textId="77777777" w:rsidR="00517716" w:rsidRDefault="00517716" w:rsidP="00517716">
            <w:pPr>
              <w:widowControl/>
              <w:rPr>
                <w:rFonts w:ascii="Calibri" w:eastAsia="SimSun" w:hAnsi="Calibri" w:cs="Calibri"/>
                <w:sz w:val="22"/>
                <w:lang w:eastAsia="zh-CN"/>
              </w:rPr>
            </w:pPr>
            <w:r>
              <w:rPr>
                <w:rFonts w:ascii="Calibri" w:hAnsi="Calibri" w:cs="Calibri"/>
                <w:sz w:val="22"/>
              </w:rPr>
              <w:t>Fraunhofer</w:t>
            </w:r>
          </w:p>
        </w:tc>
        <w:tc>
          <w:tcPr>
            <w:tcW w:w="7578" w:type="dxa"/>
            <w:gridSpan w:val="2"/>
          </w:tcPr>
          <w:p w14:paraId="6D03CE80" w14:textId="77777777" w:rsidR="00517716" w:rsidRDefault="00517716" w:rsidP="00C50419">
            <w:pPr>
              <w:pStyle w:val="af4"/>
              <w:widowControl/>
              <w:numPr>
                <w:ilvl w:val="2"/>
                <w:numId w:val="11"/>
              </w:numPr>
              <w:wordWrap/>
              <w:spacing w:before="0" w:after="0" w:line="240" w:lineRule="auto"/>
              <w:ind w:leftChars="0" w:left="376"/>
              <w:rPr>
                <w:rFonts w:ascii="Calibri" w:hAnsi="Calibri" w:cs="Calibri"/>
                <w:sz w:val="22"/>
              </w:rPr>
            </w:pPr>
            <w:r>
              <w:rPr>
                <w:rFonts w:ascii="Calibri" w:hAnsi="Calibri" w:cs="Calibri"/>
                <w:sz w:val="22"/>
              </w:rPr>
              <w:t>Identification of UEs that send the set of resources to UE-B - whether all or a subset of UEs sends this information to UE-B.</w:t>
            </w:r>
          </w:p>
          <w:p w14:paraId="4615EDED" w14:textId="77777777" w:rsidR="00517716" w:rsidRPr="00517716" w:rsidRDefault="00517716" w:rsidP="00C50419">
            <w:pPr>
              <w:pStyle w:val="af4"/>
              <w:widowControl/>
              <w:numPr>
                <w:ilvl w:val="2"/>
                <w:numId w:val="11"/>
              </w:numPr>
              <w:wordWrap/>
              <w:spacing w:before="0" w:after="0" w:line="240" w:lineRule="auto"/>
              <w:ind w:leftChars="0" w:left="369"/>
              <w:rPr>
                <w:rFonts w:ascii="Calibri" w:eastAsia="SimSun" w:hAnsi="Calibri" w:cs="Calibri"/>
                <w:sz w:val="22"/>
                <w:lang w:eastAsia="zh-CN"/>
              </w:rPr>
            </w:pPr>
            <w:r w:rsidRPr="00821346">
              <w:rPr>
                <w:rFonts w:ascii="Calibri" w:hAnsi="Calibri" w:cs="Calibri"/>
                <w:sz w:val="22"/>
              </w:rPr>
              <w:t>Generation of a set of resources by UE-A, operating in Mode 1, to be sent to UE-B, operating in Mode 2</w:t>
            </w:r>
            <w:r>
              <w:rPr>
                <w:rFonts w:ascii="Calibri" w:hAnsi="Calibri" w:cs="Calibri"/>
                <w:sz w:val="22"/>
              </w:rPr>
              <w:t>.</w:t>
            </w:r>
          </w:p>
          <w:p w14:paraId="525571FE" w14:textId="77777777" w:rsidR="00517716" w:rsidRDefault="00517716" w:rsidP="00C50419">
            <w:pPr>
              <w:pStyle w:val="af4"/>
              <w:widowControl/>
              <w:numPr>
                <w:ilvl w:val="2"/>
                <w:numId w:val="11"/>
              </w:numPr>
              <w:wordWrap/>
              <w:spacing w:before="0" w:after="0" w:line="240" w:lineRule="auto"/>
              <w:ind w:leftChars="0" w:left="369"/>
              <w:rPr>
                <w:rFonts w:ascii="Calibri" w:eastAsia="SimSun" w:hAnsi="Calibri" w:cs="Calibri"/>
                <w:sz w:val="22"/>
                <w:lang w:eastAsia="zh-CN"/>
              </w:rPr>
            </w:pPr>
            <w:r>
              <w:rPr>
                <w:rFonts w:ascii="Calibri" w:hAnsi="Calibri" w:cs="Calibri"/>
                <w:sz w:val="22"/>
              </w:rPr>
              <w:t>Consideration of different solutions based on the cast type.</w:t>
            </w:r>
          </w:p>
        </w:tc>
      </w:tr>
      <w:tr w:rsidR="009622A6" w14:paraId="73A4B2A6" w14:textId="77777777" w:rsidTr="000A71B4">
        <w:tc>
          <w:tcPr>
            <w:tcW w:w="1784" w:type="dxa"/>
          </w:tcPr>
          <w:p w14:paraId="12A6D288" w14:textId="77777777" w:rsidR="009622A6" w:rsidRDefault="009622A6" w:rsidP="009622A6">
            <w:pPr>
              <w:widowControl/>
              <w:rPr>
                <w:rFonts w:ascii="Calibri" w:hAnsi="Calibri" w:cs="Calibri"/>
                <w:sz w:val="22"/>
              </w:rPr>
            </w:pPr>
            <w:r>
              <w:rPr>
                <w:rFonts w:ascii="Calibri" w:hAnsi="Calibri" w:cs="Calibri"/>
                <w:sz w:val="22"/>
              </w:rPr>
              <w:t>Lenovo/Motorola Mobility</w:t>
            </w:r>
          </w:p>
        </w:tc>
        <w:tc>
          <w:tcPr>
            <w:tcW w:w="7578" w:type="dxa"/>
            <w:gridSpan w:val="2"/>
          </w:tcPr>
          <w:p w14:paraId="24E760E8" w14:textId="77777777" w:rsidR="009622A6" w:rsidRDefault="009622A6" w:rsidP="009622A6">
            <w:pPr>
              <w:widowControl/>
              <w:rPr>
                <w:rFonts w:ascii="Calibri" w:hAnsi="Calibri" w:cs="Calibri"/>
                <w:sz w:val="22"/>
              </w:rPr>
            </w:pPr>
            <w:r>
              <w:rPr>
                <w:rFonts w:ascii="Calibri" w:hAnsi="Calibri" w:cs="Calibri"/>
                <w:sz w:val="22"/>
              </w:rPr>
              <w:t xml:space="preserve">Inter-UE coordination should be prioritized for unicast and groupcast transmissions. </w:t>
            </w:r>
          </w:p>
          <w:p w14:paraId="5B7D7248" w14:textId="77777777" w:rsidR="009622A6" w:rsidRPr="007D0A85" w:rsidRDefault="009622A6" w:rsidP="009622A6">
            <w:pPr>
              <w:widowControl/>
              <w:rPr>
                <w:rFonts w:ascii="Calibri" w:hAnsi="Calibri" w:cs="Calibri"/>
                <w:sz w:val="22"/>
              </w:rPr>
            </w:pPr>
            <w:r>
              <w:rPr>
                <w:rFonts w:ascii="Calibri" w:hAnsi="Calibri" w:cs="Calibri"/>
                <w:sz w:val="22"/>
              </w:rPr>
              <w:lastRenderedPageBreak/>
              <w:t>Other methods for reliability improvement can be studied other than exchanging set of resources such as.</w:t>
            </w:r>
          </w:p>
          <w:p w14:paraId="7696115D" w14:textId="77777777" w:rsidR="009622A6" w:rsidRDefault="009622A6" w:rsidP="00C50419">
            <w:pPr>
              <w:pStyle w:val="af4"/>
              <w:widowControl/>
              <w:numPr>
                <w:ilvl w:val="0"/>
                <w:numId w:val="17"/>
              </w:numPr>
              <w:spacing w:after="0"/>
              <w:ind w:leftChars="0"/>
              <w:rPr>
                <w:rFonts w:ascii="Calibri" w:hAnsi="Calibri" w:cs="Calibri"/>
                <w:sz w:val="22"/>
              </w:rPr>
            </w:pPr>
            <w:r>
              <w:rPr>
                <w:rFonts w:ascii="Calibri" w:hAnsi="Calibri" w:cs="Calibri"/>
                <w:sz w:val="22"/>
              </w:rPr>
              <w:t>I</w:t>
            </w:r>
            <w:r w:rsidRPr="00F06DF5">
              <w:rPr>
                <w:rFonts w:ascii="Calibri" w:hAnsi="Calibri" w:cs="Calibri"/>
                <w:sz w:val="22"/>
              </w:rPr>
              <w:t xml:space="preserve">nter-UE coordination mechanism </w:t>
            </w:r>
            <w:r>
              <w:rPr>
                <w:rFonts w:ascii="Calibri" w:hAnsi="Calibri" w:cs="Calibri"/>
                <w:sz w:val="22"/>
              </w:rPr>
              <w:t xml:space="preserve">to improve the reliability of </w:t>
            </w:r>
            <w:r w:rsidRPr="00F06DF5">
              <w:rPr>
                <w:rFonts w:ascii="Calibri" w:hAnsi="Calibri" w:cs="Calibri"/>
                <w:sz w:val="22"/>
              </w:rPr>
              <w:t>HARQ</w:t>
            </w:r>
            <w:r>
              <w:rPr>
                <w:rFonts w:ascii="Calibri" w:hAnsi="Calibri" w:cs="Calibri"/>
                <w:sz w:val="22"/>
              </w:rPr>
              <w:t xml:space="preserve"> </w:t>
            </w:r>
            <w:r w:rsidRPr="00F06DF5">
              <w:rPr>
                <w:rFonts w:ascii="Calibri" w:hAnsi="Calibri" w:cs="Calibri"/>
                <w:sz w:val="22"/>
              </w:rPr>
              <w:t xml:space="preserve">Option-1 </w:t>
            </w:r>
            <w:r>
              <w:rPr>
                <w:rFonts w:ascii="Calibri" w:hAnsi="Calibri" w:cs="Calibri"/>
                <w:sz w:val="22"/>
              </w:rPr>
              <w:t xml:space="preserve">from </w:t>
            </w:r>
            <w:r w:rsidRPr="00F06DF5">
              <w:rPr>
                <w:rFonts w:ascii="Calibri" w:hAnsi="Calibri" w:cs="Calibri"/>
                <w:sz w:val="22"/>
              </w:rPr>
              <w:t xml:space="preserve">half-duplex </w:t>
            </w:r>
            <w:r>
              <w:rPr>
                <w:rFonts w:ascii="Calibri" w:hAnsi="Calibri" w:cs="Calibri"/>
                <w:sz w:val="22"/>
              </w:rPr>
              <w:t>problem</w:t>
            </w:r>
          </w:p>
          <w:p w14:paraId="76251B7C" w14:textId="77777777" w:rsidR="009622A6" w:rsidRDefault="009622A6" w:rsidP="00C50419">
            <w:pPr>
              <w:pStyle w:val="af4"/>
              <w:widowControl/>
              <w:numPr>
                <w:ilvl w:val="0"/>
                <w:numId w:val="17"/>
              </w:numPr>
              <w:spacing w:after="0"/>
              <w:ind w:leftChars="0"/>
              <w:rPr>
                <w:rFonts w:ascii="Calibri" w:hAnsi="Calibri" w:cs="Calibri"/>
                <w:sz w:val="22"/>
              </w:rPr>
            </w:pPr>
            <w:r>
              <w:rPr>
                <w:rFonts w:ascii="Calibri" w:hAnsi="Calibri" w:cs="Calibri"/>
                <w:sz w:val="22"/>
              </w:rPr>
              <w:t xml:space="preserve">Improve reliability of groupcast transmission by supporting CQI reporting </w:t>
            </w:r>
          </w:p>
          <w:p w14:paraId="089C6A3F" w14:textId="77777777" w:rsidR="009622A6" w:rsidRDefault="009622A6" w:rsidP="009622A6">
            <w:pPr>
              <w:pStyle w:val="af4"/>
              <w:widowControl/>
              <w:wordWrap/>
              <w:spacing w:before="0" w:after="0" w:line="240" w:lineRule="auto"/>
              <w:ind w:leftChars="0" w:left="376" w:firstLine="0"/>
              <w:rPr>
                <w:rFonts w:ascii="Calibri" w:hAnsi="Calibri" w:cs="Calibri"/>
                <w:sz w:val="22"/>
              </w:rPr>
            </w:pPr>
          </w:p>
        </w:tc>
      </w:tr>
      <w:tr w:rsidR="000A71B4" w14:paraId="601FD34F" w14:textId="77777777" w:rsidTr="000A71B4">
        <w:trPr>
          <w:gridAfter w:val="1"/>
          <w:wAfter w:w="346" w:type="dxa"/>
        </w:trPr>
        <w:tc>
          <w:tcPr>
            <w:tcW w:w="1784" w:type="dxa"/>
            <w:tcBorders>
              <w:top w:val="single" w:sz="4" w:space="0" w:color="auto"/>
              <w:left w:val="single" w:sz="4" w:space="0" w:color="auto"/>
              <w:bottom w:val="single" w:sz="4" w:space="0" w:color="auto"/>
              <w:right w:val="single" w:sz="4" w:space="0" w:color="auto"/>
            </w:tcBorders>
            <w:hideMark/>
          </w:tcPr>
          <w:p w14:paraId="10667A40" w14:textId="77777777" w:rsidR="000A71B4" w:rsidRDefault="000A71B4">
            <w:pPr>
              <w:widowControl/>
              <w:spacing w:after="120"/>
              <w:rPr>
                <w:rFonts w:ascii="Calibri" w:hAnsi="Calibri" w:cs="Calibri"/>
                <w:sz w:val="22"/>
              </w:rPr>
            </w:pPr>
            <w:r>
              <w:rPr>
                <w:rFonts w:ascii="Calibri" w:hAnsi="Calibri" w:cs="Calibri"/>
                <w:sz w:val="22"/>
              </w:rPr>
              <w:lastRenderedPageBreak/>
              <w:t>Lenovo/Motorola Mobility</w:t>
            </w:r>
          </w:p>
        </w:tc>
        <w:tc>
          <w:tcPr>
            <w:tcW w:w="7232" w:type="dxa"/>
            <w:tcBorders>
              <w:top w:val="single" w:sz="4" w:space="0" w:color="auto"/>
              <w:left w:val="single" w:sz="4" w:space="0" w:color="auto"/>
              <w:bottom w:val="single" w:sz="4" w:space="0" w:color="auto"/>
              <w:right w:val="single" w:sz="4" w:space="0" w:color="auto"/>
            </w:tcBorders>
          </w:tcPr>
          <w:p w14:paraId="466CAB1D" w14:textId="77777777" w:rsidR="000A71B4" w:rsidRDefault="000A71B4">
            <w:pPr>
              <w:widowControl/>
              <w:spacing w:after="120"/>
              <w:rPr>
                <w:rFonts w:ascii="Calibri" w:hAnsi="Calibri" w:cs="Calibri"/>
                <w:sz w:val="22"/>
              </w:rPr>
            </w:pPr>
            <w:r>
              <w:rPr>
                <w:rFonts w:ascii="Calibri" w:hAnsi="Calibri" w:cs="Calibri"/>
                <w:sz w:val="22"/>
              </w:rPr>
              <w:t xml:space="preserve">Inter-UE coordination should be prioritized for unicast and groupcast transmissions. </w:t>
            </w:r>
          </w:p>
          <w:p w14:paraId="51ED4469" w14:textId="77777777" w:rsidR="000A71B4" w:rsidRDefault="000A71B4">
            <w:pPr>
              <w:widowControl/>
              <w:spacing w:after="120"/>
              <w:rPr>
                <w:rFonts w:ascii="Calibri" w:hAnsi="Calibri" w:cs="Calibri"/>
                <w:sz w:val="22"/>
              </w:rPr>
            </w:pPr>
            <w:r>
              <w:rPr>
                <w:rFonts w:ascii="Calibri" w:hAnsi="Calibri" w:cs="Calibri"/>
                <w:sz w:val="22"/>
              </w:rPr>
              <w:t>Other methods for reliability improvement can be studied other than exchanging set of resources such as.</w:t>
            </w:r>
          </w:p>
          <w:p w14:paraId="166657EC" w14:textId="77777777" w:rsidR="000A71B4" w:rsidRDefault="000A71B4" w:rsidP="00C50419">
            <w:pPr>
              <w:pStyle w:val="af4"/>
              <w:widowControl/>
              <w:numPr>
                <w:ilvl w:val="0"/>
                <w:numId w:val="20"/>
              </w:numPr>
              <w:spacing w:after="120"/>
              <w:ind w:leftChars="0"/>
              <w:rPr>
                <w:rFonts w:ascii="Calibri" w:hAnsi="Calibri" w:cs="Calibri"/>
                <w:sz w:val="22"/>
              </w:rPr>
            </w:pPr>
            <w:r>
              <w:rPr>
                <w:rFonts w:ascii="Calibri" w:hAnsi="Calibri" w:cs="Calibri"/>
                <w:sz w:val="22"/>
              </w:rPr>
              <w:t>Inter-UE coordination mechanism to improve the reliability of HARQ Option-1 from half-duplex problem</w:t>
            </w:r>
          </w:p>
          <w:p w14:paraId="6F47C229" w14:textId="77777777" w:rsidR="000A71B4" w:rsidRDefault="000A71B4" w:rsidP="00C50419">
            <w:pPr>
              <w:pStyle w:val="af4"/>
              <w:widowControl/>
              <w:numPr>
                <w:ilvl w:val="0"/>
                <w:numId w:val="20"/>
              </w:numPr>
              <w:spacing w:after="120"/>
              <w:ind w:leftChars="0"/>
              <w:rPr>
                <w:rFonts w:ascii="Calibri" w:hAnsi="Calibri" w:cs="Calibri"/>
                <w:sz w:val="22"/>
              </w:rPr>
            </w:pPr>
            <w:r>
              <w:rPr>
                <w:rFonts w:ascii="Calibri" w:hAnsi="Calibri" w:cs="Calibri"/>
                <w:sz w:val="22"/>
              </w:rPr>
              <w:t xml:space="preserve">Improve reliability of groupcast transmission by supporting CQI reporting </w:t>
            </w:r>
          </w:p>
          <w:p w14:paraId="2EF09F66" w14:textId="77777777" w:rsidR="000A71B4" w:rsidRDefault="000A71B4">
            <w:pPr>
              <w:pStyle w:val="af4"/>
              <w:widowControl/>
              <w:wordWrap/>
              <w:spacing w:after="120" w:line="240" w:lineRule="auto"/>
              <w:ind w:leftChars="0" w:left="376" w:firstLine="0"/>
              <w:rPr>
                <w:rFonts w:ascii="Calibri" w:hAnsi="Calibri" w:cs="Calibri"/>
                <w:sz w:val="22"/>
              </w:rPr>
            </w:pPr>
          </w:p>
        </w:tc>
      </w:tr>
      <w:tr w:rsidR="000A71B4" w14:paraId="3B5BDE73" w14:textId="77777777" w:rsidTr="000A71B4">
        <w:trPr>
          <w:gridAfter w:val="1"/>
          <w:wAfter w:w="346" w:type="dxa"/>
        </w:trPr>
        <w:tc>
          <w:tcPr>
            <w:tcW w:w="1784" w:type="dxa"/>
            <w:tcBorders>
              <w:top w:val="single" w:sz="4" w:space="0" w:color="auto"/>
              <w:left w:val="single" w:sz="4" w:space="0" w:color="auto"/>
              <w:bottom w:val="single" w:sz="4" w:space="0" w:color="auto"/>
              <w:right w:val="single" w:sz="4" w:space="0" w:color="auto"/>
            </w:tcBorders>
            <w:hideMark/>
          </w:tcPr>
          <w:p w14:paraId="3FFA73F0" w14:textId="77777777" w:rsidR="000A71B4" w:rsidRDefault="000A71B4">
            <w:pPr>
              <w:widowControl/>
              <w:spacing w:after="120"/>
              <w:rPr>
                <w:rFonts w:ascii="Calibri" w:hAnsi="Calibri" w:cs="Calibri"/>
                <w:sz w:val="22"/>
              </w:rPr>
            </w:pPr>
            <w:r>
              <w:rPr>
                <w:rFonts w:ascii="Calibri" w:eastAsia="SimSun" w:hAnsi="Calibri" w:cs="Calibri"/>
                <w:sz w:val="22"/>
                <w:lang w:eastAsia="zh-CN"/>
              </w:rPr>
              <w:t>Huawei/HiSilicon</w:t>
            </w:r>
          </w:p>
        </w:tc>
        <w:tc>
          <w:tcPr>
            <w:tcW w:w="7232" w:type="dxa"/>
            <w:tcBorders>
              <w:top w:val="single" w:sz="4" w:space="0" w:color="auto"/>
              <w:left w:val="single" w:sz="4" w:space="0" w:color="auto"/>
              <w:bottom w:val="single" w:sz="4" w:space="0" w:color="auto"/>
              <w:right w:val="single" w:sz="4" w:space="0" w:color="auto"/>
            </w:tcBorders>
          </w:tcPr>
          <w:p w14:paraId="063E89CB" w14:textId="77777777" w:rsidR="000A71B4" w:rsidRDefault="000A71B4">
            <w:pPr>
              <w:widowControl/>
              <w:wordWrap/>
              <w:spacing w:after="120"/>
              <w:rPr>
                <w:rFonts w:ascii="Calibri" w:eastAsia="SimSun" w:hAnsi="Calibri" w:cs="Calibri"/>
                <w:sz w:val="22"/>
                <w:lang w:eastAsia="zh-CN"/>
              </w:rPr>
            </w:pPr>
            <w:r>
              <w:rPr>
                <w:rFonts w:ascii="Calibri" w:eastAsia="SimSun" w:hAnsi="Calibri" w:cs="Calibri"/>
                <w:sz w:val="22"/>
                <w:lang w:eastAsia="zh-CN"/>
              </w:rPr>
              <w:t>We suggest to have an agreement that all of the following issues should be addressed when we consider the feasibility and benefits of mode 2 resource allocation enhancements: hidden nodes, exposed nodes, the half duplex constraint, and power saving.</w:t>
            </w:r>
          </w:p>
          <w:p w14:paraId="2838EECA" w14:textId="77777777" w:rsidR="000A71B4" w:rsidRDefault="000A71B4">
            <w:pPr>
              <w:widowControl/>
              <w:wordWrap/>
              <w:spacing w:after="120"/>
              <w:rPr>
                <w:rFonts w:ascii="Calibri" w:eastAsia="SimSun" w:hAnsi="Calibri" w:cs="Calibri"/>
                <w:sz w:val="22"/>
                <w:lang w:eastAsia="zh-CN"/>
              </w:rPr>
            </w:pPr>
            <w:r>
              <w:rPr>
                <w:rFonts w:ascii="Calibri" w:eastAsia="SimSun" w:hAnsi="Calibri" w:cs="Calibri"/>
                <w:sz w:val="22"/>
                <w:lang w:eastAsia="zh-CN"/>
              </w:rPr>
              <w:t>The first three issues are well known and are also explained in Appendix A.</w:t>
            </w:r>
          </w:p>
          <w:p w14:paraId="2B2D7E25" w14:textId="77777777" w:rsidR="000A71B4" w:rsidRDefault="000A71B4">
            <w:pPr>
              <w:widowControl/>
              <w:wordWrap/>
              <w:spacing w:after="120"/>
              <w:rPr>
                <w:rFonts w:ascii="Calibri" w:eastAsia="SimSun" w:hAnsi="Calibri" w:cs="Calibri"/>
                <w:sz w:val="22"/>
                <w:lang w:eastAsia="zh-CN"/>
              </w:rPr>
            </w:pPr>
            <w:r>
              <w:rPr>
                <w:rFonts w:ascii="Calibri" w:eastAsia="SimSun" w:hAnsi="Calibri" w:cs="Calibri"/>
                <w:sz w:val="22"/>
                <w:lang w:eastAsia="zh-CN"/>
              </w:rPr>
              <w:t>The “power saving” issue refers to that UE-B may choose to not perform sensing to benefit from power saving, or choose to not have the ability to perform sensing for device simplification. This issue is critical to expand the applicable scenario of R17 sidelink enhancement to commercial uses, where sidelink UEs are usually power constrained.</w:t>
            </w:r>
          </w:p>
          <w:p w14:paraId="0B4D2537" w14:textId="77777777" w:rsidR="000A71B4" w:rsidRDefault="000A71B4">
            <w:pPr>
              <w:widowControl/>
              <w:wordWrap/>
              <w:spacing w:after="120"/>
              <w:rPr>
                <w:rFonts w:ascii="Calibri" w:eastAsia="SimSun" w:hAnsi="Calibri" w:cs="Calibri"/>
                <w:sz w:val="22"/>
                <w:lang w:eastAsia="zh-CN"/>
              </w:rPr>
            </w:pPr>
          </w:p>
          <w:p w14:paraId="2999654E" w14:textId="77777777" w:rsidR="000A71B4" w:rsidRDefault="000A71B4">
            <w:pPr>
              <w:widowControl/>
              <w:wordWrap/>
              <w:spacing w:after="120"/>
              <w:rPr>
                <w:rFonts w:ascii="Calibri" w:eastAsia="SimSun" w:hAnsi="Calibri" w:cs="Calibri"/>
                <w:sz w:val="22"/>
                <w:lang w:eastAsia="zh-CN"/>
              </w:rPr>
            </w:pPr>
            <w:r>
              <w:rPr>
                <w:rFonts w:ascii="Calibri" w:eastAsia="SimSun" w:hAnsi="Calibri" w:cs="Calibri"/>
                <w:sz w:val="22"/>
                <w:lang w:eastAsia="zh-CN"/>
              </w:rPr>
              <w:t>When operating in in-coverage and partial coverage, gNB’s role should be discussed. For example, if UE-A is in-coverage and UE-B is out-of-coverage, gNB can provide a set of resources to UE-B through UE-A. Generally, we would aim to make use of the network ability.</w:t>
            </w:r>
          </w:p>
          <w:p w14:paraId="7CD02F42" w14:textId="77777777" w:rsidR="000A71B4" w:rsidRDefault="000A71B4">
            <w:pPr>
              <w:widowControl/>
              <w:wordWrap/>
              <w:spacing w:after="120"/>
              <w:rPr>
                <w:rFonts w:ascii="Calibri" w:eastAsia="SimSun" w:hAnsi="Calibri" w:cs="Calibri"/>
                <w:sz w:val="22"/>
                <w:lang w:eastAsia="zh-CN"/>
              </w:rPr>
            </w:pPr>
          </w:p>
          <w:p w14:paraId="59B1F395" w14:textId="77777777" w:rsidR="000A71B4" w:rsidRDefault="000A71B4">
            <w:pPr>
              <w:widowControl/>
              <w:wordWrap/>
              <w:spacing w:after="120"/>
              <w:rPr>
                <w:rFonts w:ascii="Calibri" w:eastAsia="SimSun" w:hAnsi="Calibri" w:cs="Calibri"/>
                <w:sz w:val="22"/>
                <w:lang w:eastAsia="zh-CN"/>
              </w:rPr>
            </w:pPr>
            <w:r>
              <w:rPr>
                <w:rFonts w:ascii="Calibri" w:eastAsia="SimSun" w:hAnsi="Calibri" w:cs="Calibri"/>
                <w:sz w:val="22"/>
                <w:lang w:eastAsia="zh-CN"/>
              </w:rPr>
              <w:t>How the set of resources are determined by UE-A should be discussed, e.g., determined through the sensing procedure of UE-A, determined by gNB if UE-A is in-coverage, etc.</w:t>
            </w:r>
          </w:p>
          <w:p w14:paraId="1ADA77AB" w14:textId="77777777" w:rsidR="000A71B4" w:rsidRDefault="000A71B4">
            <w:pPr>
              <w:widowControl/>
              <w:wordWrap/>
              <w:spacing w:after="120"/>
              <w:rPr>
                <w:rFonts w:ascii="Calibri" w:eastAsia="SimSun" w:hAnsi="Calibri" w:cs="Calibri"/>
                <w:sz w:val="22"/>
                <w:lang w:eastAsia="zh-CN"/>
              </w:rPr>
            </w:pPr>
          </w:p>
          <w:p w14:paraId="4A2D9B1C" w14:textId="77777777" w:rsidR="000A71B4" w:rsidRDefault="000A71B4">
            <w:pPr>
              <w:widowControl/>
              <w:wordWrap/>
              <w:spacing w:after="120"/>
              <w:rPr>
                <w:rFonts w:ascii="Calibri" w:eastAsia="SimSun" w:hAnsi="Calibri" w:cs="Calibri"/>
                <w:sz w:val="22"/>
                <w:lang w:eastAsia="zh-CN"/>
              </w:rPr>
            </w:pPr>
            <w:r>
              <w:rPr>
                <w:rFonts w:ascii="Calibri" w:eastAsia="SimSun" w:hAnsi="Calibri" w:cs="Calibri"/>
                <w:sz w:val="22"/>
                <w:lang w:eastAsia="zh-CN"/>
              </w:rPr>
              <w:t xml:space="preserve">Sidelink DRX is already in the WID, and it has impact on Tx/Rx and sensing procedure. So sidelink DRX’s impact on inter-UE coordination should be discussed. </w:t>
            </w:r>
          </w:p>
          <w:p w14:paraId="52A45FA8" w14:textId="77777777" w:rsidR="000A71B4" w:rsidRDefault="000A71B4">
            <w:pPr>
              <w:widowControl/>
              <w:wordWrap/>
              <w:spacing w:after="120"/>
              <w:rPr>
                <w:rFonts w:ascii="Calibri" w:eastAsia="SimSun" w:hAnsi="Calibri" w:cs="Calibri"/>
                <w:sz w:val="22"/>
                <w:lang w:eastAsia="zh-CN"/>
              </w:rPr>
            </w:pPr>
          </w:p>
          <w:p w14:paraId="06F68BBF" w14:textId="77777777" w:rsidR="000A71B4" w:rsidRDefault="000A71B4">
            <w:pPr>
              <w:widowControl/>
              <w:spacing w:after="120"/>
              <w:rPr>
                <w:rFonts w:ascii="Calibri" w:hAnsi="Calibri" w:cs="Calibri"/>
                <w:sz w:val="22"/>
              </w:rPr>
            </w:pPr>
            <w:r>
              <w:rPr>
                <w:rFonts w:ascii="Calibri" w:eastAsia="SimSun" w:hAnsi="Calibri" w:cs="Calibri"/>
                <w:sz w:val="22"/>
                <w:lang w:eastAsia="zh-CN"/>
              </w:rPr>
              <w:t>Regarding the cast type, we prefer to have a unified solution as much as possible.</w:t>
            </w:r>
          </w:p>
        </w:tc>
      </w:tr>
      <w:tr w:rsidR="000A71B4" w14:paraId="2405129E" w14:textId="77777777" w:rsidTr="000A71B4">
        <w:trPr>
          <w:gridAfter w:val="1"/>
          <w:wAfter w:w="346" w:type="dxa"/>
        </w:trPr>
        <w:tc>
          <w:tcPr>
            <w:tcW w:w="1784" w:type="dxa"/>
            <w:tcBorders>
              <w:top w:val="single" w:sz="4" w:space="0" w:color="auto"/>
              <w:left w:val="single" w:sz="4" w:space="0" w:color="auto"/>
              <w:bottom w:val="single" w:sz="4" w:space="0" w:color="auto"/>
              <w:right w:val="single" w:sz="4" w:space="0" w:color="auto"/>
            </w:tcBorders>
            <w:hideMark/>
          </w:tcPr>
          <w:p w14:paraId="4E71C73B" w14:textId="77777777" w:rsidR="000A71B4" w:rsidRDefault="000A71B4">
            <w:pPr>
              <w:widowControl/>
              <w:spacing w:after="120"/>
              <w:rPr>
                <w:rFonts w:ascii="Calibri" w:hAnsi="Calibri" w:cs="Calibri"/>
                <w:sz w:val="22"/>
              </w:rPr>
            </w:pPr>
            <w:r>
              <w:rPr>
                <w:rFonts w:ascii="Calibri" w:hAnsi="Calibri" w:cs="Calibri"/>
                <w:sz w:val="22"/>
              </w:rPr>
              <w:t>Bosch</w:t>
            </w:r>
          </w:p>
        </w:tc>
        <w:tc>
          <w:tcPr>
            <w:tcW w:w="7232" w:type="dxa"/>
            <w:tcBorders>
              <w:top w:val="single" w:sz="4" w:space="0" w:color="auto"/>
              <w:left w:val="single" w:sz="4" w:space="0" w:color="auto"/>
              <w:bottom w:val="single" w:sz="4" w:space="0" w:color="auto"/>
              <w:right w:val="single" w:sz="4" w:space="0" w:color="auto"/>
            </w:tcBorders>
            <w:hideMark/>
          </w:tcPr>
          <w:p w14:paraId="7DF4FA05" w14:textId="77777777" w:rsidR="000A71B4" w:rsidRDefault="000A71B4">
            <w:pPr>
              <w:widowControl/>
              <w:spacing w:after="120"/>
              <w:rPr>
                <w:rFonts w:ascii="Calibri" w:hAnsi="Calibri" w:cs="Calibri"/>
                <w:sz w:val="22"/>
              </w:rPr>
            </w:pPr>
            <w:r>
              <w:rPr>
                <w:rFonts w:ascii="Calibri" w:hAnsi="Calibri" w:cs="Calibri"/>
                <w:sz w:val="22"/>
              </w:rPr>
              <w:t>For inter-UE coordination the following assumptions needs to be further discusses:</w:t>
            </w:r>
          </w:p>
          <w:p w14:paraId="3A289EFB" w14:textId="77777777" w:rsidR="000A71B4" w:rsidRDefault="000A71B4" w:rsidP="00C50419">
            <w:pPr>
              <w:pStyle w:val="af4"/>
              <w:widowControl/>
              <w:numPr>
                <w:ilvl w:val="0"/>
                <w:numId w:val="19"/>
              </w:numPr>
              <w:spacing w:after="120"/>
              <w:ind w:leftChars="0"/>
              <w:rPr>
                <w:rFonts w:ascii="Calibri" w:hAnsi="Calibri" w:cs="Calibri"/>
                <w:sz w:val="22"/>
              </w:rPr>
            </w:pPr>
            <w:r>
              <w:rPr>
                <w:rFonts w:ascii="Calibri" w:hAnsi="Calibri" w:cs="Calibri"/>
                <w:sz w:val="22"/>
              </w:rPr>
              <w:lastRenderedPageBreak/>
              <w:t>inter-UE should not impede coexistence of Rel 17 and Rel 16, at least for communicating basic safety messages.</w:t>
            </w:r>
          </w:p>
          <w:p w14:paraId="4367E51D" w14:textId="77777777" w:rsidR="000A71B4" w:rsidRDefault="000A71B4" w:rsidP="00C50419">
            <w:pPr>
              <w:pStyle w:val="af4"/>
              <w:widowControl/>
              <w:numPr>
                <w:ilvl w:val="0"/>
                <w:numId w:val="19"/>
              </w:numPr>
              <w:spacing w:after="120"/>
              <w:ind w:leftChars="0"/>
              <w:rPr>
                <w:rFonts w:ascii="Calibri" w:hAnsi="Calibri" w:cs="Calibri"/>
                <w:sz w:val="22"/>
              </w:rPr>
            </w:pPr>
            <w:r>
              <w:rPr>
                <w:rFonts w:ascii="Calibri" w:hAnsi="Calibri" w:cs="Calibri"/>
                <w:sz w:val="22"/>
              </w:rPr>
              <w:t>Congestion control needs to be preserved while performing inter-UE coordination. For example, when to send UE-assisting information and how frequent may be dependent on some congestion control metrics, e.g., CBR level.</w:t>
            </w:r>
          </w:p>
          <w:p w14:paraId="03CD72E3" w14:textId="77777777" w:rsidR="000A71B4" w:rsidRDefault="000A71B4" w:rsidP="00C50419">
            <w:pPr>
              <w:pStyle w:val="af4"/>
              <w:widowControl/>
              <w:numPr>
                <w:ilvl w:val="0"/>
                <w:numId w:val="19"/>
              </w:numPr>
              <w:spacing w:after="120"/>
              <w:ind w:leftChars="0"/>
              <w:rPr>
                <w:rFonts w:ascii="Calibri" w:hAnsi="Calibri" w:cs="Calibri"/>
                <w:sz w:val="22"/>
              </w:rPr>
            </w:pPr>
            <w:r>
              <w:rPr>
                <w:rFonts w:ascii="Calibri" w:hAnsi="Calibri" w:cs="Calibri"/>
                <w:sz w:val="22"/>
              </w:rPr>
              <w:t>Inter-UE coordination can be used to align PSFCH transmission, controlling power control levels, or utilize CSI feedbacks</w:t>
            </w:r>
          </w:p>
          <w:p w14:paraId="7BBD30C6" w14:textId="77777777" w:rsidR="000A71B4" w:rsidRDefault="000A71B4" w:rsidP="00C50419">
            <w:pPr>
              <w:pStyle w:val="af4"/>
              <w:widowControl/>
              <w:numPr>
                <w:ilvl w:val="0"/>
                <w:numId w:val="19"/>
              </w:numPr>
              <w:spacing w:after="120"/>
              <w:ind w:leftChars="0"/>
              <w:rPr>
                <w:rFonts w:ascii="Calibri" w:hAnsi="Calibri" w:cs="Calibri"/>
                <w:sz w:val="22"/>
              </w:rPr>
            </w:pPr>
            <w:r>
              <w:rPr>
                <w:rFonts w:ascii="Calibri" w:hAnsi="Calibri" w:cs="Calibri"/>
                <w:sz w:val="22"/>
              </w:rPr>
              <w:t>Repetition of inter-UE coordination messages depends on the severity of the resource collision or transmission priority of the assisted UEs. In general, whether to consider exact repletion as in blind HARQ retransmission or studying a new scheme need to be discussed.</w:t>
            </w:r>
          </w:p>
        </w:tc>
      </w:tr>
      <w:tr w:rsidR="006C6332" w14:paraId="29AD9B25" w14:textId="77777777" w:rsidTr="000A71B4">
        <w:tc>
          <w:tcPr>
            <w:tcW w:w="1784" w:type="dxa"/>
          </w:tcPr>
          <w:p w14:paraId="71A80672" w14:textId="77777777" w:rsidR="006C6332" w:rsidRDefault="006C6332" w:rsidP="009622A6">
            <w:pPr>
              <w:widowControl/>
              <w:rPr>
                <w:rFonts w:ascii="Calibri" w:hAnsi="Calibri" w:cs="Calibri"/>
                <w:sz w:val="22"/>
              </w:rPr>
            </w:pPr>
            <w:r>
              <w:rPr>
                <w:rFonts w:ascii="Calibri" w:hAnsi="Calibri" w:cs="Calibri"/>
                <w:sz w:val="22"/>
              </w:rPr>
              <w:lastRenderedPageBreak/>
              <w:t>Intel</w:t>
            </w:r>
          </w:p>
        </w:tc>
        <w:tc>
          <w:tcPr>
            <w:tcW w:w="7578" w:type="dxa"/>
            <w:gridSpan w:val="2"/>
          </w:tcPr>
          <w:p w14:paraId="560C3574" w14:textId="77777777" w:rsidR="006C6332" w:rsidRDefault="006C6332" w:rsidP="009622A6">
            <w:pPr>
              <w:widowControl/>
              <w:rPr>
                <w:rFonts w:ascii="Calibri" w:hAnsi="Calibri" w:cs="Calibri"/>
                <w:sz w:val="22"/>
              </w:rPr>
            </w:pPr>
            <w:r>
              <w:rPr>
                <w:rFonts w:ascii="Calibri" w:hAnsi="Calibri" w:cs="Calibri"/>
                <w:sz w:val="22"/>
              </w:rPr>
              <w:t xml:space="preserve">We prefer to see a unified solution for all cast types. Only if significant gains are shown it can be considered to </w:t>
            </w:r>
            <w:r w:rsidR="000D2986">
              <w:rPr>
                <w:rFonts w:ascii="Calibri" w:hAnsi="Calibri" w:cs="Calibri"/>
                <w:sz w:val="22"/>
              </w:rPr>
              <w:t>study</w:t>
            </w:r>
            <w:r>
              <w:rPr>
                <w:rFonts w:ascii="Calibri" w:hAnsi="Calibri" w:cs="Calibri"/>
                <w:sz w:val="22"/>
              </w:rPr>
              <w:t xml:space="preserve"> cast-</w:t>
            </w:r>
            <w:r w:rsidR="000D2986">
              <w:rPr>
                <w:rFonts w:ascii="Calibri" w:hAnsi="Calibri" w:cs="Calibri"/>
                <w:sz w:val="22"/>
              </w:rPr>
              <w:t>centric</w:t>
            </w:r>
            <w:r>
              <w:rPr>
                <w:rFonts w:ascii="Calibri" w:hAnsi="Calibri" w:cs="Calibri"/>
                <w:sz w:val="22"/>
              </w:rPr>
              <w:t xml:space="preserve"> inter-UE coordination</w:t>
            </w:r>
          </w:p>
          <w:p w14:paraId="2D6B8EAA" w14:textId="77777777" w:rsidR="006C6332" w:rsidRDefault="006C6332" w:rsidP="009622A6">
            <w:pPr>
              <w:widowControl/>
              <w:rPr>
                <w:rFonts w:ascii="Calibri" w:hAnsi="Calibri" w:cs="Calibri"/>
                <w:sz w:val="22"/>
              </w:rPr>
            </w:pPr>
          </w:p>
          <w:p w14:paraId="124CDC56" w14:textId="77777777" w:rsidR="006C6332" w:rsidRDefault="006C6332" w:rsidP="009622A6">
            <w:pPr>
              <w:widowControl/>
              <w:rPr>
                <w:rFonts w:ascii="Calibri" w:hAnsi="Calibri" w:cs="Calibri"/>
                <w:sz w:val="22"/>
              </w:rPr>
            </w:pPr>
            <w:r>
              <w:rPr>
                <w:rFonts w:ascii="Calibri" w:hAnsi="Calibri" w:cs="Calibri"/>
                <w:sz w:val="22"/>
              </w:rPr>
              <w:t>A</w:t>
            </w:r>
            <w:r w:rsidR="000D2986">
              <w:rPr>
                <w:rFonts w:ascii="Calibri" w:hAnsi="Calibri" w:cs="Calibri"/>
                <w:sz w:val="22"/>
              </w:rPr>
              <w:t>t least unicast and groupcast should be considered for evaluation.</w:t>
            </w:r>
          </w:p>
        </w:tc>
      </w:tr>
      <w:tr w:rsidR="00B77743" w14:paraId="4586AB4C" w14:textId="77777777" w:rsidTr="000A71B4">
        <w:tc>
          <w:tcPr>
            <w:tcW w:w="1784" w:type="dxa"/>
          </w:tcPr>
          <w:p w14:paraId="0425B45C" w14:textId="77777777" w:rsidR="00B77743" w:rsidRDefault="00B77743" w:rsidP="009622A6">
            <w:pPr>
              <w:widowControl/>
              <w:rPr>
                <w:rFonts w:ascii="Calibri" w:hAnsi="Calibri" w:cs="Calibri"/>
                <w:sz w:val="22"/>
              </w:rPr>
            </w:pPr>
            <w:r>
              <w:rPr>
                <w:rFonts w:ascii="Calibri" w:hAnsi="Calibri" w:cs="Calibri"/>
                <w:sz w:val="22"/>
              </w:rPr>
              <w:t>Futurewei</w:t>
            </w:r>
          </w:p>
        </w:tc>
        <w:tc>
          <w:tcPr>
            <w:tcW w:w="7578" w:type="dxa"/>
            <w:gridSpan w:val="2"/>
          </w:tcPr>
          <w:p w14:paraId="3584DFB3" w14:textId="77777777" w:rsidR="00B77743" w:rsidRDefault="00B77743" w:rsidP="009622A6">
            <w:pPr>
              <w:widowControl/>
              <w:rPr>
                <w:rFonts w:ascii="Calibri" w:hAnsi="Calibri" w:cs="Calibri"/>
                <w:sz w:val="22"/>
              </w:rPr>
            </w:pPr>
            <w:r>
              <w:rPr>
                <w:rFonts w:ascii="Calibri" w:hAnsi="Calibri" w:cs="Calibri"/>
                <w:sz w:val="22"/>
              </w:rPr>
              <w:t>In our view, interactions with resource allocation mode 1 and mode 2 and priority should be studied. For instance, for mode 2 does the UE perform sensing, does it eliminate resources sent by UE A, etc. Does coordination apply for all traffic types, etc.</w:t>
            </w:r>
          </w:p>
        </w:tc>
      </w:tr>
      <w:tr w:rsidR="00AD7BF8" w14:paraId="1512BC17" w14:textId="77777777" w:rsidTr="000A71B4">
        <w:tc>
          <w:tcPr>
            <w:tcW w:w="1784" w:type="dxa"/>
          </w:tcPr>
          <w:p w14:paraId="5A665135" w14:textId="77777777" w:rsidR="00AD7BF8" w:rsidRDefault="00AD7BF8" w:rsidP="009622A6">
            <w:pPr>
              <w:widowControl/>
              <w:rPr>
                <w:rFonts w:ascii="Calibri" w:hAnsi="Calibri" w:cs="Calibri"/>
                <w:sz w:val="22"/>
              </w:rPr>
            </w:pPr>
            <w:r>
              <w:rPr>
                <w:rFonts w:ascii="Calibri" w:hAnsi="Calibri" w:cs="Calibri"/>
                <w:sz w:val="22"/>
              </w:rPr>
              <w:t>Qualcomm</w:t>
            </w:r>
          </w:p>
        </w:tc>
        <w:tc>
          <w:tcPr>
            <w:tcW w:w="7578" w:type="dxa"/>
            <w:gridSpan w:val="2"/>
          </w:tcPr>
          <w:p w14:paraId="22464CDA" w14:textId="77777777" w:rsidR="00AD7BF8" w:rsidRDefault="00AD7BF8" w:rsidP="00AD7BF8">
            <w:pPr>
              <w:widowControl/>
              <w:rPr>
                <w:rFonts w:ascii="Calibri" w:hAnsi="Calibri" w:cs="Calibri"/>
                <w:sz w:val="22"/>
              </w:rPr>
            </w:pPr>
            <w:r>
              <w:rPr>
                <w:rFonts w:ascii="Calibri" w:hAnsi="Calibri" w:cs="Calibri"/>
                <w:sz w:val="22"/>
              </w:rPr>
              <w:t>In our view, all cast types should be considered, the details can be discussed for the beneficial schemes.</w:t>
            </w:r>
          </w:p>
          <w:p w14:paraId="7DFEFE90" w14:textId="77777777" w:rsidR="00AD7BF8" w:rsidRDefault="00AD7BF8" w:rsidP="00AD7BF8">
            <w:pPr>
              <w:widowControl/>
              <w:rPr>
                <w:rFonts w:ascii="Calibri" w:hAnsi="Calibri" w:cs="Calibri"/>
                <w:sz w:val="22"/>
              </w:rPr>
            </w:pPr>
          </w:p>
          <w:p w14:paraId="3A78E36F" w14:textId="77777777" w:rsidR="00AD7BF8" w:rsidRDefault="00AD7BF8" w:rsidP="00AD7BF8">
            <w:pPr>
              <w:widowControl/>
              <w:rPr>
                <w:rFonts w:ascii="Calibri" w:hAnsi="Calibri" w:cs="Calibri"/>
                <w:sz w:val="22"/>
              </w:rPr>
            </w:pPr>
            <w:r>
              <w:rPr>
                <w:rFonts w:ascii="Calibri" w:hAnsi="Calibri" w:cs="Calibri"/>
                <w:sz w:val="22"/>
              </w:rPr>
              <w:t>In addition, we share Docomo’s view that the following should be considered:</w:t>
            </w:r>
          </w:p>
          <w:p w14:paraId="4AB9DC62" w14:textId="77777777" w:rsidR="00AD7BF8" w:rsidRDefault="00AD7BF8" w:rsidP="00C50419">
            <w:pPr>
              <w:pStyle w:val="af4"/>
              <w:widowControl/>
              <w:numPr>
                <w:ilvl w:val="0"/>
                <w:numId w:val="22"/>
              </w:numPr>
              <w:ind w:leftChars="0"/>
              <w:rPr>
                <w:rFonts w:ascii="Calibri" w:hAnsi="Calibri" w:cs="Calibri"/>
                <w:sz w:val="22"/>
              </w:rPr>
            </w:pPr>
            <w:r>
              <w:rPr>
                <w:rFonts w:ascii="Calibri" w:hAnsi="Calibri" w:cs="Calibri"/>
                <w:sz w:val="22"/>
              </w:rPr>
              <w:t>L</w:t>
            </w:r>
            <w:r w:rsidRPr="00EC1507">
              <w:rPr>
                <w:rFonts w:ascii="Calibri" w:hAnsi="Calibri" w:cs="Calibri"/>
                <w:sz w:val="22"/>
              </w:rPr>
              <w:t>atency enhancements to the resource selection procedure</w:t>
            </w:r>
          </w:p>
          <w:p w14:paraId="57488B3E" w14:textId="77777777" w:rsidR="00AD7BF8" w:rsidRPr="00AD7BF8" w:rsidRDefault="00AD7BF8" w:rsidP="00C50419">
            <w:pPr>
              <w:pStyle w:val="af4"/>
              <w:widowControl/>
              <w:numPr>
                <w:ilvl w:val="0"/>
                <w:numId w:val="22"/>
              </w:numPr>
              <w:ind w:leftChars="0"/>
              <w:rPr>
                <w:rFonts w:ascii="Calibri" w:hAnsi="Calibri" w:cs="Calibri"/>
                <w:sz w:val="22"/>
              </w:rPr>
            </w:pPr>
            <w:r w:rsidRPr="00AD7BF8">
              <w:rPr>
                <w:rFonts w:ascii="Calibri" w:hAnsi="Calibri" w:cs="Calibri"/>
                <w:sz w:val="22"/>
              </w:rPr>
              <w:t>Reliability enhancements by defining a minimum number of retransmissions.</w:t>
            </w:r>
          </w:p>
        </w:tc>
      </w:tr>
      <w:tr w:rsidR="007F0CC1" w14:paraId="11317755" w14:textId="77777777" w:rsidTr="00180E7C">
        <w:tc>
          <w:tcPr>
            <w:tcW w:w="1784" w:type="dxa"/>
          </w:tcPr>
          <w:p w14:paraId="0AC68DC8" w14:textId="77777777" w:rsidR="007F0CC1" w:rsidRPr="003A5A34" w:rsidRDefault="007F0CC1" w:rsidP="00180E7C">
            <w:pPr>
              <w:widowControl/>
              <w:rPr>
                <w:rFonts w:ascii="Calibri" w:eastAsia="SimSun" w:hAnsi="Calibri" w:cs="Calibri"/>
                <w:sz w:val="22"/>
                <w:lang w:eastAsia="zh-CN"/>
              </w:rPr>
            </w:pPr>
            <w:r>
              <w:rPr>
                <w:rFonts w:ascii="Calibri" w:eastAsia="SimSun" w:hAnsi="Calibri" w:cs="Calibri" w:hint="eastAsia"/>
                <w:sz w:val="22"/>
                <w:lang w:eastAsia="zh-CN"/>
              </w:rPr>
              <w:t>MediaTek</w:t>
            </w:r>
          </w:p>
        </w:tc>
        <w:tc>
          <w:tcPr>
            <w:tcW w:w="7578" w:type="dxa"/>
            <w:gridSpan w:val="2"/>
          </w:tcPr>
          <w:p w14:paraId="7E39F9CF" w14:textId="77777777" w:rsidR="007F0CC1" w:rsidRPr="003A5A34" w:rsidRDefault="007F0CC1" w:rsidP="00180E7C">
            <w:pPr>
              <w:widowControl/>
              <w:rPr>
                <w:rFonts w:ascii="Calibri" w:eastAsia="SimSun" w:hAnsi="Calibri" w:cs="Calibri"/>
                <w:sz w:val="22"/>
                <w:lang w:eastAsia="zh-CN"/>
              </w:rPr>
            </w:pPr>
            <w:r>
              <w:rPr>
                <w:rFonts w:ascii="Calibri" w:eastAsia="SimSun" w:hAnsi="Calibri" w:cs="Calibri"/>
                <w:sz w:val="22"/>
                <w:lang w:eastAsia="zh-CN"/>
              </w:rPr>
              <w:t>The feasibility of the solution will depend on the complexity, power consumption, performance, overhead, scenarios and cast types. For cast type, unicast can be prioritized and then extended to connection-based groupcast. For broadcast and connection-less groupcast, it should follow the unified solution as unicast to avoid any particular optimization.</w:t>
            </w:r>
          </w:p>
        </w:tc>
      </w:tr>
    </w:tbl>
    <w:p w14:paraId="312ED011" w14:textId="77777777" w:rsidR="00C62D9C" w:rsidRDefault="00C62D9C" w:rsidP="00C62D9C">
      <w:pPr>
        <w:widowControl/>
        <w:wordWrap/>
        <w:rPr>
          <w:rFonts w:ascii="Calibri" w:hAnsi="Calibri" w:cs="Calibri"/>
          <w:sz w:val="22"/>
        </w:rPr>
      </w:pPr>
    </w:p>
    <w:p w14:paraId="6BF0E1EF" w14:textId="77777777" w:rsidR="006F3C96" w:rsidRDefault="006F3C96" w:rsidP="006C274B">
      <w:pPr>
        <w:widowControl/>
        <w:wordWrap/>
        <w:rPr>
          <w:rFonts w:ascii="Calibri" w:hAnsi="Calibri" w:cs="Calibri"/>
          <w:sz w:val="22"/>
        </w:rPr>
      </w:pPr>
    </w:p>
    <w:p w14:paraId="13186BCA" w14:textId="77777777" w:rsidR="006A49FC" w:rsidRDefault="006A49FC" w:rsidP="006A49FC">
      <w:pPr>
        <w:pStyle w:val="af4"/>
        <w:widowControl/>
        <w:numPr>
          <w:ilvl w:val="0"/>
          <w:numId w:val="10"/>
        </w:numPr>
        <w:wordWrap/>
        <w:ind w:leftChars="0"/>
        <w:outlineLvl w:val="0"/>
        <w:rPr>
          <w:rFonts w:ascii="Calibri" w:hAnsi="Calibri" w:cs="Calibri"/>
          <w:b/>
          <w:sz w:val="28"/>
          <w:szCs w:val="28"/>
        </w:rPr>
      </w:pPr>
      <w:r w:rsidRPr="00481896">
        <w:rPr>
          <w:rFonts w:ascii="Calibri" w:hAnsi="Calibri" w:cs="Calibri"/>
          <w:b/>
          <w:sz w:val="28"/>
          <w:szCs w:val="28"/>
        </w:rPr>
        <w:t>1</w:t>
      </w:r>
      <w:r w:rsidRPr="00BB703C">
        <w:rPr>
          <w:rFonts w:ascii="Calibri" w:hAnsi="Calibri" w:cs="Calibri"/>
          <w:b/>
          <w:sz w:val="28"/>
          <w:szCs w:val="28"/>
          <w:vertAlign w:val="superscript"/>
        </w:rPr>
        <w:t>st</w:t>
      </w:r>
      <w:r>
        <w:rPr>
          <w:rFonts w:ascii="Calibri" w:hAnsi="Calibri" w:cs="Calibri"/>
          <w:b/>
          <w:sz w:val="28"/>
          <w:szCs w:val="28"/>
        </w:rPr>
        <w:t xml:space="preserve"> </w:t>
      </w:r>
      <w:r w:rsidRPr="00481896">
        <w:rPr>
          <w:rFonts w:ascii="Calibri" w:hAnsi="Calibri" w:cs="Calibri"/>
          <w:b/>
          <w:sz w:val="28"/>
          <w:szCs w:val="28"/>
        </w:rPr>
        <w:t>draft proposals</w:t>
      </w:r>
    </w:p>
    <w:p w14:paraId="2AEBCF78" w14:textId="77777777" w:rsidR="00D01E78" w:rsidRDefault="00D01E78" w:rsidP="0089512D">
      <w:pPr>
        <w:widowControl/>
        <w:wordWrap/>
        <w:ind w:firstLine="360"/>
        <w:rPr>
          <w:rFonts w:ascii="Calibri" w:hAnsi="Calibri" w:cs="Calibri"/>
          <w:sz w:val="22"/>
        </w:rPr>
      </w:pPr>
      <w:r>
        <w:rPr>
          <w:rFonts w:ascii="Calibri" w:hAnsi="Calibri" w:cs="Calibri"/>
          <w:sz w:val="22"/>
        </w:rPr>
        <w:t xml:space="preserve">Just to be clear, in this meeting, my intention is to </w:t>
      </w:r>
      <w:r w:rsidR="0089512D">
        <w:rPr>
          <w:rFonts w:ascii="Calibri" w:hAnsi="Calibri" w:cs="Calibri"/>
          <w:sz w:val="22"/>
        </w:rPr>
        <w:t>draw</w:t>
      </w:r>
      <w:r>
        <w:rPr>
          <w:rFonts w:ascii="Calibri" w:hAnsi="Calibri" w:cs="Calibri"/>
          <w:sz w:val="22"/>
        </w:rPr>
        <w:t xml:space="preserve"> a conclusion </w:t>
      </w:r>
      <w:r w:rsidR="00FE3668">
        <w:rPr>
          <w:rFonts w:ascii="Calibri" w:hAnsi="Calibri" w:cs="Calibri"/>
          <w:sz w:val="22"/>
        </w:rPr>
        <w:t xml:space="preserve">(if possible) </w:t>
      </w:r>
      <w:r>
        <w:rPr>
          <w:rFonts w:ascii="Calibri" w:hAnsi="Calibri" w:cs="Calibri"/>
          <w:sz w:val="22"/>
        </w:rPr>
        <w:t xml:space="preserve">on what high-level options can </w:t>
      </w:r>
      <w:r w:rsidRPr="0089512D">
        <w:rPr>
          <w:rFonts w:ascii="Calibri" w:hAnsi="Calibri" w:cs="Calibri"/>
          <w:b/>
          <w:sz w:val="22"/>
        </w:rPr>
        <w:t>at least</w:t>
      </w:r>
      <w:r>
        <w:rPr>
          <w:rFonts w:ascii="Calibri" w:hAnsi="Calibri" w:cs="Calibri"/>
          <w:sz w:val="22"/>
        </w:rPr>
        <w:t xml:space="preserve"> be considered for “Inter-UE coordination”. By doing so, </w:t>
      </w:r>
      <w:r w:rsidR="0089512D">
        <w:rPr>
          <w:rFonts w:ascii="Calibri" w:hAnsi="Calibri" w:cs="Calibri"/>
          <w:sz w:val="22"/>
        </w:rPr>
        <w:t>I think that we will be able to discuss/decide details more efficienly at the next meeting.</w:t>
      </w:r>
      <w:r>
        <w:rPr>
          <w:rFonts w:ascii="Calibri" w:hAnsi="Calibri" w:cs="Calibri"/>
          <w:sz w:val="22"/>
        </w:rPr>
        <w:t xml:space="preserve"> </w:t>
      </w:r>
    </w:p>
    <w:p w14:paraId="3382F314" w14:textId="77777777" w:rsidR="00D01E78" w:rsidRDefault="00D01E78" w:rsidP="00D01E78">
      <w:pPr>
        <w:widowControl/>
        <w:wordWrap/>
        <w:ind w:firstLine="360"/>
        <w:jc w:val="left"/>
        <w:rPr>
          <w:rFonts w:ascii="Calibri" w:hAnsi="Calibri" w:cs="Calibri"/>
          <w:sz w:val="22"/>
        </w:rPr>
      </w:pPr>
    </w:p>
    <w:p w14:paraId="41B420DB" w14:textId="77777777" w:rsidR="0089512D" w:rsidRPr="0089512D" w:rsidRDefault="0089512D" w:rsidP="00D01E78">
      <w:pPr>
        <w:widowControl/>
        <w:wordWrap/>
        <w:ind w:firstLine="360"/>
        <w:jc w:val="left"/>
        <w:rPr>
          <w:rFonts w:ascii="Calibri" w:hAnsi="Calibri" w:cs="Calibri"/>
          <w:sz w:val="22"/>
        </w:rPr>
      </w:pPr>
    </w:p>
    <w:p w14:paraId="365D3C30" w14:textId="77777777" w:rsidR="00D01E78" w:rsidRPr="00D01E78" w:rsidRDefault="00D01E78" w:rsidP="00D01E78">
      <w:pPr>
        <w:widowControl/>
        <w:wordWrap/>
        <w:jc w:val="left"/>
        <w:rPr>
          <w:rFonts w:ascii="Calibri" w:hAnsi="Calibri" w:cs="Calibri"/>
          <w:i/>
          <w:sz w:val="22"/>
        </w:rPr>
      </w:pPr>
    </w:p>
    <w:p w14:paraId="31DAD3FB" w14:textId="77777777" w:rsidR="00180E7C" w:rsidRDefault="00180E7C" w:rsidP="00180E7C">
      <w:pPr>
        <w:pStyle w:val="af4"/>
        <w:widowControl/>
        <w:numPr>
          <w:ilvl w:val="3"/>
          <w:numId w:val="10"/>
        </w:numPr>
        <w:wordWrap/>
        <w:spacing w:before="0" w:after="0" w:line="240" w:lineRule="auto"/>
        <w:ind w:leftChars="0" w:hanging="403"/>
        <w:jc w:val="left"/>
        <w:rPr>
          <w:rFonts w:ascii="Calibri" w:hAnsi="Calibri" w:cs="Calibri"/>
          <w:i/>
          <w:sz w:val="22"/>
        </w:rPr>
      </w:pPr>
      <w:r w:rsidRPr="00EC2F14">
        <w:rPr>
          <w:rFonts w:ascii="Calibri" w:hAnsi="Calibri" w:cs="Calibri"/>
          <w:b/>
          <w:i/>
          <w:sz w:val="22"/>
        </w:rPr>
        <w:t>Draft proposal 1 for the conclusion</w:t>
      </w:r>
      <w:r>
        <w:rPr>
          <w:rFonts w:ascii="Calibri" w:hAnsi="Calibri" w:cs="Calibri"/>
          <w:i/>
          <w:sz w:val="22"/>
        </w:rPr>
        <w:t>:</w:t>
      </w:r>
    </w:p>
    <w:p w14:paraId="33031628" w14:textId="77777777" w:rsidR="00180E7C" w:rsidRDefault="00180E7C" w:rsidP="00180E7C">
      <w:pPr>
        <w:pStyle w:val="af4"/>
        <w:widowControl/>
        <w:numPr>
          <w:ilvl w:val="0"/>
          <w:numId w:val="24"/>
        </w:numPr>
        <w:wordWrap/>
        <w:spacing w:before="0" w:after="0" w:line="240" w:lineRule="auto"/>
        <w:ind w:leftChars="0" w:hanging="403"/>
        <w:jc w:val="left"/>
        <w:rPr>
          <w:rFonts w:ascii="Calibri" w:hAnsi="Calibri" w:cs="Calibri"/>
          <w:i/>
          <w:sz w:val="22"/>
        </w:rPr>
      </w:pPr>
      <w:r>
        <w:rPr>
          <w:rFonts w:ascii="Calibri" w:hAnsi="Calibri" w:cs="Calibri"/>
          <w:i/>
          <w:sz w:val="22"/>
        </w:rPr>
        <w:t>When a</w:t>
      </w:r>
      <w:r w:rsidRPr="007E610E">
        <w:rPr>
          <w:rFonts w:ascii="Calibri" w:hAnsi="Calibri" w:cs="Calibri"/>
          <w:i/>
          <w:sz w:val="22"/>
        </w:rPr>
        <w:t xml:space="preserve"> set of resources determined at UE-A</w:t>
      </w:r>
      <w:r>
        <w:rPr>
          <w:rFonts w:ascii="Calibri" w:hAnsi="Calibri" w:cs="Calibri"/>
          <w:i/>
          <w:sz w:val="22"/>
        </w:rPr>
        <w:t xml:space="preserve"> </w:t>
      </w:r>
      <w:r w:rsidRPr="007E610E">
        <w:rPr>
          <w:rFonts w:ascii="Calibri" w:hAnsi="Calibri" w:cs="Calibri"/>
          <w:i/>
          <w:sz w:val="22"/>
        </w:rPr>
        <w:t xml:space="preserve">is sent to UE-B in mode </w:t>
      </w:r>
      <w:r w:rsidR="00FD0152">
        <w:rPr>
          <w:rFonts w:ascii="Calibri" w:hAnsi="Calibri" w:cs="Calibri"/>
          <w:i/>
          <w:sz w:val="22"/>
        </w:rPr>
        <w:t xml:space="preserve">2 </w:t>
      </w:r>
      <w:r w:rsidRPr="007E610E">
        <w:rPr>
          <w:rFonts w:ascii="Calibri" w:hAnsi="Calibri" w:cs="Calibri"/>
          <w:i/>
          <w:sz w:val="22"/>
        </w:rPr>
        <w:t>and UE-B takes this into account in the resource selection for its own transmission</w:t>
      </w:r>
      <w:r>
        <w:rPr>
          <w:rFonts w:ascii="Calibri" w:hAnsi="Calibri" w:cs="Calibri"/>
          <w:i/>
          <w:sz w:val="22"/>
        </w:rPr>
        <w:t xml:space="preserve">, </w:t>
      </w:r>
    </w:p>
    <w:p w14:paraId="1875CB6F" w14:textId="77777777" w:rsidR="00180E7C" w:rsidRDefault="00180E7C" w:rsidP="00180E7C">
      <w:pPr>
        <w:pStyle w:val="af4"/>
        <w:widowControl/>
        <w:numPr>
          <w:ilvl w:val="0"/>
          <w:numId w:val="25"/>
        </w:numPr>
        <w:wordWrap/>
        <w:spacing w:before="0" w:after="0" w:line="240" w:lineRule="auto"/>
        <w:ind w:leftChars="0" w:hanging="403"/>
        <w:jc w:val="left"/>
        <w:rPr>
          <w:rFonts w:ascii="Calibri" w:hAnsi="Calibri" w:cs="Calibri"/>
          <w:i/>
          <w:sz w:val="22"/>
        </w:rPr>
      </w:pPr>
      <w:r>
        <w:rPr>
          <w:rFonts w:ascii="Calibri" w:hAnsi="Calibri" w:cs="Calibri"/>
          <w:i/>
          <w:sz w:val="22"/>
        </w:rPr>
        <w:t>for the definition of “a set of resource”, at least followings are considered:</w:t>
      </w:r>
    </w:p>
    <w:p w14:paraId="7A0A1F10" w14:textId="77777777" w:rsidR="00180E7C" w:rsidRDefault="00180E7C" w:rsidP="00180E7C">
      <w:pPr>
        <w:pStyle w:val="af4"/>
        <w:widowControl/>
        <w:numPr>
          <w:ilvl w:val="1"/>
          <w:numId w:val="25"/>
        </w:numPr>
        <w:wordWrap/>
        <w:spacing w:before="0" w:after="0" w:line="240" w:lineRule="auto"/>
        <w:ind w:leftChars="0"/>
        <w:jc w:val="left"/>
        <w:rPr>
          <w:rFonts w:ascii="Calibri" w:hAnsi="Calibri" w:cs="Calibri"/>
          <w:i/>
          <w:sz w:val="22"/>
        </w:rPr>
      </w:pPr>
      <w:r>
        <w:rPr>
          <w:rFonts w:ascii="Calibri" w:hAnsi="Calibri" w:cs="Calibri"/>
          <w:i/>
          <w:sz w:val="22"/>
        </w:rPr>
        <w:lastRenderedPageBreak/>
        <w:t>R</w:t>
      </w:r>
      <w:r w:rsidRPr="00AF2BC8">
        <w:rPr>
          <w:rFonts w:ascii="Calibri" w:hAnsi="Calibri" w:cs="Calibri"/>
          <w:i/>
          <w:sz w:val="22"/>
        </w:rPr>
        <w:t xml:space="preserve">esource set which </w:t>
      </w:r>
      <w:r w:rsidR="00BD73D2">
        <w:rPr>
          <w:rFonts w:ascii="Calibri" w:hAnsi="Calibri" w:cs="Calibri"/>
          <w:i/>
          <w:sz w:val="22"/>
        </w:rPr>
        <w:t xml:space="preserve">can </w:t>
      </w:r>
      <w:r>
        <w:rPr>
          <w:rFonts w:ascii="Calibri" w:hAnsi="Calibri" w:cs="Calibri"/>
          <w:i/>
          <w:sz w:val="22"/>
        </w:rPr>
        <w:t xml:space="preserve">be used by </w:t>
      </w:r>
      <w:r w:rsidRPr="00AF2BC8">
        <w:rPr>
          <w:rFonts w:ascii="Calibri" w:hAnsi="Calibri" w:cs="Calibri"/>
          <w:i/>
          <w:sz w:val="22"/>
        </w:rPr>
        <w:t>UE-B</w:t>
      </w:r>
      <w:r>
        <w:rPr>
          <w:rFonts w:ascii="Calibri" w:hAnsi="Calibri" w:cs="Calibri"/>
          <w:i/>
          <w:sz w:val="22"/>
        </w:rPr>
        <w:t>’s transmission</w:t>
      </w:r>
    </w:p>
    <w:p w14:paraId="71569C6D" w14:textId="77777777" w:rsidR="00180E7C" w:rsidRPr="00AF2BC8" w:rsidRDefault="00180E7C" w:rsidP="00180E7C">
      <w:pPr>
        <w:pStyle w:val="af4"/>
        <w:widowControl/>
        <w:numPr>
          <w:ilvl w:val="1"/>
          <w:numId w:val="25"/>
        </w:numPr>
        <w:wordWrap/>
        <w:spacing w:before="0" w:after="0" w:line="240" w:lineRule="auto"/>
        <w:ind w:leftChars="0"/>
        <w:jc w:val="left"/>
        <w:rPr>
          <w:rFonts w:ascii="Calibri" w:hAnsi="Calibri" w:cs="Calibri"/>
          <w:i/>
          <w:sz w:val="22"/>
        </w:rPr>
      </w:pPr>
      <w:r>
        <w:rPr>
          <w:rFonts w:ascii="Calibri" w:hAnsi="Calibri" w:cs="Calibri"/>
          <w:i/>
          <w:sz w:val="22"/>
        </w:rPr>
        <w:t>Re</w:t>
      </w:r>
      <w:r w:rsidRPr="00AF2BC8">
        <w:rPr>
          <w:rFonts w:ascii="Calibri" w:hAnsi="Calibri" w:cs="Calibri"/>
          <w:i/>
          <w:sz w:val="22"/>
        </w:rPr>
        <w:t xml:space="preserve">source set which </w:t>
      </w:r>
      <w:r>
        <w:rPr>
          <w:rFonts w:ascii="Calibri" w:hAnsi="Calibri" w:cs="Calibri"/>
          <w:i/>
          <w:sz w:val="22"/>
        </w:rPr>
        <w:t xml:space="preserve">is </w:t>
      </w:r>
      <w:r w:rsidR="00BD73D2">
        <w:rPr>
          <w:rFonts w:ascii="Calibri" w:hAnsi="Calibri" w:cs="Calibri"/>
          <w:i/>
          <w:sz w:val="22"/>
        </w:rPr>
        <w:t>not perefered</w:t>
      </w:r>
      <w:r>
        <w:rPr>
          <w:rFonts w:ascii="Calibri" w:hAnsi="Calibri" w:cs="Calibri"/>
          <w:i/>
          <w:sz w:val="22"/>
        </w:rPr>
        <w:t xml:space="preserve"> </w:t>
      </w:r>
      <w:r w:rsidR="00BD73D2">
        <w:rPr>
          <w:rFonts w:ascii="Calibri" w:hAnsi="Calibri" w:cs="Calibri"/>
          <w:i/>
          <w:sz w:val="22"/>
        </w:rPr>
        <w:t>to be</w:t>
      </w:r>
      <w:r w:rsidRPr="00AF2BC8">
        <w:rPr>
          <w:rFonts w:ascii="Calibri" w:hAnsi="Calibri" w:cs="Calibri"/>
          <w:i/>
          <w:sz w:val="22"/>
        </w:rPr>
        <w:t xml:space="preserve"> used by UE-B</w:t>
      </w:r>
      <w:r>
        <w:rPr>
          <w:rFonts w:ascii="Calibri" w:hAnsi="Calibri" w:cs="Calibri"/>
          <w:i/>
          <w:sz w:val="22"/>
        </w:rPr>
        <w:t>’s transmission</w:t>
      </w:r>
    </w:p>
    <w:p w14:paraId="22BBE5EE" w14:textId="77777777" w:rsidR="00BD73D2" w:rsidRDefault="00BD73D2" w:rsidP="00BD73D2">
      <w:pPr>
        <w:pStyle w:val="af4"/>
        <w:widowControl/>
        <w:numPr>
          <w:ilvl w:val="1"/>
          <w:numId w:val="25"/>
        </w:numPr>
        <w:wordWrap/>
        <w:spacing w:before="0" w:after="0" w:line="240" w:lineRule="auto"/>
        <w:ind w:leftChars="0"/>
        <w:jc w:val="left"/>
        <w:rPr>
          <w:rFonts w:ascii="Calibri" w:hAnsi="Calibri" w:cs="Calibri"/>
          <w:i/>
          <w:sz w:val="22"/>
        </w:rPr>
      </w:pPr>
      <w:r>
        <w:rPr>
          <w:rFonts w:ascii="Calibri" w:hAnsi="Calibri" w:cs="Calibri"/>
          <w:i/>
          <w:sz w:val="22"/>
        </w:rPr>
        <w:t>R</w:t>
      </w:r>
      <w:r w:rsidRPr="00AF2BC8">
        <w:rPr>
          <w:rFonts w:ascii="Calibri" w:hAnsi="Calibri" w:cs="Calibri"/>
          <w:i/>
          <w:sz w:val="22"/>
        </w:rPr>
        <w:t xml:space="preserve">esource set which </w:t>
      </w:r>
      <w:r>
        <w:rPr>
          <w:rFonts w:ascii="Calibri" w:hAnsi="Calibri" w:cs="Calibri"/>
          <w:i/>
          <w:sz w:val="22"/>
        </w:rPr>
        <w:t xml:space="preserve">can be used for </w:t>
      </w:r>
      <w:r w:rsidRPr="00AF2BC8">
        <w:rPr>
          <w:rFonts w:ascii="Calibri" w:hAnsi="Calibri" w:cs="Calibri"/>
          <w:i/>
          <w:sz w:val="22"/>
        </w:rPr>
        <w:t>UE-</w:t>
      </w:r>
      <w:r>
        <w:rPr>
          <w:rFonts w:ascii="Calibri" w:hAnsi="Calibri" w:cs="Calibri"/>
          <w:i/>
          <w:sz w:val="22"/>
        </w:rPr>
        <w:t>A’s receptoin</w:t>
      </w:r>
    </w:p>
    <w:p w14:paraId="1D709755" w14:textId="77777777" w:rsidR="00BD73D2" w:rsidRPr="00AF2BC8" w:rsidRDefault="00BD73D2" w:rsidP="00BD73D2">
      <w:pPr>
        <w:pStyle w:val="af4"/>
        <w:widowControl/>
        <w:numPr>
          <w:ilvl w:val="1"/>
          <w:numId w:val="25"/>
        </w:numPr>
        <w:wordWrap/>
        <w:spacing w:before="0" w:after="0" w:line="240" w:lineRule="auto"/>
        <w:ind w:leftChars="0"/>
        <w:jc w:val="left"/>
        <w:rPr>
          <w:rFonts w:ascii="Calibri" w:hAnsi="Calibri" w:cs="Calibri"/>
          <w:i/>
          <w:sz w:val="22"/>
        </w:rPr>
      </w:pPr>
      <w:r>
        <w:rPr>
          <w:rFonts w:ascii="Calibri" w:hAnsi="Calibri" w:cs="Calibri"/>
          <w:i/>
          <w:sz w:val="22"/>
        </w:rPr>
        <w:t>Re</w:t>
      </w:r>
      <w:r w:rsidRPr="00AF2BC8">
        <w:rPr>
          <w:rFonts w:ascii="Calibri" w:hAnsi="Calibri" w:cs="Calibri"/>
          <w:i/>
          <w:sz w:val="22"/>
        </w:rPr>
        <w:t xml:space="preserve">source set which </w:t>
      </w:r>
      <w:r>
        <w:rPr>
          <w:rFonts w:ascii="Calibri" w:hAnsi="Calibri" w:cs="Calibri"/>
          <w:i/>
          <w:sz w:val="22"/>
        </w:rPr>
        <w:t xml:space="preserve">is not perfered for </w:t>
      </w:r>
      <w:r w:rsidRPr="00AF2BC8">
        <w:rPr>
          <w:rFonts w:ascii="Calibri" w:hAnsi="Calibri" w:cs="Calibri"/>
          <w:i/>
          <w:sz w:val="22"/>
        </w:rPr>
        <w:t>UE-</w:t>
      </w:r>
      <w:r>
        <w:rPr>
          <w:rFonts w:ascii="Calibri" w:hAnsi="Calibri" w:cs="Calibri"/>
          <w:i/>
          <w:sz w:val="22"/>
        </w:rPr>
        <w:t>A’s receptoin</w:t>
      </w:r>
    </w:p>
    <w:p w14:paraId="036A5061" w14:textId="77777777" w:rsidR="006A49FC" w:rsidRDefault="006A49FC" w:rsidP="006C274B">
      <w:pPr>
        <w:widowControl/>
        <w:wordWrap/>
        <w:rPr>
          <w:rFonts w:ascii="Calibri" w:hAnsi="Calibri" w:cs="Calibri"/>
          <w:sz w:val="22"/>
        </w:rPr>
      </w:pPr>
    </w:p>
    <w:p w14:paraId="209A4B11" w14:textId="77777777" w:rsidR="006A49FC" w:rsidRDefault="006A49FC" w:rsidP="006A49FC">
      <w:pPr>
        <w:widowControl/>
        <w:wordWrap/>
        <w:rPr>
          <w:rFonts w:ascii="Calibri" w:hAnsi="Calibri" w:cs="Calibri"/>
          <w:sz w:val="22"/>
        </w:rPr>
      </w:pPr>
      <w:r>
        <w:rPr>
          <w:rFonts w:ascii="Calibri" w:hAnsi="Calibri" w:cs="Calibri" w:hint="eastAsia"/>
          <w:sz w:val="22"/>
        </w:rPr>
        <w:t xml:space="preserve">Do you agree </w:t>
      </w:r>
      <w:r w:rsidR="00D01E78">
        <w:rPr>
          <w:rFonts w:ascii="Calibri" w:hAnsi="Calibri" w:cs="Calibri"/>
          <w:sz w:val="22"/>
        </w:rPr>
        <w:t xml:space="preserve">this proposal? In case when there is another option which is not coverd in the proposal, please specify it. </w:t>
      </w:r>
    </w:p>
    <w:p w14:paraId="5A3E9CFF" w14:textId="77777777" w:rsidR="006A49FC" w:rsidRPr="00901287" w:rsidRDefault="006A49FC" w:rsidP="006A49FC">
      <w:pPr>
        <w:wordWrap/>
        <w:spacing w:line="20" w:lineRule="atLeast"/>
        <w:rPr>
          <w:rFonts w:ascii="Calibri" w:hAnsi="Calibri" w:cs="Calibri"/>
          <w:sz w:val="22"/>
          <w:szCs w:val="22"/>
        </w:rPr>
      </w:pPr>
    </w:p>
    <w:tbl>
      <w:tblPr>
        <w:tblStyle w:val="aa"/>
        <w:tblW w:w="0" w:type="auto"/>
        <w:tblInd w:w="279" w:type="dxa"/>
        <w:tblLook w:val="04A0" w:firstRow="1" w:lastRow="0" w:firstColumn="1" w:lastColumn="0" w:noHBand="0" w:noVBand="1"/>
      </w:tblPr>
      <w:tblGrid>
        <w:gridCol w:w="1784"/>
        <w:gridCol w:w="886"/>
        <w:gridCol w:w="6413"/>
      </w:tblGrid>
      <w:tr w:rsidR="006A49FC" w:rsidRPr="00456CA5" w14:paraId="3F239E7B" w14:textId="77777777" w:rsidTr="00BD34DE">
        <w:tc>
          <w:tcPr>
            <w:tcW w:w="1784" w:type="dxa"/>
          </w:tcPr>
          <w:p w14:paraId="2F19C9F7" w14:textId="77777777" w:rsidR="006A49FC" w:rsidRPr="00456CA5" w:rsidRDefault="006A49FC" w:rsidP="00180E7C">
            <w:pPr>
              <w:wordWrap/>
              <w:spacing w:line="20" w:lineRule="atLeast"/>
              <w:rPr>
                <w:rFonts w:ascii="Calibri" w:hAnsi="Calibri" w:cs="Calibri"/>
                <w:sz w:val="22"/>
                <w:szCs w:val="22"/>
              </w:rPr>
            </w:pPr>
            <w:r w:rsidRPr="00456CA5">
              <w:rPr>
                <w:rFonts w:ascii="Calibri" w:hAnsi="Calibri" w:cs="Calibri"/>
                <w:sz w:val="22"/>
                <w:szCs w:val="22"/>
              </w:rPr>
              <w:t>Source</w:t>
            </w:r>
          </w:p>
        </w:tc>
        <w:tc>
          <w:tcPr>
            <w:tcW w:w="886" w:type="dxa"/>
          </w:tcPr>
          <w:p w14:paraId="0B65CEB8" w14:textId="77777777" w:rsidR="006A49FC" w:rsidRPr="00456CA5" w:rsidRDefault="006A49FC" w:rsidP="00180E7C">
            <w:pPr>
              <w:wordWrap/>
              <w:spacing w:line="20" w:lineRule="atLeast"/>
              <w:rPr>
                <w:rFonts w:ascii="Calibri" w:hAnsi="Calibri" w:cs="Calibri"/>
                <w:sz w:val="22"/>
                <w:szCs w:val="22"/>
              </w:rPr>
            </w:pPr>
            <w:r>
              <w:rPr>
                <w:rFonts w:ascii="Calibri" w:hAnsi="Calibri" w:cs="Calibri" w:hint="eastAsia"/>
                <w:sz w:val="22"/>
                <w:szCs w:val="22"/>
              </w:rPr>
              <w:t>A</w:t>
            </w:r>
            <w:r>
              <w:rPr>
                <w:rFonts w:ascii="Calibri" w:hAnsi="Calibri" w:cs="Calibri"/>
                <w:sz w:val="22"/>
                <w:szCs w:val="22"/>
              </w:rPr>
              <w:t>nswer</w:t>
            </w:r>
          </w:p>
        </w:tc>
        <w:tc>
          <w:tcPr>
            <w:tcW w:w="6413" w:type="dxa"/>
          </w:tcPr>
          <w:p w14:paraId="5BB80EFB" w14:textId="77777777" w:rsidR="006A49FC" w:rsidRPr="00456CA5" w:rsidRDefault="006A49FC" w:rsidP="00180E7C">
            <w:pPr>
              <w:wordWrap/>
              <w:spacing w:line="20" w:lineRule="atLeast"/>
              <w:rPr>
                <w:rFonts w:ascii="Calibri" w:hAnsi="Calibri" w:cs="Calibri"/>
                <w:sz w:val="22"/>
                <w:szCs w:val="22"/>
              </w:rPr>
            </w:pPr>
            <w:r w:rsidRPr="00456CA5">
              <w:rPr>
                <w:rFonts w:ascii="Calibri" w:hAnsi="Calibri" w:cs="Calibri"/>
                <w:sz w:val="22"/>
                <w:szCs w:val="22"/>
              </w:rPr>
              <w:t>Comments</w:t>
            </w:r>
          </w:p>
        </w:tc>
      </w:tr>
      <w:tr w:rsidR="006A49FC" w:rsidRPr="00456CA5" w14:paraId="31FCD0C3" w14:textId="77777777" w:rsidTr="00BD34DE">
        <w:tc>
          <w:tcPr>
            <w:tcW w:w="1784" w:type="dxa"/>
          </w:tcPr>
          <w:p w14:paraId="5483B2B8" w14:textId="77777777" w:rsidR="006A49FC" w:rsidRPr="00456CA5" w:rsidRDefault="000C3191" w:rsidP="00180E7C">
            <w:pPr>
              <w:wordWrap/>
              <w:spacing w:line="20" w:lineRule="atLeast"/>
              <w:rPr>
                <w:rFonts w:ascii="Calibri" w:hAnsi="Calibri" w:cs="Calibri"/>
                <w:sz w:val="22"/>
                <w:szCs w:val="22"/>
              </w:rPr>
            </w:pPr>
            <w:r>
              <w:rPr>
                <w:rFonts w:ascii="Calibri" w:hAnsi="Calibri" w:cs="Calibri"/>
                <w:sz w:val="22"/>
                <w:szCs w:val="22"/>
              </w:rPr>
              <w:t>Qualcomm</w:t>
            </w:r>
          </w:p>
        </w:tc>
        <w:tc>
          <w:tcPr>
            <w:tcW w:w="886" w:type="dxa"/>
          </w:tcPr>
          <w:p w14:paraId="5B6C151C" w14:textId="77777777" w:rsidR="006A49FC" w:rsidRPr="00456CA5" w:rsidRDefault="000C3191" w:rsidP="00180E7C">
            <w:pPr>
              <w:wordWrap/>
              <w:spacing w:line="20" w:lineRule="atLeast"/>
              <w:rPr>
                <w:rFonts w:ascii="Calibri" w:hAnsi="Calibri" w:cs="Calibri"/>
                <w:sz w:val="22"/>
                <w:szCs w:val="22"/>
              </w:rPr>
            </w:pPr>
            <w:r>
              <w:rPr>
                <w:rFonts w:ascii="Calibri" w:hAnsi="Calibri" w:cs="Calibri"/>
                <w:sz w:val="22"/>
                <w:szCs w:val="22"/>
              </w:rPr>
              <w:t>No</w:t>
            </w:r>
          </w:p>
        </w:tc>
        <w:tc>
          <w:tcPr>
            <w:tcW w:w="6413" w:type="dxa"/>
          </w:tcPr>
          <w:p w14:paraId="5C72ABF6" w14:textId="77777777" w:rsidR="006A49FC" w:rsidRDefault="000C3191" w:rsidP="00180E7C">
            <w:pPr>
              <w:wordWrap/>
              <w:spacing w:line="20" w:lineRule="atLeast"/>
              <w:rPr>
                <w:rFonts w:ascii="Calibri" w:hAnsi="Calibri" w:cs="Calibri"/>
                <w:sz w:val="22"/>
                <w:szCs w:val="22"/>
              </w:rPr>
            </w:pPr>
            <w:r>
              <w:rPr>
                <w:rFonts w:ascii="Calibri" w:hAnsi="Calibri" w:cs="Calibri"/>
                <w:sz w:val="22"/>
                <w:szCs w:val="22"/>
              </w:rPr>
              <w:t>The definition should also include the set of resources related to a collision.</w:t>
            </w:r>
          </w:p>
          <w:p w14:paraId="363BDF93" w14:textId="77777777" w:rsidR="000C3191" w:rsidRPr="00456CA5" w:rsidRDefault="000C3191" w:rsidP="00180E7C">
            <w:pPr>
              <w:wordWrap/>
              <w:spacing w:line="20" w:lineRule="atLeast"/>
              <w:rPr>
                <w:rFonts w:ascii="Calibri" w:hAnsi="Calibri" w:cs="Calibri"/>
                <w:sz w:val="22"/>
                <w:szCs w:val="22"/>
              </w:rPr>
            </w:pPr>
            <w:r>
              <w:rPr>
                <w:rFonts w:ascii="Calibri" w:hAnsi="Calibri" w:cs="Calibri"/>
                <w:sz w:val="22"/>
                <w:szCs w:val="22"/>
              </w:rPr>
              <w:t>One of the main issues facing sidelink is the hidden node problem. Collision recovery and avoidance is critical to address this problem.</w:t>
            </w:r>
          </w:p>
        </w:tc>
      </w:tr>
      <w:tr w:rsidR="005740AE" w:rsidRPr="00456CA5" w14:paraId="6B04DB60" w14:textId="77777777" w:rsidTr="00BD34DE">
        <w:tc>
          <w:tcPr>
            <w:tcW w:w="1784" w:type="dxa"/>
          </w:tcPr>
          <w:p w14:paraId="4AE191D2" w14:textId="77777777" w:rsidR="005740AE" w:rsidRPr="00456CA5" w:rsidRDefault="005740AE" w:rsidP="005740AE">
            <w:pPr>
              <w:wordWrap/>
              <w:spacing w:line="20" w:lineRule="atLeast"/>
              <w:rPr>
                <w:rFonts w:ascii="Calibri" w:hAnsi="Calibri" w:cs="Calibri"/>
                <w:sz w:val="22"/>
                <w:szCs w:val="22"/>
              </w:rPr>
            </w:pPr>
            <w:r>
              <w:rPr>
                <w:rFonts w:ascii="Calibri" w:hAnsi="Calibri" w:cs="Calibri"/>
                <w:sz w:val="22"/>
                <w:szCs w:val="22"/>
              </w:rPr>
              <w:t xml:space="preserve">Apple </w:t>
            </w:r>
          </w:p>
        </w:tc>
        <w:tc>
          <w:tcPr>
            <w:tcW w:w="886" w:type="dxa"/>
          </w:tcPr>
          <w:p w14:paraId="4AA3FBFB" w14:textId="77777777" w:rsidR="005740AE" w:rsidRPr="00456CA5" w:rsidRDefault="005740AE" w:rsidP="005740AE">
            <w:pPr>
              <w:wordWrap/>
              <w:spacing w:line="20" w:lineRule="atLeast"/>
              <w:rPr>
                <w:rFonts w:ascii="Calibri" w:hAnsi="Calibri" w:cs="Calibri"/>
                <w:sz w:val="22"/>
                <w:szCs w:val="22"/>
              </w:rPr>
            </w:pPr>
          </w:p>
        </w:tc>
        <w:tc>
          <w:tcPr>
            <w:tcW w:w="6413" w:type="dxa"/>
          </w:tcPr>
          <w:p w14:paraId="1006AC18" w14:textId="77777777" w:rsidR="005740AE" w:rsidRPr="00456CA5" w:rsidRDefault="005740AE" w:rsidP="005740AE">
            <w:pPr>
              <w:wordWrap/>
              <w:spacing w:line="20" w:lineRule="atLeast"/>
              <w:rPr>
                <w:rFonts w:ascii="Calibri" w:hAnsi="Calibri" w:cs="Calibri"/>
                <w:sz w:val="22"/>
                <w:szCs w:val="22"/>
              </w:rPr>
            </w:pPr>
            <w:r>
              <w:rPr>
                <w:rFonts w:ascii="Calibri" w:hAnsi="Calibri" w:cs="Calibri"/>
                <w:sz w:val="22"/>
                <w:szCs w:val="22"/>
              </w:rPr>
              <w:t xml:space="preserve">Besides “the set of resource” itself, some additional information about the set of resource (e.g., whether a resource is not preferred due to hidden-node problem or due to half-duplex problem) </w:t>
            </w:r>
            <w:r w:rsidR="00122CD9">
              <w:rPr>
                <w:rFonts w:ascii="Calibri" w:hAnsi="Calibri" w:cs="Calibri"/>
                <w:sz w:val="22"/>
                <w:szCs w:val="22"/>
              </w:rPr>
              <w:t>should</w:t>
            </w:r>
            <w:r>
              <w:rPr>
                <w:rFonts w:ascii="Calibri" w:hAnsi="Calibri" w:cs="Calibri"/>
                <w:sz w:val="22"/>
                <w:szCs w:val="22"/>
              </w:rPr>
              <w:t xml:space="preserve"> also be considered. This additional information may affect UE-B’s behavior. </w:t>
            </w:r>
          </w:p>
        </w:tc>
      </w:tr>
      <w:tr w:rsidR="005740AE" w:rsidRPr="00456CA5" w14:paraId="24A5A2C1" w14:textId="77777777" w:rsidTr="00BD34DE">
        <w:tc>
          <w:tcPr>
            <w:tcW w:w="1784" w:type="dxa"/>
          </w:tcPr>
          <w:p w14:paraId="3460D6BB" w14:textId="77777777" w:rsidR="005740AE" w:rsidRPr="00456CA5" w:rsidRDefault="00027192" w:rsidP="005740AE">
            <w:pPr>
              <w:wordWrap/>
              <w:spacing w:line="20" w:lineRule="atLeast"/>
              <w:rPr>
                <w:rFonts w:ascii="Calibri" w:hAnsi="Calibri" w:cs="Calibri"/>
                <w:sz w:val="22"/>
                <w:szCs w:val="22"/>
              </w:rPr>
            </w:pPr>
            <w:r>
              <w:rPr>
                <w:rFonts w:ascii="Calibri" w:hAnsi="Calibri" w:cs="Calibri"/>
                <w:sz w:val="22"/>
                <w:szCs w:val="22"/>
              </w:rPr>
              <w:t>Bosch</w:t>
            </w:r>
          </w:p>
        </w:tc>
        <w:tc>
          <w:tcPr>
            <w:tcW w:w="886" w:type="dxa"/>
          </w:tcPr>
          <w:p w14:paraId="021A8A4C" w14:textId="77777777" w:rsidR="005740AE" w:rsidRPr="00456CA5" w:rsidRDefault="00027192" w:rsidP="005740AE">
            <w:pPr>
              <w:wordWrap/>
              <w:spacing w:line="20" w:lineRule="atLeast"/>
              <w:rPr>
                <w:rFonts w:ascii="Calibri" w:hAnsi="Calibri" w:cs="Calibri"/>
                <w:sz w:val="22"/>
                <w:szCs w:val="22"/>
              </w:rPr>
            </w:pPr>
            <w:r>
              <w:rPr>
                <w:rFonts w:ascii="Calibri" w:hAnsi="Calibri" w:cs="Calibri"/>
                <w:sz w:val="22"/>
                <w:szCs w:val="22"/>
              </w:rPr>
              <w:t>(No)</w:t>
            </w:r>
          </w:p>
        </w:tc>
        <w:tc>
          <w:tcPr>
            <w:tcW w:w="6413" w:type="dxa"/>
          </w:tcPr>
          <w:p w14:paraId="4F38283A" w14:textId="77777777" w:rsidR="005740AE" w:rsidRDefault="00027192" w:rsidP="00370E7A">
            <w:pPr>
              <w:wordWrap/>
              <w:spacing w:line="20" w:lineRule="atLeast"/>
              <w:rPr>
                <w:rFonts w:ascii="Calibri" w:hAnsi="Calibri" w:cs="Calibri"/>
                <w:sz w:val="22"/>
                <w:szCs w:val="22"/>
              </w:rPr>
            </w:pPr>
            <w:r>
              <w:rPr>
                <w:rFonts w:ascii="Calibri" w:hAnsi="Calibri" w:cs="Calibri"/>
                <w:sz w:val="22"/>
                <w:szCs w:val="22"/>
              </w:rPr>
              <w:t xml:space="preserve">We are aligned with </w:t>
            </w:r>
            <w:r w:rsidR="00370E7A">
              <w:rPr>
                <w:rFonts w:ascii="Calibri" w:hAnsi="Calibri" w:cs="Calibri"/>
                <w:sz w:val="22"/>
                <w:szCs w:val="22"/>
              </w:rPr>
              <w:t xml:space="preserve">the </w:t>
            </w:r>
            <w:r>
              <w:rPr>
                <w:rFonts w:ascii="Calibri" w:hAnsi="Calibri" w:cs="Calibri"/>
                <w:sz w:val="22"/>
                <w:szCs w:val="22"/>
              </w:rPr>
              <w:t>comments</w:t>
            </w:r>
            <w:r w:rsidR="00370E7A">
              <w:rPr>
                <w:rFonts w:ascii="Calibri" w:hAnsi="Calibri" w:cs="Calibri"/>
                <w:sz w:val="22"/>
                <w:szCs w:val="22"/>
              </w:rPr>
              <w:t xml:space="preserve"> </w:t>
            </w:r>
            <w:r>
              <w:rPr>
                <w:rFonts w:ascii="Calibri" w:hAnsi="Calibri" w:cs="Calibri"/>
                <w:sz w:val="22"/>
                <w:szCs w:val="22"/>
              </w:rPr>
              <w:t>f</w:t>
            </w:r>
            <w:r w:rsidR="00370E7A">
              <w:rPr>
                <w:rFonts w:ascii="Calibri" w:hAnsi="Calibri" w:cs="Calibri"/>
                <w:sz w:val="22"/>
                <w:szCs w:val="22"/>
              </w:rPr>
              <w:t>rom</w:t>
            </w:r>
            <w:r>
              <w:rPr>
                <w:rFonts w:ascii="Calibri" w:hAnsi="Calibri" w:cs="Calibri"/>
                <w:sz w:val="22"/>
                <w:szCs w:val="22"/>
              </w:rPr>
              <w:t xml:space="preserve"> Apple and Qualcomm. The proposal as such neglects the possibility of assisting information that can be used to identify a problem happened in the past or during collecting the assisting information, e.g., collision, </w:t>
            </w:r>
            <w:r w:rsidR="00370E7A">
              <w:rPr>
                <w:rFonts w:ascii="Calibri" w:hAnsi="Calibri" w:cs="Calibri"/>
                <w:sz w:val="22"/>
                <w:szCs w:val="22"/>
              </w:rPr>
              <w:t>hidden</w:t>
            </w:r>
            <w:r>
              <w:rPr>
                <w:rFonts w:ascii="Calibri" w:hAnsi="Calibri" w:cs="Calibri"/>
                <w:sz w:val="22"/>
                <w:szCs w:val="22"/>
              </w:rPr>
              <w:t xml:space="preserve"> node, half-duplex. We need to study if indicating such a problem to UE-B will lead to interrupting problematic transmission and/or do perform re-selection, etc.</w:t>
            </w:r>
          </w:p>
          <w:p w14:paraId="386C0FC4" w14:textId="77777777" w:rsidR="00370E7A" w:rsidRPr="00370E7A" w:rsidRDefault="00370E7A" w:rsidP="00370E7A">
            <w:pPr>
              <w:wordWrap/>
              <w:spacing w:line="20" w:lineRule="atLeast"/>
              <w:rPr>
                <w:rFonts w:ascii="Calibri" w:hAnsi="Calibri" w:cs="Calibri"/>
                <w:sz w:val="22"/>
                <w:szCs w:val="22"/>
              </w:rPr>
            </w:pPr>
            <w:r>
              <w:rPr>
                <w:rFonts w:ascii="Calibri" w:hAnsi="Calibri" w:cs="Calibri"/>
                <w:sz w:val="22"/>
                <w:szCs w:val="22"/>
              </w:rPr>
              <w:t xml:space="preserve">Therefore, we should not focus on an assisting information that contains (only) </w:t>
            </w:r>
            <w:r>
              <w:rPr>
                <w:rFonts w:ascii="Calibri" w:hAnsi="Calibri" w:cs="Calibri"/>
                <w:i/>
                <w:sz w:val="22"/>
              </w:rPr>
              <w:t>“a set of resource”</w:t>
            </w:r>
            <w:r>
              <w:rPr>
                <w:rFonts w:ascii="Calibri" w:hAnsi="Calibri" w:cs="Calibri"/>
                <w:sz w:val="22"/>
              </w:rPr>
              <w:t>.</w:t>
            </w:r>
          </w:p>
        </w:tc>
      </w:tr>
      <w:tr w:rsidR="005740AE" w:rsidRPr="00456CA5" w14:paraId="0CC5EA6E" w14:textId="77777777" w:rsidTr="00BD34DE">
        <w:tc>
          <w:tcPr>
            <w:tcW w:w="1784" w:type="dxa"/>
          </w:tcPr>
          <w:p w14:paraId="016183B5" w14:textId="77777777" w:rsidR="005740AE" w:rsidRPr="00456CA5" w:rsidRDefault="006B1B12" w:rsidP="005740AE">
            <w:pPr>
              <w:wordWrap/>
              <w:spacing w:line="20" w:lineRule="atLeast"/>
              <w:rPr>
                <w:rFonts w:ascii="Calibri" w:hAnsi="Calibri" w:cs="Calibri"/>
                <w:sz w:val="22"/>
                <w:szCs w:val="22"/>
              </w:rPr>
            </w:pPr>
            <w:r>
              <w:rPr>
                <w:rFonts w:ascii="Calibri" w:hAnsi="Calibri" w:cs="Calibri"/>
                <w:sz w:val="22"/>
                <w:szCs w:val="22"/>
              </w:rPr>
              <w:t>Futurewei</w:t>
            </w:r>
          </w:p>
        </w:tc>
        <w:tc>
          <w:tcPr>
            <w:tcW w:w="886" w:type="dxa"/>
          </w:tcPr>
          <w:p w14:paraId="15067612" w14:textId="77777777" w:rsidR="005740AE" w:rsidRPr="00456CA5" w:rsidRDefault="006B1B12" w:rsidP="005740AE">
            <w:pPr>
              <w:wordWrap/>
              <w:spacing w:line="20" w:lineRule="atLeast"/>
              <w:rPr>
                <w:rFonts w:ascii="Calibri" w:hAnsi="Calibri" w:cs="Calibri"/>
                <w:sz w:val="22"/>
                <w:szCs w:val="22"/>
              </w:rPr>
            </w:pPr>
            <w:r>
              <w:rPr>
                <w:rFonts w:ascii="Calibri" w:hAnsi="Calibri" w:cs="Calibri"/>
                <w:sz w:val="22"/>
                <w:szCs w:val="22"/>
              </w:rPr>
              <w:t>Yes</w:t>
            </w:r>
          </w:p>
        </w:tc>
        <w:tc>
          <w:tcPr>
            <w:tcW w:w="6413" w:type="dxa"/>
          </w:tcPr>
          <w:p w14:paraId="33EC56AD" w14:textId="77777777" w:rsidR="005740AE" w:rsidRPr="00456CA5" w:rsidRDefault="006B1B12" w:rsidP="005740AE">
            <w:pPr>
              <w:wordWrap/>
              <w:spacing w:line="20" w:lineRule="atLeast"/>
              <w:rPr>
                <w:rFonts w:ascii="Calibri" w:hAnsi="Calibri" w:cs="Calibri"/>
                <w:sz w:val="22"/>
                <w:szCs w:val="22"/>
              </w:rPr>
            </w:pPr>
            <w:r>
              <w:rPr>
                <w:rFonts w:ascii="Calibri" w:hAnsi="Calibri" w:cs="Calibri"/>
                <w:sz w:val="22"/>
                <w:szCs w:val="22"/>
              </w:rPr>
              <w:t>We agree with the spirit of the proposal, but a more precise wording is needed.’Not preferred resources’ needs to be defined, and probably depends on parameters such a priority, etc. In order to address the (valid) concern linked to collisions, a ‘not prefered’ resource should also encompass a resource where a previous collision occured</w:t>
            </w:r>
          </w:p>
        </w:tc>
      </w:tr>
      <w:tr w:rsidR="000979A2" w:rsidRPr="00456CA5" w14:paraId="14AA138F" w14:textId="77777777" w:rsidTr="00BD34DE">
        <w:tc>
          <w:tcPr>
            <w:tcW w:w="1784" w:type="dxa"/>
          </w:tcPr>
          <w:p w14:paraId="1FBF22F1" w14:textId="77777777" w:rsidR="000979A2" w:rsidRDefault="000979A2" w:rsidP="005740AE">
            <w:pPr>
              <w:wordWrap/>
              <w:spacing w:line="20" w:lineRule="atLeast"/>
              <w:rPr>
                <w:rFonts w:ascii="Calibri" w:hAnsi="Calibri" w:cs="Calibri"/>
                <w:sz w:val="22"/>
                <w:szCs w:val="22"/>
              </w:rPr>
            </w:pPr>
            <w:r>
              <w:rPr>
                <w:rFonts w:ascii="Calibri" w:hAnsi="Calibri" w:cs="Calibri"/>
                <w:sz w:val="22"/>
                <w:szCs w:val="22"/>
              </w:rPr>
              <w:t>Vivo</w:t>
            </w:r>
          </w:p>
        </w:tc>
        <w:tc>
          <w:tcPr>
            <w:tcW w:w="886" w:type="dxa"/>
          </w:tcPr>
          <w:p w14:paraId="02AC3063" w14:textId="77777777" w:rsidR="000979A2" w:rsidRPr="000979A2" w:rsidRDefault="000979A2" w:rsidP="005740AE">
            <w:pPr>
              <w:wordWrap/>
              <w:spacing w:line="20" w:lineRule="atLeast"/>
              <w:rPr>
                <w:rFonts w:ascii="Calibri" w:eastAsia="SimSun" w:hAnsi="Calibri" w:cs="Calibri"/>
                <w:sz w:val="22"/>
                <w:szCs w:val="22"/>
                <w:lang w:eastAsia="zh-CN"/>
              </w:rPr>
            </w:pPr>
            <w:r>
              <w:rPr>
                <w:rFonts w:ascii="Calibri" w:eastAsia="SimSun" w:hAnsi="Calibri" w:cs="Calibri" w:hint="eastAsia"/>
                <w:sz w:val="22"/>
                <w:szCs w:val="22"/>
                <w:lang w:eastAsia="zh-CN"/>
              </w:rPr>
              <w:t>Y</w:t>
            </w:r>
            <w:r>
              <w:rPr>
                <w:rFonts w:ascii="Calibri" w:eastAsia="SimSun" w:hAnsi="Calibri" w:cs="Calibri"/>
                <w:sz w:val="22"/>
                <w:szCs w:val="22"/>
                <w:lang w:eastAsia="zh-CN"/>
              </w:rPr>
              <w:t>es</w:t>
            </w:r>
          </w:p>
        </w:tc>
        <w:tc>
          <w:tcPr>
            <w:tcW w:w="6413" w:type="dxa"/>
          </w:tcPr>
          <w:p w14:paraId="22C903F8" w14:textId="77777777" w:rsidR="000979A2" w:rsidRPr="000979A2" w:rsidRDefault="000979A2" w:rsidP="0030025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 xml:space="preserve">Fine with the proposal, </w:t>
            </w:r>
            <w:r w:rsidR="0030025A">
              <w:rPr>
                <w:rFonts w:ascii="Calibri" w:eastAsia="SimSun" w:hAnsi="Calibri" w:cs="Calibri"/>
                <w:sz w:val="22"/>
                <w:szCs w:val="22"/>
                <w:lang w:eastAsia="zh-CN"/>
              </w:rPr>
              <w:t>regarding other information beside ‘a set of resource’, it should be discussed, better in a new proposal. Or we can add another subbullet to say “FFS other information besides ‘a set of resource’”</w:t>
            </w:r>
          </w:p>
        </w:tc>
      </w:tr>
      <w:tr w:rsidR="00BC27D3" w:rsidRPr="00456CA5" w14:paraId="4456BF3A" w14:textId="77777777" w:rsidTr="00BD34DE">
        <w:tc>
          <w:tcPr>
            <w:tcW w:w="1784" w:type="dxa"/>
          </w:tcPr>
          <w:p w14:paraId="5BBD083C" w14:textId="77777777" w:rsidR="00BC27D3" w:rsidRDefault="00BC27D3" w:rsidP="00BC27D3">
            <w:pPr>
              <w:wordWrap/>
              <w:spacing w:line="20" w:lineRule="atLeast"/>
              <w:rPr>
                <w:rFonts w:ascii="Calibri" w:hAnsi="Calibri" w:cs="Calibri"/>
                <w:sz w:val="22"/>
                <w:szCs w:val="22"/>
              </w:rPr>
            </w:pPr>
            <w:r>
              <w:rPr>
                <w:rFonts w:ascii="Calibri" w:hAnsi="Calibri" w:cs="Calibri"/>
                <w:sz w:val="22"/>
                <w:szCs w:val="22"/>
              </w:rPr>
              <w:t>Fujitsu</w:t>
            </w:r>
          </w:p>
        </w:tc>
        <w:tc>
          <w:tcPr>
            <w:tcW w:w="886" w:type="dxa"/>
          </w:tcPr>
          <w:p w14:paraId="7DF1DF97" w14:textId="77777777" w:rsidR="00BC27D3" w:rsidRDefault="00BC27D3" w:rsidP="00BC27D3">
            <w:pPr>
              <w:wordWrap/>
              <w:spacing w:line="20" w:lineRule="atLeast"/>
              <w:rPr>
                <w:rFonts w:ascii="Calibri" w:eastAsia="SimSun" w:hAnsi="Calibri" w:cs="Calibri"/>
                <w:sz w:val="22"/>
                <w:szCs w:val="22"/>
                <w:lang w:eastAsia="zh-CN"/>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6413" w:type="dxa"/>
          </w:tcPr>
          <w:p w14:paraId="431B9AB1" w14:textId="77777777" w:rsidR="00BC27D3" w:rsidRDefault="00BC27D3" w:rsidP="00BC27D3">
            <w:pPr>
              <w:wordWrap/>
              <w:spacing w:line="20" w:lineRule="atLeast"/>
              <w:rPr>
                <w:rFonts w:ascii="Calibri" w:eastAsia="SimSun" w:hAnsi="Calibri" w:cs="Calibri"/>
                <w:sz w:val="22"/>
                <w:lang w:eastAsia="zh-CN"/>
              </w:rPr>
            </w:pPr>
            <w:r>
              <w:rPr>
                <w:rFonts w:ascii="Calibri" w:eastAsia="MS Mincho" w:hAnsi="Calibri" w:cs="Calibri" w:hint="eastAsia"/>
                <w:sz w:val="22"/>
                <w:szCs w:val="22"/>
                <w:lang w:eastAsia="ja-JP"/>
              </w:rPr>
              <w:t>T</w:t>
            </w:r>
            <w:r>
              <w:rPr>
                <w:rFonts w:ascii="Calibri" w:eastAsia="MS Mincho" w:hAnsi="Calibri" w:cs="Calibri"/>
                <w:sz w:val="22"/>
                <w:szCs w:val="22"/>
                <w:lang w:eastAsia="ja-JP"/>
              </w:rPr>
              <w:t xml:space="preserve">he definition scope is too narrow at this stage. As we mentioned in 1.5, rel-17 strives to resolve the problems, such as </w:t>
            </w:r>
            <w:r w:rsidRPr="00382144">
              <w:rPr>
                <w:rFonts w:ascii="Calibri" w:eastAsia="SimSun" w:hAnsi="Calibri" w:cs="Calibri"/>
                <w:sz w:val="22"/>
                <w:lang w:eastAsia="zh-CN"/>
              </w:rPr>
              <w:t>hidden-node, exposed-node, half-duplex, p</w:t>
            </w:r>
            <w:r w:rsidRPr="00382144">
              <w:rPr>
                <w:rFonts w:ascii="Calibri" w:eastAsia="SimSun" w:hAnsi="Calibri" w:cs="Calibri" w:hint="eastAsia"/>
                <w:sz w:val="22"/>
                <w:lang w:eastAsia="zh-CN"/>
              </w:rPr>
              <w:t>ersistent collision</w:t>
            </w:r>
            <w:r w:rsidRPr="00382144">
              <w:rPr>
                <w:rFonts w:ascii="Calibri" w:eastAsia="SimSun" w:hAnsi="Calibri" w:cs="Calibri"/>
                <w:sz w:val="22"/>
                <w:lang w:eastAsia="zh-CN"/>
              </w:rPr>
              <w:t>, and PSFCH collision</w:t>
            </w:r>
            <w:r>
              <w:rPr>
                <w:rFonts w:ascii="Calibri" w:eastAsia="SimSun" w:hAnsi="Calibri" w:cs="Calibri"/>
                <w:sz w:val="22"/>
                <w:lang w:eastAsia="zh-CN"/>
              </w:rPr>
              <w:t>. If we limit the difination as such, we</w:t>
            </w:r>
            <w:r w:rsidRPr="00C11015">
              <w:rPr>
                <w:rFonts w:ascii="Calibri" w:eastAsia="SimSun" w:hAnsi="Calibri" w:cs="Calibri"/>
                <w:sz w:val="22"/>
                <w:lang w:eastAsia="zh-CN"/>
              </w:rPr>
              <w:t xml:space="preserve"> </w:t>
            </w:r>
            <w:r>
              <w:rPr>
                <w:rFonts w:ascii="Calibri" w:eastAsia="SimSun" w:hAnsi="Calibri" w:cs="Calibri"/>
                <w:sz w:val="22"/>
                <w:lang w:eastAsia="zh-CN"/>
              </w:rPr>
              <w:t>could</w:t>
            </w:r>
            <w:r w:rsidRPr="00C11015">
              <w:rPr>
                <w:rFonts w:ascii="Calibri" w:eastAsia="SimSun" w:hAnsi="Calibri" w:cs="Calibri"/>
                <w:sz w:val="22"/>
                <w:lang w:eastAsia="zh-CN"/>
              </w:rPr>
              <w:t xml:space="preserve"> deviate from the important</w:t>
            </w:r>
            <w:r>
              <w:rPr>
                <w:rFonts w:ascii="Calibri" w:eastAsia="SimSun" w:hAnsi="Calibri" w:cs="Calibri"/>
                <w:sz w:val="22"/>
                <w:lang w:eastAsia="zh-CN"/>
              </w:rPr>
              <w:t xml:space="preserve"> specification point in rel-17. First of all, we need to prioritize the problems and we believe, Rel-17 should study the solutions towards </w:t>
            </w:r>
            <w:r w:rsidRPr="00382144">
              <w:rPr>
                <w:rFonts w:ascii="Calibri" w:eastAsia="SimSun" w:hAnsi="Calibri" w:cs="Calibri"/>
                <w:sz w:val="22"/>
                <w:lang w:eastAsia="zh-CN"/>
              </w:rPr>
              <w:t>hidden-node, exposed-node, half-duplex, p</w:t>
            </w:r>
            <w:r w:rsidRPr="00382144">
              <w:rPr>
                <w:rFonts w:ascii="Calibri" w:eastAsia="SimSun" w:hAnsi="Calibri" w:cs="Calibri" w:hint="eastAsia"/>
                <w:sz w:val="22"/>
                <w:lang w:eastAsia="zh-CN"/>
              </w:rPr>
              <w:t>ersistent collision</w:t>
            </w:r>
            <w:r>
              <w:rPr>
                <w:rFonts w:ascii="Calibri" w:eastAsia="SimSun" w:hAnsi="Calibri" w:cs="Calibri"/>
                <w:sz w:val="22"/>
                <w:lang w:eastAsia="zh-CN"/>
              </w:rPr>
              <w:t>. Therefore, the definition can be widely made as we defined in 1.1:</w:t>
            </w:r>
          </w:p>
          <w:p w14:paraId="150A5571" w14:textId="77777777" w:rsidR="00BC27D3" w:rsidRPr="00582EC9" w:rsidRDefault="00BC27D3" w:rsidP="00BC27D3">
            <w:pPr>
              <w:pStyle w:val="af4"/>
              <w:widowControl/>
              <w:numPr>
                <w:ilvl w:val="0"/>
                <w:numId w:val="15"/>
              </w:numPr>
              <w:wordWrap/>
              <w:spacing w:before="0" w:after="0" w:line="240" w:lineRule="auto"/>
              <w:ind w:leftChars="0"/>
              <w:rPr>
                <w:rFonts w:ascii="Calibri" w:eastAsia="SimSun" w:hAnsi="Calibri" w:cs="Calibri"/>
                <w:sz w:val="22"/>
                <w:lang w:eastAsia="zh-CN"/>
              </w:rPr>
            </w:pPr>
            <w:r w:rsidRPr="00582EC9">
              <w:rPr>
                <w:rFonts w:ascii="Calibri" w:eastAsia="SimSun" w:hAnsi="Calibri" w:cs="Calibri"/>
                <w:sz w:val="22"/>
                <w:lang w:eastAsia="zh-CN"/>
              </w:rPr>
              <w:t>“A set of resources” is a resource determined by UE A, such as the information of sub-channels and slot, considered by UE B.</w:t>
            </w:r>
          </w:p>
          <w:p w14:paraId="487C7B0F" w14:textId="77777777" w:rsidR="00BC27D3" w:rsidRDefault="00BC27D3" w:rsidP="00BC27D3">
            <w:pPr>
              <w:pStyle w:val="af4"/>
              <w:widowControl/>
              <w:numPr>
                <w:ilvl w:val="0"/>
                <w:numId w:val="15"/>
              </w:numPr>
              <w:wordWrap/>
              <w:spacing w:before="0" w:after="0" w:line="240" w:lineRule="auto"/>
              <w:ind w:leftChars="0"/>
              <w:rPr>
                <w:rFonts w:ascii="Calibri" w:eastAsia="SimSun" w:hAnsi="Calibri" w:cs="Calibri"/>
                <w:sz w:val="22"/>
                <w:lang w:eastAsia="zh-CN"/>
              </w:rPr>
            </w:pPr>
            <w:r w:rsidRPr="00582EC9">
              <w:rPr>
                <w:rFonts w:ascii="Calibri" w:eastAsia="SimSun" w:hAnsi="Calibri" w:cs="Calibri"/>
                <w:sz w:val="22"/>
                <w:lang w:eastAsia="zh-CN"/>
              </w:rPr>
              <w:t xml:space="preserve">“A set of resources” is an assistance information determined by UE A, which assists UE B in </w:t>
            </w:r>
            <w:r>
              <w:rPr>
                <w:rFonts w:ascii="Calibri" w:eastAsia="SimSun" w:hAnsi="Calibri" w:cs="Calibri"/>
                <w:sz w:val="22"/>
                <w:lang w:eastAsia="zh-CN"/>
              </w:rPr>
              <w:t>(re)-</w:t>
            </w:r>
            <w:r w:rsidRPr="00582EC9">
              <w:rPr>
                <w:rFonts w:ascii="Calibri" w:eastAsia="SimSun" w:hAnsi="Calibri" w:cs="Calibri"/>
                <w:sz w:val="22"/>
                <w:lang w:eastAsia="zh-CN"/>
              </w:rPr>
              <w:t>transmission.</w:t>
            </w:r>
          </w:p>
          <w:p w14:paraId="6A89D254" w14:textId="77777777" w:rsidR="00BC27D3" w:rsidRDefault="00BC27D3" w:rsidP="00BC27D3">
            <w:pPr>
              <w:wordWrap/>
              <w:spacing w:line="20" w:lineRule="atLeast"/>
              <w:rPr>
                <w:rFonts w:ascii="Calibri" w:eastAsia="SimSun" w:hAnsi="Calibri" w:cs="Calibri"/>
                <w:sz w:val="22"/>
                <w:szCs w:val="22"/>
                <w:lang w:eastAsia="zh-CN"/>
              </w:rPr>
            </w:pPr>
            <w:r>
              <w:rPr>
                <w:rFonts w:ascii="Calibri" w:eastAsia="SimSun" w:hAnsi="Calibri" w:cs="Calibri"/>
                <w:sz w:val="22"/>
                <w:lang w:eastAsia="zh-CN"/>
              </w:rPr>
              <w:t>Moreover, we are little bit confusing about sub-bullet 3/4. Based on our understanding, sub-bullet 3/4 are included in sub-bullet 1/2, or needed to be further clarified.</w:t>
            </w:r>
          </w:p>
        </w:tc>
      </w:tr>
      <w:tr w:rsidR="00D645CD" w:rsidRPr="00456CA5" w14:paraId="7FD3BEF9" w14:textId="77777777" w:rsidTr="00BD34DE">
        <w:tc>
          <w:tcPr>
            <w:tcW w:w="1784" w:type="dxa"/>
          </w:tcPr>
          <w:p w14:paraId="4EF2DE53" w14:textId="77777777" w:rsidR="00D645CD" w:rsidRDefault="00D645CD" w:rsidP="00D645CD">
            <w:pPr>
              <w:wordWrap/>
              <w:spacing w:line="20" w:lineRule="atLeast"/>
              <w:rPr>
                <w:rFonts w:ascii="Calibri" w:hAnsi="Calibri" w:cs="Calibri"/>
                <w:sz w:val="22"/>
                <w:szCs w:val="22"/>
              </w:rPr>
            </w:pPr>
            <w:r>
              <w:rPr>
                <w:rFonts w:ascii="Calibri" w:eastAsia="SimSun" w:hAnsi="Calibri" w:cs="Calibri" w:hint="eastAsia"/>
                <w:sz w:val="22"/>
                <w:szCs w:val="22"/>
                <w:lang w:eastAsia="zh-CN"/>
              </w:rPr>
              <w:t>C</w:t>
            </w:r>
            <w:r>
              <w:rPr>
                <w:rFonts w:ascii="Calibri" w:eastAsia="SimSun" w:hAnsi="Calibri" w:cs="Calibri"/>
                <w:sz w:val="22"/>
                <w:szCs w:val="22"/>
                <w:lang w:eastAsia="zh-CN"/>
              </w:rPr>
              <w:t>MCC</w:t>
            </w:r>
          </w:p>
        </w:tc>
        <w:tc>
          <w:tcPr>
            <w:tcW w:w="886" w:type="dxa"/>
          </w:tcPr>
          <w:p w14:paraId="5647F037" w14:textId="77777777" w:rsidR="00D645CD" w:rsidRDefault="00D645CD" w:rsidP="00D645CD">
            <w:pPr>
              <w:wordWrap/>
              <w:spacing w:line="20" w:lineRule="atLeast"/>
              <w:rPr>
                <w:rFonts w:ascii="Calibri" w:eastAsia="MS Mincho" w:hAnsi="Calibri" w:cs="Calibri"/>
                <w:sz w:val="22"/>
                <w:szCs w:val="22"/>
                <w:lang w:eastAsia="ja-JP"/>
              </w:rPr>
            </w:pPr>
          </w:p>
        </w:tc>
        <w:tc>
          <w:tcPr>
            <w:tcW w:w="6413" w:type="dxa"/>
          </w:tcPr>
          <w:p w14:paraId="20D7548F" w14:textId="77777777" w:rsidR="00D645CD" w:rsidRDefault="00D645CD" w:rsidP="00D645CD">
            <w:pPr>
              <w:wordWrap/>
              <w:spacing w:line="20" w:lineRule="atLeast"/>
              <w:rPr>
                <w:rFonts w:ascii="Calibri" w:eastAsia="MS Mincho" w:hAnsi="Calibri" w:cs="Calibri"/>
                <w:sz w:val="22"/>
                <w:szCs w:val="22"/>
                <w:lang w:eastAsia="ja-JP"/>
              </w:rPr>
            </w:pPr>
            <w:r>
              <w:rPr>
                <w:rFonts w:ascii="Calibri" w:eastAsia="SimSun" w:hAnsi="Calibri" w:cs="Calibri" w:hint="eastAsia"/>
                <w:sz w:val="22"/>
                <w:szCs w:val="22"/>
                <w:lang w:eastAsia="zh-CN"/>
              </w:rPr>
              <w:t>W</w:t>
            </w:r>
            <w:r>
              <w:rPr>
                <w:rFonts w:ascii="Calibri" w:eastAsia="SimSun" w:hAnsi="Calibri" w:cs="Calibri"/>
                <w:sz w:val="22"/>
                <w:szCs w:val="22"/>
                <w:lang w:eastAsia="zh-CN"/>
              </w:rPr>
              <w:t>e are open to adding other candidate definitions mentioned by Qualcomm, Apple and Bosch.</w:t>
            </w:r>
          </w:p>
        </w:tc>
      </w:tr>
      <w:tr w:rsidR="00FD7112" w:rsidRPr="00456CA5" w14:paraId="20A8001B" w14:textId="77777777" w:rsidTr="00BD34DE">
        <w:tc>
          <w:tcPr>
            <w:tcW w:w="1784" w:type="dxa"/>
          </w:tcPr>
          <w:p w14:paraId="79524C2B" w14:textId="77777777" w:rsidR="00FD7112" w:rsidRPr="00456CA5" w:rsidRDefault="00FD7112" w:rsidP="0084412B">
            <w:pPr>
              <w:wordWrap/>
              <w:spacing w:line="20" w:lineRule="atLeast"/>
              <w:rPr>
                <w:rFonts w:ascii="Calibri" w:hAnsi="Calibri" w:cs="Calibri"/>
                <w:sz w:val="22"/>
                <w:szCs w:val="22"/>
              </w:rPr>
            </w:pPr>
            <w:r>
              <w:rPr>
                <w:rFonts w:ascii="Calibri" w:hAnsi="Calibri" w:cs="Calibri"/>
                <w:sz w:val="22"/>
                <w:szCs w:val="22"/>
              </w:rPr>
              <w:t>ZTE, Sanechips</w:t>
            </w:r>
          </w:p>
        </w:tc>
        <w:tc>
          <w:tcPr>
            <w:tcW w:w="886" w:type="dxa"/>
          </w:tcPr>
          <w:p w14:paraId="6540F53F" w14:textId="77777777" w:rsidR="00FD7112" w:rsidRPr="00456CA5" w:rsidRDefault="00FD7112" w:rsidP="0084412B">
            <w:pPr>
              <w:wordWrap/>
              <w:spacing w:line="20" w:lineRule="atLeast"/>
              <w:rPr>
                <w:rFonts w:ascii="Calibri" w:hAnsi="Calibri" w:cs="Calibri"/>
                <w:sz w:val="22"/>
                <w:szCs w:val="22"/>
              </w:rPr>
            </w:pPr>
            <w:r>
              <w:rPr>
                <w:rFonts w:ascii="Calibri" w:hAnsi="Calibri" w:cs="Calibri"/>
                <w:sz w:val="22"/>
                <w:szCs w:val="22"/>
              </w:rPr>
              <w:t>Yes</w:t>
            </w:r>
          </w:p>
        </w:tc>
        <w:tc>
          <w:tcPr>
            <w:tcW w:w="6413" w:type="dxa"/>
          </w:tcPr>
          <w:p w14:paraId="080D53D2" w14:textId="77777777" w:rsidR="00FD7112" w:rsidRDefault="00FD7112" w:rsidP="0084412B">
            <w:pPr>
              <w:wordWrap/>
              <w:spacing w:line="20" w:lineRule="atLeast"/>
              <w:rPr>
                <w:rFonts w:ascii="Calibri" w:hAnsi="Calibri" w:cs="Calibri"/>
                <w:sz w:val="22"/>
                <w:szCs w:val="22"/>
              </w:rPr>
            </w:pPr>
            <w:r>
              <w:rPr>
                <w:rFonts w:ascii="Calibri" w:hAnsi="Calibri" w:cs="Calibri"/>
                <w:sz w:val="22"/>
                <w:szCs w:val="22"/>
              </w:rPr>
              <w:t xml:space="preserve">We would like to add a note like following: </w:t>
            </w:r>
          </w:p>
          <w:p w14:paraId="02556247" w14:textId="77777777" w:rsidR="00FD7112" w:rsidRPr="000C61C4" w:rsidRDefault="00FD7112" w:rsidP="0084412B">
            <w:pPr>
              <w:pStyle w:val="af4"/>
              <w:numPr>
                <w:ilvl w:val="3"/>
                <w:numId w:val="10"/>
              </w:numPr>
              <w:wordWrap/>
              <w:spacing w:line="20" w:lineRule="atLeast"/>
              <w:ind w:leftChars="0"/>
              <w:rPr>
                <w:rFonts w:ascii="Calibri" w:hAnsi="Calibri" w:cs="Calibri"/>
                <w:sz w:val="22"/>
              </w:rPr>
            </w:pPr>
            <w:r>
              <w:rPr>
                <w:rFonts w:ascii="Calibri" w:hAnsi="Calibri" w:cs="Calibri"/>
                <w:sz w:val="22"/>
              </w:rPr>
              <w:lastRenderedPageBreak/>
              <w:t xml:space="preserve">Note: The above candidates are subject to down-selection. </w:t>
            </w:r>
          </w:p>
        </w:tc>
      </w:tr>
      <w:tr w:rsidR="008F4F30" w:rsidRPr="00456CA5" w14:paraId="261499FD" w14:textId="77777777" w:rsidTr="00BD34DE">
        <w:tc>
          <w:tcPr>
            <w:tcW w:w="1784" w:type="dxa"/>
          </w:tcPr>
          <w:p w14:paraId="6818DC22" w14:textId="77777777" w:rsidR="008F4F30" w:rsidRDefault="008F4F30" w:rsidP="0084412B">
            <w:pPr>
              <w:wordWrap/>
              <w:spacing w:line="20" w:lineRule="atLeast"/>
              <w:rPr>
                <w:rFonts w:ascii="Calibri" w:hAnsi="Calibri" w:cs="Calibri"/>
                <w:sz w:val="22"/>
                <w:szCs w:val="22"/>
              </w:rPr>
            </w:pPr>
            <w:r>
              <w:rPr>
                <w:rFonts w:ascii="Calibri" w:hAnsi="Calibri" w:cs="Calibri" w:hint="eastAsia"/>
                <w:sz w:val="22"/>
                <w:szCs w:val="22"/>
              </w:rPr>
              <w:lastRenderedPageBreak/>
              <w:t xml:space="preserve">Samsung </w:t>
            </w:r>
          </w:p>
        </w:tc>
        <w:tc>
          <w:tcPr>
            <w:tcW w:w="886" w:type="dxa"/>
          </w:tcPr>
          <w:p w14:paraId="1CC1EA68" w14:textId="77777777" w:rsidR="008F4F30" w:rsidRDefault="008F4F30" w:rsidP="0084412B">
            <w:pPr>
              <w:wordWrap/>
              <w:spacing w:line="20" w:lineRule="atLeast"/>
              <w:rPr>
                <w:rFonts w:ascii="Calibri" w:hAnsi="Calibri" w:cs="Calibri"/>
                <w:sz w:val="22"/>
                <w:szCs w:val="22"/>
              </w:rPr>
            </w:pPr>
            <w:r>
              <w:rPr>
                <w:rFonts w:ascii="Calibri" w:hAnsi="Calibri" w:cs="Calibri" w:hint="eastAsia"/>
                <w:sz w:val="22"/>
                <w:szCs w:val="22"/>
              </w:rPr>
              <w:t>No</w:t>
            </w:r>
          </w:p>
        </w:tc>
        <w:tc>
          <w:tcPr>
            <w:tcW w:w="6413" w:type="dxa"/>
          </w:tcPr>
          <w:p w14:paraId="564A5A64" w14:textId="77777777" w:rsidR="008F4F30" w:rsidRDefault="008F4F30" w:rsidP="008F4F30">
            <w:pPr>
              <w:wordWrap/>
              <w:spacing w:line="20" w:lineRule="atLeast"/>
              <w:rPr>
                <w:rFonts w:ascii="Calibri" w:eastAsiaTheme="minorEastAsia" w:hAnsi="Calibri" w:cs="Calibri"/>
                <w:sz w:val="22"/>
                <w:szCs w:val="22"/>
              </w:rPr>
            </w:pPr>
            <w:r>
              <w:rPr>
                <w:rFonts w:ascii="Calibri" w:eastAsiaTheme="minorEastAsia" w:hAnsi="Calibri" w:cs="Calibri" w:hint="eastAsia"/>
                <w:sz w:val="22"/>
                <w:szCs w:val="22"/>
              </w:rPr>
              <w:t xml:space="preserve">In our understanding, </w:t>
            </w:r>
            <w:r>
              <w:rPr>
                <w:rFonts w:ascii="Calibri" w:eastAsiaTheme="minorEastAsia" w:hAnsi="Calibri" w:cs="Calibri"/>
                <w:sz w:val="22"/>
                <w:szCs w:val="22"/>
              </w:rPr>
              <w:t>in the 1</w:t>
            </w:r>
            <w:r w:rsidRPr="002C3C26">
              <w:rPr>
                <w:rFonts w:ascii="Calibri" w:eastAsiaTheme="minorEastAsia" w:hAnsi="Calibri" w:cs="Calibri"/>
                <w:sz w:val="22"/>
                <w:szCs w:val="22"/>
                <w:vertAlign w:val="superscript"/>
              </w:rPr>
              <w:t>st</w:t>
            </w:r>
            <w:r>
              <w:rPr>
                <w:rFonts w:ascii="Calibri" w:eastAsiaTheme="minorEastAsia" w:hAnsi="Calibri" w:cs="Calibri"/>
                <w:sz w:val="22"/>
                <w:szCs w:val="22"/>
              </w:rPr>
              <w:t xml:space="preserve"> ronund discussion, </w:t>
            </w:r>
            <w:r w:rsidRPr="002C3C26">
              <w:rPr>
                <w:rFonts w:ascii="Calibri" w:eastAsiaTheme="minorEastAsia" w:hAnsi="Calibri" w:cs="Calibri"/>
                <w:sz w:val="22"/>
                <w:szCs w:val="22"/>
              </w:rPr>
              <w:t>many companies are proposing that cast type(s) for inter-UE coordination should be determined at initial phase.</w:t>
            </w:r>
            <w:r>
              <w:rPr>
                <w:rFonts w:ascii="Calibri" w:eastAsiaTheme="minorEastAsia" w:hAnsi="Calibri" w:cs="Calibri"/>
                <w:sz w:val="22"/>
                <w:szCs w:val="22"/>
              </w:rPr>
              <w:t xml:space="preserve"> So, we strongly suggest to discuss at first the following proposal:</w:t>
            </w:r>
          </w:p>
          <w:p w14:paraId="7D7A9A85" w14:textId="77777777" w:rsidR="008F4F30" w:rsidRPr="002C3C26" w:rsidRDefault="008F4F30" w:rsidP="008F4F30">
            <w:pPr>
              <w:pStyle w:val="af4"/>
              <w:widowControl/>
              <w:numPr>
                <w:ilvl w:val="0"/>
                <w:numId w:val="24"/>
              </w:numPr>
              <w:wordWrap/>
              <w:spacing w:before="0" w:after="0" w:line="240" w:lineRule="auto"/>
              <w:ind w:leftChars="0" w:hanging="403"/>
              <w:jc w:val="left"/>
              <w:rPr>
                <w:rFonts w:ascii="Calibri" w:eastAsiaTheme="minorEastAsia" w:hAnsi="Calibri" w:cs="Calibri"/>
                <w:sz w:val="22"/>
              </w:rPr>
            </w:pPr>
            <w:r w:rsidRPr="002C3C26">
              <w:rPr>
                <w:rFonts w:ascii="Calibri" w:hAnsi="Calibri" w:cs="Calibri" w:hint="eastAsia"/>
                <w:i/>
                <w:sz w:val="22"/>
                <w:highlight w:val="yellow"/>
              </w:rPr>
              <w:t>Inter-UE coordination is supported in all cast types of unicast, groupcast, and broadcast.</w:t>
            </w:r>
          </w:p>
          <w:p w14:paraId="6386EB9B" w14:textId="77777777" w:rsidR="008F4F30" w:rsidRPr="002C3C26" w:rsidRDefault="008F4F30" w:rsidP="008F4F30">
            <w:pPr>
              <w:widowControl/>
              <w:shd w:val="clear" w:color="auto" w:fill="FFFFFF"/>
              <w:wordWrap/>
              <w:autoSpaceDE/>
              <w:autoSpaceDN/>
              <w:rPr>
                <w:rFonts w:ascii="Calibri" w:eastAsiaTheme="minorEastAsia" w:hAnsi="Calibri" w:cs="Calibri"/>
                <w:sz w:val="22"/>
                <w:szCs w:val="22"/>
              </w:rPr>
            </w:pPr>
            <w:r w:rsidRPr="002C3C26">
              <w:rPr>
                <w:rFonts w:ascii="Calibri" w:eastAsiaTheme="minorEastAsia" w:hAnsi="Calibri" w:cs="Calibri" w:hint="eastAsia"/>
                <w:sz w:val="22"/>
                <w:szCs w:val="22"/>
              </w:rPr>
              <w:t xml:space="preserve">In addition, for Proposal 1, the definition of </w:t>
            </w:r>
            <w:r w:rsidRPr="002C3C26">
              <w:rPr>
                <w:rFonts w:ascii="Calibri" w:eastAsiaTheme="minorEastAsia" w:hAnsi="Calibri" w:cs="Calibri" w:hint="eastAsia"/>
                <w:sz w:val="22"/>
                <w:szCs w:val="22"/>
              </w:rPr>
              <w:t>“</w:t>
            </w:r>
            <w:r w:rsidRPr="002C3C26">
              <w:rPr>
                <w:rFonts w:ascii="Calibri" w:eastAsiaTheme="minorEastAsia" w:hAnsi="Calibri" w:cs="Calibri" w:hint="eastAsia"/>
                <w:sz w:val="22"/>
                <w:szCs w:val="22"/>
              </w:rPr>
              <w:t>a set of resources</w:t>
            </w:r>
            <w:r w:rsidRPr="002C3C26">
              <w:rPr>
                <w:rFonts w:ascii="Calibri" w:eastAsiaTheme="minorEastAsia" w:hAnsi="Calibri" w:cs="Calibri" w:hint="eastAsia"/>
                <w:sz w:val="22"/>
                <w:szCs w:val="22"/>
              </w:rPr>
              <w:t>”</w:t>
            </w:r>
            <w:r w:rsidRPr="002C3C26">
              <w:rPr>
                <w:rFonts w:ascii="Calibri" w:eastAsiaTheme="minorEastAsia" w:hAnsi="Calibri" w:cs="Calibri" w:hint="eastAsia"/>
                <w:sz w:val="22"/>
                <w:szCs w:val="22"/>
              </w:rPr>
              <w:t xml:space="preserve"> is not still clear. So, </w:t>
            </w:r>
            <w:r>
              <w:rPr>
                <w:rFonts w:ascii="Calibri" w:eastAsiaTheme="minorEastAsia" w:hAnsi="Calibri" w:cs="Calibri"/>
                <w:sz w:val="22"/>
                <w:szCs w:val="22"/>
              </w:rPr>
              <w:t>we modified the sub-bullet (red colored) as</w:t>
            </w:r>
          </w:p>
          <w:p w14:paraId="4A098CEC" w14:textId="77777777" w:rsidR="008F4F30" w:rsidRPr="002C3C26" w:rsidRDefault="008F4F30" w:rsidP="008F4F30">
            <w:pPr>
              <w:pStyle w:val="af4"/>
              <w:widowControl/>
              <w:numPr>
                <w:ilvl w:val="0"/>
                <w:numId w:val="24"/>
              </w:numPr>
              <w:wordWrap/>
              <w:spacing w:before="0" w:after="0" w:line="240" w:lineRule="auto"/>
              <w:ind w:leftChars="0" w:hanging="403"/>
              <w:jc w:val="left"/>
              <w:rPr>
                <w:rFonts w:ascii="Calibri" w:hAnsi="Calibri" w:cs="Calibri"/>
                <w:i/>
                <w:sz w:val="22"/>
              </w:rPr>
            </w:pPr>
            <w:r w:rsidRPr="002C3C26">
              <w:rPr>
                <w:rFonts w:ascii="Calibri" w:hAnsi="Calibri" w:cs="Calibri"/>
                <w:i/>
                <w:sz w:val="22"/>
              </w:rPr>
              <w:t>When a set of resources determined at UE-A is sent to UE-B in mode 2 and UE-B takes this into account in the resource selection for its own transmission,</w:t>
            </w:r>
          </w:p>
          <w:p w14:paraId="6B701DFC" w14:textId="77777777" w:rsidR="008F4F30" w:rsidRPr="00DF6FE4" w:rsidRDefault="008F4F30" w:rsidP="008F4F30">
            <w:pPr>
              <w:widowControl/>
              <w:shd w:val="clear" w:color="auto" w:fill="FFFFFF"/>
              <w:wordWrap/>
              <w:autoSpaceDE/>
              <w:autoSpaceDN/>
              <w:ind w:left="730"/>
              <w:jc w:val="left"/>
              <w:rPr>
                <w:rFonts w:ascii="맑은 고딕" w:eastAsia="맑은 고딕" w:hAnsi="맑은 고딕" w:cs="굴림"/>
                <w:color w:val="FF0000"/>
                <w:kern w:val="0"/>
                <w:sz w:val="21"/>
                <w:szCs w:val="21"/>
              </w:rPr>
            </w:pPr>
            <w:r w:rsidRPr="00DF6FE4">
              <w:rPr>
                <w:rFonts w:ascii="MS Gothic" w:eastAsia="MS Gothic" w:hAnsi="MS Gothic" w:cs="굴림" w:hint="eastAsia"/>
                <w:color w:val="FF0000"/>
                <w:kern w:val="0"/>
                <w:sz w:val="22"/>
                <w:szCs w:val="22"/>
              </w:rPr>
              <w:t>−</w:t>
            </w:r>
            <w:r w:rsidRPr="00DF6FE4">
              <w:rPr>
                <w:rFonts w:ascii="Times New Roman" w:eastAsia="맑은 고딕"/>
                <w:color w:val="FF0000"/>
                <w:kern w:val="0"/>
                <w:sz w:val="14"/>
                <w:szCs w:val="14"/>
              </w:rPr>
              <w:t xml:space="preserve">        </w:t>
            </w:r>
            <w:r w:rsidRPr="00DF6FE4">
              <w:rPr>
                <w:rFonts w:ascii="Calibri" w:eastAsia="맑은 고딕" w:hAnsi="Calibri" w:cs="Calibri"/>
                <w:i/>
                <w:iCs/>
                <w:color w:val="FF0000"/>
                <w:kern w:val="0"/>
                <w:sz w:val="22"/>
                <w:szCs w:val="22"/>
              </w:rPr>
              <w:t>The definition of “a set of resources” is a set of candidate resource(s) within a resource pool.</w:t>
            </w:r>
          </w:p>
          <w:p w14:paraId="473B4E19" w14:textId="77777777" w:rsidR="008F4F30" w:rsidRPr="00DF6FE4" w:rsidRDefault="008F4F30" w:rsidP="008F4F30">
            <w:pPr>
              <w:widowControl/>
              <w:shd w:val="clear" w:color="auto" w:fill="FFFFFF"/>
              <w:wordWrap/>
              <w:autoSpaceDE/>
              <w:autoSpaceDN/>
              <w:ind w:left="730"/>
              <w:jc w:val="left"/>
              <w:rPr>
                <w:rFonts w:ascii="맑은 고딕" w:eastAsia="맑은 고딕" w:hAnsi="맑은 고딕" w:cs="굴림"/>
                <w:color w:val="FF0000"/>
                <w:kern w:val="0"/>
                <w:sz w:val="21"/>
                <w:szCs w:val="21"/>
              </w:rPr>
            </w:pPr>
            <w:r w:rsidRPr="00DF6FE4">
              <w:rPr>
                <w:rFonts w:ascii="MS Gothic" w:eastAsia="MS Gothic" w:hAnsi="MS Gothic" w:cs="굴림" w:hint="eastAsia"/>
                <w:color w:val="FF0000"/>
                <w:kern w:val="0"/>
                <w:sz w:val="22"/>
                <w:szCs w:val="22"/>
              </w:rPr>
              <w:t>−</w:t>
            </w:r>
            <w:r w:rsidRPr="00DF6FE4">
              <w:rPr>
                <w:rFonts w:ascii="Times New Roman" w:eastAsia="맑은 고딕"/>
                <w:color w:val="FF0000"/>
                <w:kern w:val="0"/>
                <w:sz w:val="14"/>
                <w:szCs w:val="14"/>
              </w:rPr>
              <w:t>       </w:t>
            </w:r>
            <w:r w:rsidRPr="00DF6FE4">
              <w:rPr>
                <w:rFonts w:ascii="Calibri" w:eastAsia="맑은 고딕" w:hAnsi="Calibri" w:cs="Calibri"/>
                <w:i/>
                <w:iCs/>
                <w:color w:val="FF0000"/>
                <w:kern w:val="0"/>
                <w:sz w:val="22"/>
                <w:szCs w:val="22"/>
              </w:rPr>
              <w:t>For the resource pool, at least the following are considered.</w:t>
            </w:r>
          </w:p>
          <w:p w14:paraId="492FF12B" w14:textId="77777777" w:rsidR="008F4F30" w:rsidRPr="00DF6FE4" w:rsidRDefault="008F4F30" w:rsidP="008F4F30">
            <w:pPr>
              <w:pStyle w:val="af4"/>
              <w:widowControl/>
              <w:numPr>
                <w:ilvl w:val="0"/>
                <w:numId w:val="26"/>
              </w:numPr>
              <w:shd w:val="clear" w:color="auto" w:fill="FFFFFF"/>
              <w:wordWrap/>
              <w:autoSpaceDE/>
              <w:autoSpaceDN/>
              <w:spacing w:before="0" w:after="0"/>
              <w:ind w:leftChars="0" w:left="1531" w:hanging="403"/>
              <w:jc w:val="left"/>
              <w:rPr>
                <w:rFonts w:cs="굴림"/>
                <w:color w:val="FF0000"/>
                <w:kern w:val="0"/>
                <w:sz w:val="21"/>
                <w:szCs w:val="21"/>
              </w:rPr>
            </w:pPr>
            <w:r w:rsidRPr="00DF6FE4">
              <w:rPr>
                <w:rFonts w:ascii="Calibri" w:hAnsi="Calibri" w:cs="Calibri"/>
                <w:i/>
                <w:iCs/>
                <w:color w:val="FF0000"/>
                <w:kern w:val="0"/>
                <w:sz w:val="22"/>
              </w:rPr>
              <w:t>The resource pool is UE-A’s RX pool</w:t>
            </w:r>
          </w:p>
          <w:p w14:paraId="4F43E187" w14:textId="77777777" w:rsidR="008F4F30" w:rsidRPr="00DF6FE4" w:rsidRDefault="008F4F30" w:rsidP="008F4F30">
            <w:pPr>
              <w:pStyle w:val="af4"/>
              <w:widowControl/>
              <w:numPr>
                <w:ilvl w:val="0"/>
                <w:numId w:val="26"/>
              </w:numPr>
              <w:shd w:val="clear" w:color="auto" w:fill="FFFFFF"/>
              <w:wordWrap/>
              <w:autoSpaceDE/>
              <w:autoSpaceDN/>
              <w:spacing w:before="0" w:after="0"/>
              <w:ind w:leftChars="0" w:left="1531" w:hanging="403"/>
              <w:jc w:val="left"/>
              <w:rPr>
                <w:rFonts w:cs="굴림"/>
                <w:color w:val="FF0000"/>
                <w:kern w:val="0"/>
                <w:sz w:val="21"/>
                <w:szCs w:val="21"/>
              </w:rPr>
            </w:pPr>
            <w:r w:rsidRPr="00DF6FE4">
              <w:rPr>
                <w:rFonts w:ascii="Calibri" w:hAnsi="Calibri" w:cs="Calibri"/>
                <w:i/>
                <w:iCs/>
                <w:color w:val="FF0000"/>
                <w:kern w:val="0"/>
                <w:sz w:val="22"/>
              </w:rPr>
              <w:t>The resource pool is UE-B’s TX pool.</w:t>
            </w:r>
          </w:p>
          <w:p w14:paraId="7A2FC8E3" w14:textId="77777777" w:rsidR="008F4F30" w:rsidRPr="00DF6FE4" w:rsidRDefault="008F4F30" w:rsidP="008F4F30">
            <w:pPr>
              <w:widowControl/>
              <w:shd w:val="clear" w:color="auto" w:fill="FFFFFF"/>
              <w:wordWrap/>
              <w:autoSpaceDE/>
              <w:autoSpaceDN/>
              <w:ind w:left="730"/>
              <w:jc w:val="left"/>
              <w:rPr>
                <w:rFonts w:ascii="Calibri" w:eastAsiaTheme="minorEastAsia" w:hAnsi="Calibri" w:cs="Calibri"/>
                <w:color w:val="FF0000"/>
                <w:kern w:val="0"/>
                <w:sz w:val="22"/>
                <w:szCs w:val="22"/>
              </w:rPr>
            </w:pPr>
            <w:r w:rsidRPr="00DF6FE4">
              <w:rPr>
                <w:rFonts w:ascii="Calibri" w:eastAsia="MS Gothic" w:hAnsi="Calibri" w:cs="Calibri"/>
                <w:color w:val="FF0000"/>
                <w:kern w:val="0"/>
                <w:sz w:val="22"/>
                <w:szCs w:val="22"/>
              </w:rPr>
              <w:t>−  Information on the resource pool is shared between UE-A and UE-B</w:t>
            </w:r>
          </w:p>
          <w:p w14:paraId="163AAC4C" w14:textId="77777777" w:rsidR="008F4F30" w:rsidRPr="00DF6FE4" w:rsidRDefault="008F4F30" w:rsidP="008F4F30">
            <w:pPr>
              <w:pStyle w:val="af4"/>
              <w:widowControl/>
              <w:numPr>
                <w:ilvl w:val="0"/>
                <w:numId w:val="27"/>
              </w:numPr>
              <w:shd w:val="clear" w:color="auto" w:fill="FFFFFF"/>
              <w:wordWrap/>
              <w:autoSpaceDE/>
              <w:autoSpaceDN/>
              <w:spacing w:before="0" w:after="0"/>
              <w:ind w:leftChars="0" w:left="1531" w:hanging="403"/>
              <w:jc w:val="left"/>
              <w:rPr>
                <w:rFonts w:ascii="Calibri" w:eastAsia="MS Gothic" w:hAnsi="Calibri" w:cs="Calibri"/>
                <w:color w:val="FF0000"/>
                <w:kern w:val="0"/>
                <w:sz w:val="22"/>
              </w:rPr>
            </w:pPr>
            <w:r w:rsidRPr="00DF6FE4">
              <w:rPr>
                <w:rFonts w:ascii="Times New Roman"/>
                <w:color w:val="FF0000"/>
                <w:kern w:val="0"/>
                <w:sz w:val="14"/>
                <w:szCs w:val="14"/>
              </w:rPr>
              <w:t xml:space="preserve"> </w:t>
            </w:r>
            <w:r w:rsidRPr="00DF6FE4">
              <w:rPr>
                <w:rFonts w:ascii="Calibri" w:hAnsi="Calibri" w:cs="Calibri"/>
                <w:i/>
                <w:iCs/>
                <w:color w:val="FF0000"/>
                <w:kern w:val="0"/>
                <w:sz w:val="22"/>
              </w:rPr>
              <w:t>FFS details</w:t>
            </w:r>
          </w:p>
          <w:p w14:paraId="63F08E96" w14:textId="77777777" w:rsidR="008F4F30" w:rsidRPr="00DF6FE4" w:rsidRDefault="008F4F30" w:rsidP="008F4F30">
            <w:pPr>
              <w:widowControl/>
              <w:shd w:val="clear" w:color="auto" w:fill="FFFFFF"/>
              <w:wordWrap/>
              <w:autoSpaceDE/>
              <w:autoSpaceDN/>
              <w:ind w:left="730"/>
              <w:jc w:val="left"/>
              <w:rPr>
                <w:rFonts w:ascii="Calibri" w:eastAsia="MS Gothic" w:hAnsi="Calibri" w:cs="Calibri"/>
                <w:color w:val="FF0000"/>
                <w:kern w:val="0"/>
                <w:sz w:val="22"/>
                <w:szCs w:val="22"/>
              </w:rPr>
            </w:pPr>
            <w:r w:rsidRPr="00DF6FE4">
              <w:rPr>
                <w:rFonts w:ascii="Calibri" w:eastAsia="MS Gothic" w:hAnsi="Calibri" w:cs="Calibri"/>
                <w:color w:val="FF0000"/>
                <w:kern w:val="0"/>
                <w:sz w:val="22"/>
                <w:szCs w:val="22"/>
              </w:rPr>
              <w:t>−   For “a set of resources” at least the following are considered.</w:t>
            </w:r>
          </w:p>
          <w:p w14:paraId="1E9B0C6D" w14:textId="77777777" w:rsidR="008F4F30" w:rsidRPr="00DF6FE4" w:rsidRDefault="008F4F30" w:rsidP="008F4F30">
            <w:pPr>
              <w:pStyle w:val="af4"/>
              <w:widowControl/>
              <w:numPr>
                <w:ilvl w:val="0"/>
                <w:numId w:val="27"/>
              </w:numPr>
              <w:shd w:val="clear" w:color="auto" w:fill="FFFFFF"/>
              <w:wordWrap/>
              <w:autoSpaceDE/>
              <w:autoSpaceDN/>
              <w:spacing w:before="0" w:after="0"/>
              <w:ind w:leftChars="0" w:left="1531" w:hanging="403"/>
              <w:jc w:val="left"/>
              <w:rPr>
                <w:rFonts w:ascii="Calibri" w:eastAsia="MS Gothic" w:hAnsi="Calibri" w:cs="Calibri"/>
                <w:color w:val="FF0000"/>
                <w:kern w:val="0"/>
                <w:sz w:val="22"/>
              </w:rPr>
            </w:pPr>
            <w:r w:rsidRPr="00DF6FE4">
              <w:rPr>
                <w:rFonts w:ascii="Calibri" w:hAnsi="Calibri" w:cs="Calibri"/>
                <w:i/>
                <w:iCs/>
                <w:color w:val="FF0000"/>
                <w:kern w:val="0"/>
                <w:sz w:val="22"/>
              </w:rPr>
              <w:t xml:space="preserve">UE-A’s preferred resource(s) </w:t>
            </w:r>
          </w:p>
          <w:p w14:paraId="3D3875B5" w14:textId="77777777" w:rsidR="008F4F30" w:rsidRPr="00DF6FE4" w:rsidRDefault="008F4F30" w:rsidP="008F4F30">
            <w:pPr>
              <w:pStyle w:val="af4"/>
              <w:widowControl/>
              <w:numPr>
                <w:ilvl w:val="0"/>
                <w:numId w:val="27"/>
              </w:numPr>
              <w:shd w:val="clear" w:color="auto" w:fill="FFFFFF"/>
              <w:wordWrap/>
              <w:autoSpaceDE/>
              <w:autoSpaceDN/>
              <w:spacing w:before="0" w:after="0"/>
              <w:ind w:leftChars="0" w:left="1531" w:hanging="403"/>
              <w:jc w:val="left"/>
              <w:rPr>
                <w:rFonts w:ascii="Calibri" w:eastAsia="MS Gothic" w:hAnsi="Calibri" w:cs="Calibri"/>
                <w:color w:val="FF0000"/>
                <w:kern w:val="0"/>
                <w:sz w:val="22"/>
              </w:rPr>
            </w:pPr>
            <w:r w:rsidRPr="00DF6FE4">
              <w:rPr>
                <w:rFonts w:ascii="Calibri" w:hAnsi="Calibri" w:cs="Calibri"/>
                <w:i/>
                <w:iCs/>
                <w:color w:val="FF0000"/>
                <w:kern w:val="0"/>
                <w:sz w:val="22"/>
              </w:rPr>
              <w:t>UE-A’s not preferred resource(s)</w:t>
            </w:r>
          </w:p>
          <w:p w14:paraId="3A087EDD" w14:textId="77777777" w:rsidR="008F4F30" w:rsidRPr="00DF6FE4" w:rsidRDefault="008F4F30" w:rsidP="008F4F30">
            <w:pPr>
              <w:widowControl/>
              <w:shd w:val="clear" w:color="auto" w:fill="FFFFFF"/>
              <w:wordWrap/>
              <w:autoSpaceDE/>
              <w:autoSpaceDN/>
              <w:ind w:left="730"/>
              <w:jc w:val="left"/>
              <w:rPr>
                <w:rFonts w:ascii="Calibri" w:eastAsiaTheme="minorEastAsia" w:hAnsi="Calibri" w:cs="Calibri"/>
                <w:color w:val="FF0000"/>
                <w:kern w:val="0"/>
                <w:sz w:val="22"/>
                <w:szCs w:val="22"/>
              </w:rPr>
            </w:pPr>
            <w:r w:rsidRPr="00DF6FE4">
              <w:rPr>
                <w:rFonts w:ascii="Calibri" w:eastAsia="MS Gothic" w:hAnsi="Calibri" w:cs="Calibri"/>
                <w:color w:val="FF0000"/>
                <w:kern w:val="0"/>
                <w:sz w:val="22"/>
                <w:szCs w:val="22"/>
              </w:rPr>
              <w:t>−  Signaling other information from UE-A to UE-B is not precluded  to assist UE-B’s resource selection and transmission</w:t>
            </w:r>
          </w:p>
          <w:p w14:paraId="72F7C384" w14:textId="77777777" w:rsidR="008F4F30" w:rsidRDefault="008F4F30" w:rsidP="008F4F30">
            <w:pPr>
              <w:wordWrap/>
              <w:spacing w:line="20" w:lineRule="atLeast"/>
              <w:rPr>
                <w:rFonts w:ascii="Calibri" w:hAnsi="Calibri" w:cs="Calibri"/>
                <w:sz w:val="22"/>
                <w:szCs w:val="22"/>
              </w:rPr>
            </w:pPr>
            <w:r>
              <w:rPr>
                <w:rFonts w:ascii="Calibri" w:eastAsiaTheme="minorEastAsia" w:hAnsi="Calibri" w:cs="Calibri" w:hint="eastAsia"/>
                <w:sz w:val="22"/>
              </w:rPr>
              <w:t xml:space="preserve">Further discussion </w:t>
            </w:r>
            <w:r>
              <w:rPr>
                <w:rFonts w:ascii="Calibri" w:eastAsiaTheme="minorEastAsia" w:hAnsi="Calibri" w:cs="Calibri"/>
                <w:sz w:val="22"/>
              </w:rPr>
              <w:t xml:space="preserve">is welcome for </w:t>
            </w:r>
            <w:r>
              <w:rPr>
                <w:rFonts w:ascii="Calibri" w:eastAsiaTheme="minorEastAsia" w:hAnsi="Calibri" w:cs="Calibri" w:hint="eastAsia"/>
                <w:sz w:val="22"/>
              </w:rPr>
              <w:t xml:space="preserve">our suggested </w:t>
            </w:r>
            <w:r>
              <w:rPr>
                <w:rFonts w:ascii="Calibri" w:eastAsiaTheme="minorEastAsia" w:hAnsi="Calibri" w:cs="Calibri"/>
                <w:sz w:val="22"/>
              </w:rPr>
              <w:t>modification</w:t>
            </w:r>
            <w:r>
              <w:rPr>
                <w:rFonts w:ascii="Calibri" w:eastAsiaTheme="minorEastAsia" w:hAnsi="Calibri" w:cs="Calibri" w:hint="eastAsia"/>
                <w:sz w:val="22"/>
              </w:rPr>
              <w:t>.</w:t>
            </w:r>
          </w:p>
        </w:tc>
      </w:tr>
      <w:tr w:rsidR="005B387C" w:rsidRPr="00456CA5" w14:paraId="7977AA09" w14:textId="77777777" w:rsidTr="00BD34DE">
        <w:tc>
          <w:tcPr>
            <w:tcW w:w="1784" w:type="dxa"/>
          </w:tcPr>
          <w:p w14:paraId="7F643C46" w14:textId="77777777" w:rsidR="005B387C" w:rsidRDefault="005B387C" w:rsidP="005B387C">
            <w:pPr>
              <w:wordWrap/>
              <w:spacing w:line="20" w:lineRule="atLeast"/>
              <w:rPr>
                <w:rFonts w:ascii="Calibri" w:eastAsia="SimSun" w:hAnsi="Calibri" w:cs="Calibri"/>
                <w:sz w:val="22"/>
                <w:szCs w:val="22"/>
                <w:lang w:eastAsia="zh-CN"/>
              </w:rPr>
            </w:pPr>
            <w:r>
              <w:rPr>
                <w:rFonts w:ascii="Calibri" w:eastAsia="SimSun" w:hAnsi="Calibri" w:cs="Calibri" w:hint="eastAsia"/>
                <w:sz w:val="22"/>
                <w:szCs w:val="22"/>
                <w:lang w:eastAsia="zh-CN"/>
              </w:rPr>
              <w:t>Xiaomi</w:t>
            </w:r>
          </w:p>
        </w:tc>
        <w:tc>
          <w:tcPr>
            <w:tcW w:w="886" w:type="dxa"/>
          </w:tcPr>
          <w:p w14:paraId="43694091" w14:textId="77777777" w:rsidR="005B387C" w:rsidRDefault="005B387C" w:rsidP="005B387C">
            <w:pPr>
              <w:wordWrap/>
              <w:spacing w:line="20" w:lineRule="atLeast"/>
              <w:rPr>
                <w:rFonts w:ascii="Calibri" w:eastAsia="MS Mincho" w:hAnsi="Calibri" w:cs="Calibri"/>
                <w:sz w:val="22"/>
                <w:szCs w:val="22"/>
                <w:lang w:eastAsia="ja-JP"/>
              </w:rPr>
            </w:pPr>
          </w:p>
        </w:tc>
        <w:tc>
          <w:tcPr>
            <w:tcW w:w="6413" w:type="dxa"/>
          </w:tcPr>
          <w:p w14:paraId="37DECD53" w14:textId="77777777" w:rsidR="005B387C" w:rsidRDefault="005B387C" w:rsidP="005B387C">
            <w:pPr>
              <w:wordWrap/>
              <w:spacing w:line="20" w:lineRule="atLeast"/>
              <w:rPr>
                <w:rFonts w:ascii="Calibri" w:eastAsia="SimSun" w:hAnsi="Calibri" w:cs="Calibri"/>
                <w:sz w:val="22"/>
                <w:szCs w:val="22"/>
                <w:lang w:eastAsia="zh-CN"/>
              </w:rPr>
            </w:pPr>
            <w:r>
              <w:rPr>
                <w:rFonts w:ascii="Calibri" w:eastAsia="SimSun" w:hAnsi="Calibri" w:cs="Calibri" w:hint="eastAsia"/>
                <w:sz w:val="22"/>
                <w:szCs w:val="22"/>
                <w:lang w:eastAsia="zh-CN"/>
              </w:rPr>
              <w:t xml:space="preserve">From our opinion, </w:t>
            </w:r>
            <w:r>
              <w:rPr>
                <w:rFonts w:ascii="Calibri" w:eastAsia="SimSun" w:hAnsi="Calibri" w:cs="Calibri"/>
                <w:sz w:val="22"/>
                <w:szCs w:val="22"/>
                <w:lang w:eastAsia="zh-CN"/>
              </w:rPr>
              <w:t xml:space="preserve">sub-bullet 3/4 discuss different issue as subbullet 1/2. Subbullet 1/2 are discussing how the set of resource will impact UE B resource selection, but Sub-bullet 3/4 are discussing how UEA to decide the set of resource. We agree that impact on UE A reception can be one reason for UEA to decide the set of resource, especially when UEA is  a receiving UE; but we also agree with other companies that there can be other reasons, for example, collision is detected, etc.   </w:t>
            </w:r>
          </w:p>
        </w:tc>
      </w:tr>
      <w:tr w:rsidR="00AE4DE9" w:rsidRPr="00456CA5" w14:paraId="1E5413C3" w14:textId="77777777" w:rsidTr="00BD34DE">
        <w:tc>
          <w:tcPr>
            <w:tcW w:w="1784" w:type="dxa"/>
          </w:tcPr>
          <w:p w14:paraId="2241C264" w14:textId="620F9F9B" w:rsidR="00AE4DE9" w:rsidRDefault="00AE4DE9" w:rsidP="00AE4DE9">
            <w:pPr>
              <w:wordWrap/>
              <w:spacing w:line="20" w:lineRule="atLeast"/>
              <w:rPr>
                <w:rFonts w:ascii="Calibri" w:eastAsia="SimSun" w:hAnsi="Calibri" w:cs="Calibri" w:hint="eastAsia"/>
                <w:sz w:val="22"/>
                <w:szCs w:val="22"/>
                <w:lang w:eastAsia="zh-CN"/>
              </w:rPr>
            </w:pPr>
            <w:r>
              <w:rPr>
                <w:rFonts w:ascii="Calibri" w:eastAsia="SimSun" w:hAnsi="Calibri" w:cs="Calibri"/>
                <w:sz w:val="22"/>
                <w:szCs w:val="22"/>
                <w:lang w:eastAsia="zh-CN"/>
              </w:rPr>
              <w:t>MediaTek</w:t>
            </w:r>
          </w:p>
        </w:tc>
        <w:tc>
          <w:tcPr>
            <w:tcW w:w="886" w:type="dxa"/>
          </w:tcPr>
          <w:p w14:paraId="4FCB4BF8" w14:textId="0C6AE65D" w:rsidR="00AE4DE9" w:rsidRDefault="00AE4DE9" w:rsidP="00AE4DE9">
            <w:pPr>
              <w:wordWrap/>
              <w:spacing w:line="20" w:lineRule="atLeast"/>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6413" w:type="dxa"/>
          </w:tcPr>
          <w:p w14:paraId="7C142438" w14:textId="77777777" w:rsidR="00AE4DE9" w:rsidRDefault="00AE4DE9" w:rsidP="00AE4DE9">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 xml:space="preserve">The definition is too narrow. In principle, any information which helps the resource allocation can be considered. The objective of the WID is to reduce the latency and improve the reliability. As long as such purpose can be served, any information can be considered in principle as long as it is justified to satisfy the purpose. </w:t>
            </w:r>
          </w:p>
          <w:p w14:paraId="452E5A89" w14:textId="2BBE7F84" w:rsidR="00AE4DE9" w:rsidRDefault="00AE4DE9" w:rsidP="00AE4DE9">
            <w:pPr>
              <w:wordWrap/>
              <w:spacing w:line="20" w:lineRule="atLeast"/>
              <w:rPr>
                <w:rFonts w:ascii="Calibri" w:eastAsia="SimSun" w:hAnsi="Calibri" w:cs="Calibri" w:hint="eastAsia"/>
                <w:sz w:val="22"/>
                <w:szCs w:val="22"/>
                <w:lang w:eastAsia="zh-CN"/>
              </w:rPr>
            </w:pPr>
            <w:r>
              <w:rPr>
                <w:rFonts w:ascii="Calibri" w:eastAsia="SimSun" w:hAnsi="Calibri" w:cs="Calibri"/>
                <w:sz w:val="22"/>
                <w:szCs w:val="22"/>
                <w:lang w:eastAsia="zh-CN"/>
              </w:rPr>
              <w:t xml:space="preserve">Besides, it is unclear on the resource definition. From our point of view, PSSCH-DMRS resources are also included, e.g., preferred PSSCH DMRS pattern or the assistance information to help PSSCH DMRS pattern selection. Moreover, the CQI information associated with the resources can be included. </w:t>
            </w:r>
          </w:p>
        </w:tc>
      </w:tr>
      <w:tr w:rsidR="0084412B" w:rsidRPr="0084412B" w14:paraId="398B55C3" w14:textId="77777777" w:rsidTr="00BD34DE">
        <w:tc>
          <w:tcPr>
            <w:tcW w:w="1784" w:type="dxa"/>
          </w:tcPr>
          <w:p w14:paraId="03972767" w14:textId="77777777" w:rsidR="0084412B" w:rsidRPr="0084412B" w:rsidRDefault="0084412B" w:rsidP="0084412B">
            <w:pPr>
              <w:wordWrap/>
              <w:spacing w:line="20" w:lineRule="atLeast"/>
              <w:rPr>
                <w:rFonts w:ascii="Calibri" w:eastAsia="SimSun" w:hAnsi="Calibri" w:cs="Calibri"/>
                <w:sz w:val="22"/>
                <w:szCs w:val="22"/>
                <w:lang w:eastAsia="zh-CN"/>
              </w:rPr>
            </w:pPr>
            <w:bookmarkStart w:id="3" w:name="_Hlk49506697"/>
            <w:r w:rsidRPr="0084412B">
              <w:rPr>
                <w:rFonts w:ascii="Calibri" w:eastAsia="SimSun" w:hAnsi="Calibri" w:cs="Calibri" w:hint="eastAsia"/>
                <w:sz w:val="22"/>
                <w:szCs w:val="22"/>
                <w:lang w:eastAsia="zh-CN"/>
              </w:rPr>
              <w:t>O</w:t>
            </w:r>
            <w:r w:rsidRPr="0084412B">
              <w:rPr>
                <w:rFonts w:ascii="Calibri" w:eastAsia="SimSun" w:hAnsi="Calibri" w:cs="Calibri"/>
                <w:sz w:val="22"/>
                <w:szCs w:val="22"/>
                <w:lang w:eastAsia="zh-CN"/>
              </w:rPr>
              <w:t>PPO</w:t>
            </w:r>
          </w:p>
        </w:tc>
        <w:tc>
          <w:tcPr>
            <w:tcW w:w="886" w:type="dxa"/>
          </w:tcPr>
          <w:p w14:paraId="58CF5ADB" w14:textId="77777777" w:rsidR="0084412B" w:rsidRPr="0084412B" w:rsidRDefault="0084412B" w:rsidP="0084412B">
            <w:pPr>
              <w:wordWrap/>
              <w:spacing w:line="20" w:lineRule="atLeast"/>
              <w:rPr>
                <w:rFonts w:ascii="Calibri" w:eastAsia="SimSun" w:hAnsi="Calibri" w:cs="Calibri"/>
                <w:sz w:val="22"/>
                <w:szCs w:val="22"/>
                <w:lang w:eastAsia="zh-CN"/>
              </w:rPr>
            </w:pPr>
            <w:r w:rsidRPr="0084412B">
              <w:rPr>
                <w:rFonts w:ascii="Calibri" w:eastAsia="SimSun" w:hAnsi="Calibri" w:cs="Calibri" w:hint="eastAsia"/>
                <w:sz w:val="22"/>
                <w:szCs w:val="22"/>
                <w:lang w:eastAsia="zh-CN"/>
              </w:rPr>
              <w:t>N</w:t>
            </w:r>
            <w:r w:rsidRPr="0084412B">
              <w:rPr>
                <w:rFonts w:ascii="Calibri" w:eastAsia="SimSun" w:hAnsi="Calibri" w:cs="Calibri"/>
                <w:sz w:val="22"/>
                <w:szCs w:val="22"/>
                <w:lang w:eastAsia="zh-CN"/>
              </w:rPr>
              <w:t>O</w:t>
            </w:r>
          </w:p>
        </w:tc>
        <w:tc>
          <w:tcPr>
            <w:tcW w:w="6413" w:type="dxa"/>
          </w:tcPr>
          <w:p w14:paraId="082346E5" w14:textId="77777777" w:rsidR="0084412B" w:rsidRPr="0084412B" w:rsidRDefault="0084412B" w:rsidP="0084412B">
            <w:pPr>
              <w:wordWrap/>
              <w:spacing w:line="20" w:lineRule="atLeast"/>
              <w:rPr>
                <w:rFonts w:ascii="Calibri" w:eastAsia="SimSun" w:hAnsi="Calibri" w:cs="Calibri"/>
                <w:sz w:val="22"/>
                <w:szCs w:val="22"/>
                <w:lang w:eastAsia="zh-CN"/>
              </w:rPr>
            </w:pPr>
            <w:r w:rsidRPr="0084412B">
              <w:rPr>
                <w:rFonts w:ascii="Calibri" w:eastAsia="SimSun" w:hAnsi="Calibri" w:cs="Calibri"/>
                <w:sz w:val="22"/>
                <w:szCs w:val="22"/>
                <w:lang w:eastAsia="zh-CN"/>
              </w:rPr>
              <w:t>In our view, the 3</w:t>
            </w:r>
            <w:r w:rsidRPr="0084412B">
              <w:rPr>
                <w:rFonts w:ascii="Calibri" w:eastAsia="SimSun" w:hAnsi="Calibri" w:cs="Calibri"/>
                <w:sz w:val="22"/>
                <w:szCs w:val="22"/>
                <w:vertAlign w:val="superscript"/>
                <w:lang w:eastAsia="zh-CN"/>
              </w:rPr>
              <w:t>rd</w:t>
            </w:r>
            <w:r w:rsidRPr="0084412B">
              <w:rPr>
                <w:rFonts w:ascii="Calibri" w:eastAsia="SimSun" w:hAnsi="Calibri" w:cs="Calibri"/>
                <w:sz w:val="22"/>
                <w:szCs w:val="22"/>
                <w:lang w:eastAsia="zh-CN"/>
              </w:rPr>
              <w:t xml:space="preserve"> option and 4</w:t>
            </w:r>
            <w:r w:rsidRPr="0084412B">
              <w:rPr>
                <w:rFonts w:ascii="Calibri" w:eastAsia="SimSun" w:hAnsi="Calibri" w:cs="Calibri"/>
                <w:sz w:val="22"/>
                <w:szCs w:val="22"/>
                <w:vertAlign w:val="superscript"/>
                <w:lang w:eastAsia="zh-CN"/>
              </w:rPr>
              <w:t>th</w:t>
            </w:r>
            <w:r w:rsidRPr="0084412B">
              <w:rPr>
                <w:rFonts w:ascii="Calibri" w:eastAsia="SimSun" w:hAnsi="Calibri" w:cs="Calibri"/>
                <w:sz w:val="22"/>
                <w:szCs w:val="22"/>
                <w:lang w:eastAsia="zh-CN"/>
              </w:rPr>
              <w:t xml:space="preserve">  option are not necessary. The meaning of 1</w:t>
            </w:r>
            <w:r w:rsidRPr="0084412B">
              <w:rPr>
                <w:rFonts w:ascii="Calibri" w:eastAsia="SimSun" w:hAnsi="Calibri" w:cs="Calibri"/>
                <w:sz w:val="22"/>
                <w:szCs w:val="22"/>
                <w:vertAlign w:val="superscript"/>
                <w:lang w:eastAsia="zh-CN"/>
              </w:rPr>
              <w:t>st</w:t>
            </w:r>
            <w:r w:rsidRPr="0084412B">
              <w:rPr>
                <w:rFonts w:ascii="Calibri" w:eastAsia="SimSun" w:hAnsi="Calibri" w:cs="Calibri"/>
                <w:sz w:val="22"/>
                <w:szCs w:val="22"/>
                <w:lang w:eastAsia="zh-CN"/>
              </w:rPr>
              <w:t xml:space="preserve"> and the 2</w:t>
            </w:r>
            <w:r w:rsidRPr="0084412B">
              <w:rPr>
                <w:rFonts w:ascii="Calibri" w:eastAsia="SimSun" w:hAnsi="Calibri" w:cs="Calibri"/>
                <w:sz w:val="22"/>
                <w:szCs w:val="22"/>
                <w:vertAlign w:val="superscript"/>
                <w:lang w:eastAsia="zh-CN"/>
              </w:rPr>
              <w:t>nd</w:t>
            </w:r>
            <w:r w:rsidRPr="0084412B">
              <w:rPr>
                <w:rFonts w:ascii="Calibri" w:eastAsia="SimSun" w:hAnsi="Calibri" w:cs="Calibri"/>
                <w:sz w:val="22"/>
                <w:szCs w:val="22"/>
                <w:lang w:eastAsia="zh-CN"/>
              </w:rPr>
              <w:t xml:space="preserve"> option are very </w:t>
            </w:r>
            <w:r w:rsidRPr="0084412B">
              <w:rPr>
                <w:rFonts w:ascii="Calibri" w:eastAsia="SimSun" w:hAnsi="Calibri" w:cs="Calibri" w:hint="eastAsia"/>
                <w:sz w:val="22"/>
                <w:szCs w:val="22"/>
                <w:lang w:eastAsia="zh-CN"/>
              </w:rPr>
              <w:t>wide</w:t>
            </w:r>
            <w:r w:rsidRPr="0084412B">
              <w:rPr>
                <w:rFonts w:ascii="Calibri" w:eastAsia="SimSun" w:hAnsi="Calibri" w:cs="Calibri"/>
                <w:sz w:val="22"/>
                <w:szCs w:val="22"/>
                <w:lang w:eastAsia="zh-CN"/>
              </w:rPr>
              <w:t>, the 3</w:t>
            </w:r>
            <w:r w:rsidRPr="0084412B">
              <w:rPr>
                <w:rFonts w:ascii="Calibri" w:eastAsia="SimSun" w:hAnsi="Calibri" w:cs="Calibri"/>
                <w:sz w:val="22"/>
                <w:szCs w:val="22"/>
                <w:vertAlign w:val="superscript"/>
                <w:lang w:eastAsia="zh-CN"/>
              </w:rPr>
              <w:t>rd</w:t>
            </w:r>
            <w:r w:rsidRPr="0084412B">
              <w:rPr>
                <w:rFonts w:ascii="Calibri" w:eastAsia="SimSun" w:hAnsi="Calibri" w:cs="Calibri"/>
                <w:sz w:val="22"/>
                <w:szCs w:val="22"/>
                <w:lang w:eastAsia="zh-CN"/>
              </w:rPr>
              <w:t xml:space="preserve"> /4</w:t>
            </w:r>
            <w:r w:rsidRPr="0084412B">
              <w:rPr>
                <w:rFonts w:ascii="Calibri" w:eastAsia="SimSun" w:hAnsi="Calibri" w:cs="Calibri"/>
                <w:sz w:val="22"/>
                <w:szCs w:val="22"/>
                <w:vertAlign w:val="superscript"/>
                <w:lang w:eastAsia="zh-CN"/>
              </w:rPr>
              <w:t>th</w:t>
            </w:r>
            <w:r w:rsidRPr="0084412B">
              <w:rPr>
                <w:rFonts w:ascii="Calibri" w:eastAsia="SimSun" w:hAnsi="Calibri" w:cs="Calibri"/>
                <w:sz w:val="22"/>
                <w:szCs w:val="22"/>
                <w:lang w:eastAsia="zh-CN"/>
              </w:rPr>
              <w:t xml:space="preserve"> option is only a subset of 1</w:t>
            </w:r>
            <w:r w:rsidRPr="0084412B">
              <w:rPr>
                <w:rFonts w:ascii="Calibri" w:eastAsia="SimSun" w:hAnsi="Calibri" w:cs="Calibri"/>
                <w:sz w:val="22"/>
                <w:szCs w:val="22"/>
                <w:vertAlign w:val="superscript"/>
                <w:lang w:eastAsia="zh-CN"/>
              </w:rPr>
              <w:t>st</w:t>
            </w:r>
            <w:r w:rsidRPr="0084412B">
              <w:rPr>
                <w:rFonts w:ascii="Calibri" w:eastAsia="SimSun" w:hAnsi="Calibri" w:cs="Calibri"/>
                <w:sz w:val="22"/>
                <w:szCs w:val="22"/>
                <w:lang w:eastAsia="zh-CN"/>
              </w:rPr>
              <w:t>/2</w:t>
            </w:r>
            <w:r w:rsidRPr="0084412B">
              <w:rPr>
                <w:rFonts w:ascii="Calibri" w:eastAsia="SimSun" w:hAnsi="Calibri" w:cs="Calibri"/>
                <w:sz w:val="22"/>
                <w:szCs w:val="22"/>
                <w:vertAlign w:val="superscript"/>
                <w:lang w:eastAsia="zh-CN"/>
              </w:rPr>
              <w:t>nd</w:t>
            </w:r>
            <w:r w:rsidRPr="0084412B">
              <w:rPr>
                <w:rFonts w:ascii="Calibri" w:eastAsia="SimSun" w:hAnsi="Calibri" w:cs="Calibri"/>
                <w:sz w:val="22"/>
                <w:szCs w:val="22"/>
                <w:lang w:eastAsia="zh-CN"/>
              </w:rPr>
              <w:t xml:space="preserve"> option respectively.</w:t>
            </w:r>
          </w:p>
          <w:p w14:paraId="25DD657E" w14:textId="19B447EB" w:rsidR="0084412B" w:rsidRPr="0084412B" w:rsidRDefault="0084412B" w:rsidP="0084412B">
            <w:pPr>
              <w:wordWrap/>
              <w:spacing w:line="20" w:lineRule="atLeast"/>
              <w:rPr>
                <w:rFonts w:ascii="Calibri" w:eastAsia="SimSun" w:hAnsi="Calibri" w:cs="Calibri"/>
                <w:sz w:val="22"/>
                <w:szCs w:val="22"/>
                <w:lang w:eastAsia="zh-CN"/>
              </w:rPr>
            </w:pPr>
            <w:r w:rsidRPr="0084412B">
              <w:rPr>
                <w:rFonts w:ascii="Calibri" w:eastAsia="SimSun" w:hAnsi="Calibri" w:cs="Calibri"/>
                <w:sz w:val="22"/>
                <w:szCs w:val="22"/>
                <w:lang w:eastAsia="zh-CN"/>
              </w:rPr>
              <w:t xml:space="preserve">Furthermore, we share similar view as Apple and Bosch, in addition to “a set of resources”, other assistance information can also be provided </w:t>
            </w:r>
            <w:r w:rsidRPr="0084412B">
              <w:rPr>
                <w:rFonts w:ascii="Calibri" w:eastAsia="SimSun" w:hAnsi="Calibri" w:cs="Calibri"/>
                <w:sz w:val="22"/>
                <w:szCs w:val="22"/>
                <w:lang w:eastAsia="zh-CN"/>
              </w:rPr>
              <w:lastRenderedPageBreak/>
              <w:t>to UE-B for resource selection.</w:t>
            </w:r>
          </w:p>
        </w:tc>
      </w:tr>
      <w:tr w:rsidR="00607E7E" w:rsidRPr="0084412B" w14:paraId="0444AD73" w14:textId="77777777" w:rsidTr="00BD34DE">
        <w:tc>
          <w:tcPr>
            <w:tcW w:w="1784" w:type="dxa"/>
          </w:tcPr>
          <w:p w14:paraId="6EB3559B" w14:textId="1A812B5B" w:rsidR="00607E7E" w:rsidRPr="0084412B" w:rsidRDefault="00607E7E" w:rsidP="0084412B">
            <w:pPr>
              <w:wordWrap/>
              <w:spacing w:line="20" w:lineRule="atLeast"/>
              <w:rPr>
                <w:rFonts w:ascii="Calibri" w:eastAsia="SimSun" w:hAnsi="Calibri" w:cs="Calibri"/>
                <w:sz w:val="22"/>
                <w:szCs w:val="22"/>
                <w:lang w:eastAsia="zh-CN"/>
              </w:rPr>
            </w:pPr>
            <w:r>
              <w:rPr>
                <w:rFonts w:ascii="Calibri" w:eastAsia="SimSun" w:hAnsi="Calibri" w:cs="Calibri" w:hint="eastAsia"/>
                <w:sz w:val="22"/>
                <w:szCs w:val="22"/>
                <w:lang w:eastAsia="zh-CN"/>
              </w:rPr>
              <w:lastRenderedPageBreak/>
              <w:t>C</w:t>
            </w:r>
            <w:r>
              <w:rPr>
                <w:rFonts w:ascii="Calibri" w:eastAsia="SimSun" w:hAnsi="Calibri" w:cs="Calibri"/>
                <w:sz w:val="22"/>
                <w:szCs w:val="22"/>
                <w:lang w:eastAsia="zh-CN"/>
              </w:rPr>
              <w:t>ATT</w:t>
            </w:r>
          </w:p>
        </w:tc>
        <w:tc>
          <w:tcPr>
            <w:tcW w:w="886" w:type="dxa"/>
          </w:tcPr>
          <w:p w14:paraId="70E8087A" w14:textId="6C717F0E" w:rsidR="00607E7E" w:rsidRPr="0084412B" w:rsidRDefault="00607E7E" w:rsidP="0084412B">
            <w:pPr>
              <w:wordWrap/>
              <w:spacing w:line="20" w:lineRule="atLeast"/>
              <w:rPr>
                <w:rFonts w:ascii="Calibri" w:eastAsia="SimSun" w:hAnsi="Calibri" w:cs="Calibri"/>
                <w:sz w:val="22"/>
                <w:szCs w:val="22"/>
                <w:lang w:eastAsia="zh-CN"/>
              </w:rPr>
            </w:pPr>
            <w:r>
              <w:rPr>
                <w:rFonts w:ascii="Calibri" w:eastAsia="SimSun" w:hAnsi="Calibri" w:cs="Calibri" w:hint="eastAsia"/>
                <w:sz w:val="22"/>
                <w:szCs w:val="22"/>
                <w:lang w:eastAsia="zh-CN"/>
              </w:rPr>
              <w:t>Y</w:t>
            </w:r>
            <w:r>
              <w:rPr>
                <w:rFonts w:ascii="Calibri" w:eastAsia="SimSun" w:hAnsi="Calibri" w:cs="Calibri"/>
                <w:sz w:val="22"/>
                <w:szCs w:val="22"/>
                <w:lang w:eastAsia="zh-CN"/>
              </w:rPr>
              <w:t>es</w:t>
            </w:r>
          </w:p>
        </w:tc>
        <w:tc>
          <w:tcPr>
            <w:tcW w:w="6413" w:type="dxa"/>
          </w:tcPr>
          <w:p w14:paraId="109A2330" w14:textId="0815BA50" w:rsidR="00607E7E" w:rsidRPr="0084412B" w:rsidRDefault="00607E7E" w:rsidP="0084412B">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 xml:space="preserve">We are generally fine with the proposals, but some clarification is necessasy, e.g. option 1 vs. option 3, option 2 vs. option 4, since this is the resource set recommendation from UE-A. </w:t>
            </w:r>
          </w:p>
        </w:tc>
      </w:tr>
      <w:tr w:rsidR="00C6740C" w:rsidRPr="0084412B" w14:paraId="2CC997B9" w14:textId="77777777" w:rsidTr="00BD34DE">
        <w:tc>
          <w:tcPr>
            <w:tcW w:w="1784" w:type="dxa"/>
          </w:tcPr>
          <w:p w14:paraId="178AA1B6" w14:textId="6B733286" w:rsidR="00C6740C" w:rsidRDefault="00C6740C" w:rsidP="00C6740C">
            <w:pPr>
              <w:wordWrap/>
              <w:spacing w:line="20" w:lineRule="atLeast"/>
              <w:rPr>
                <w:rFonts w:ascii="Calibri" w:eastAsia="SimSun" w:hAnsi="Calibri" w:cs="Calibri"/>
                <w:sz w:val="22"/>
                <w:szCs w:val="22"/>
                <w:lang w:eastAsia="zh-CN"/>
              </w:rPr>
            </w:pPr>
            <w:r>
              <w:rPr>
                <w:rFonts w:ascii="Calibri" w:eastAsia="MS Mincho" w:hAnsi="Calibri" w:cs="Calibri" w:hint="eastAsia"/>
                <w:sz w:val="22"/>
                <w:szCs w:val="22"/>
                <w:lang w:eastAsia="ja-JP"/>
              </w:rPr>
              <w:t>NTT DOCOMO</w:t>
            </w:r>
          </w:p>
        </w:tc>
        <w:tc>
          <w:tcPr>
            <w:tcW w:w="886" w:type="dxa"/>
          </w:tcPr>
          <w:p w14:paraId="3C6A7DC9" w14:textId="3D661CA5" w:rsidR="00C6740C" w:rsidRDefault="00C6740C" w:rsidP="00C6740C">
            <w:pPr>
              <w:wordWrap/>
              <w:spacing w:line="20" w:lineRule="atLeast"/>
              <w:rPr>
                <w:rFonts w:ascii="Calibri" w:eastAsia="SimSun" w:hAnsi="Calibri" w:cs="Calibri"/>
                <w:sz w:val="22"/>
                <w:szCs w:val="22"/>
                <w:lang w:eastAsia="zh-CN"/>
              </w:rPr>
            </w:pPr>
            <w:r>
              <w:rPr>
                <w:rFonts w:ascii="Calibri" w:eastAsia="MS Mincho" w:hAnsi="Calibri" w:cs="Calibri" w:hint="eastAsia"/>
                <w:sz w:val="22"/>
                <w:szCs w:val="22"/>
                <w:lang w:eastAsia="ja-JP"/>
              </w:rPr>
              <w:t>No</w:t>
            </w:r>
          </w:p>
        </w:tc>
        <w:tc>
          <w:tcPr>
            <w:tcW w:w="6413" w:type="dxa"/>
          </w:tcPr>
          <w:p w14:paraId="1165A7F5" w14:textId="77777777" w:rsidR="00C6740C" w:rsidRDefault="00C6740C" w:rsidP="00C6740C">
            <w:pPr>
              <w:wordWrap/>
              <w:spacing w:line="20" w:lineRule="atLeas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Agree with QC/Apple, that collision issue or </w:t>
            </w:r>
            <w:r>
              <w:rPr>
                <w:rFonts w:ascii="Calibri" w:eastAsia="MS Mincho" w:hAnsi="Calibri" w:cs="Calibri"/>
                <w:sz w:val="22"/>
                <w:szCs w:val="22"/>
                <w:lang w:eastAsia="ja-JP"/>
              </w:rPr>
              <w:t>other</w:t>
            </w:r>
            <w:r>
              <w:rPr>
                <w:rFonts w:ascii="Calibri" w:eastAsia="MS Mincho" w:hAnsi="Calibri" w:cs="Calibri" w:hint="eastAsia"/>
                <w:sz w:val="22"/>
                <w:szCs w:val="22"/>
                <w:lang w:eastAsia="ja-JP"/>
              </w:rPr>
              <w:t xml:space="preserve"> </w:t>
            </w:r>
            <w:r>
              <w:rPr>
                <w:rFonts w:ascii="Calibri" w:eastAsia="MS Mincho" w:hAnsi="Calibri" w:cs="Calibri"/>
                <w:sz w:val="22"/>
                <w:szCs w:val="22"/>
                <w:lang w:eastAsia="ja-JP"/>
              </w:rPr>
              <w:t xml:space="preserve">information should be able to be informed. </w:t>
            </w:r>
          </w:p>
          <w:p w14:paraId="5C686A79" w14:textId="03E91675" w:rsidR="00C6740C" w:rsidRDefault="00C6740C" w:rsidP="00C6740C">
            <w:pPr>
              <w:wordWrap/>
              <w:spacing w:line="20" w:lineRule="atLeast"/>
              <w:rPr>
                <w:rFonts w:ascii="Calibri" w:eastAsia="SimSun" w:hAnsi="Calibri" w:cs="Calibri"/>
                <w:sz w:val="22"/>
                <w:szCs w:val="22"/>
                <w:lang w:eastAsia="zh-CN"/>
              </w:rPr>
            </w:pPr>
            <w:r>
              <w:rPr>
                <w:rFonts w:ascii="Calibri" w:eastAsia="MS Mincho" w:hAnsi="Calibri" w:cs="Calibri"/>
                <w:sz w:val="22"/>
                <w:szCs w:val="22"/>
                <w:lang w:eastAsia="ja-JP"/>
              </w:rPr>
              <w:t>Agree with vivo, that other than ‘a set of resources’ should be discussed. One FFS recommended by vivo should be added.</w:t>
            </w:r>
          </w:p>
        </w:tc>
      </w:tr>
      <w:tr w:rsidR="009920B3" w:rsidRPr="0084412B" w14:paraId="189AB353" w14:textId="77777777" w:rsidTr="00BD34DE">
        <w:tc>
          <w:tcPr>
            <w:tcW w:w="1784" w:type="dxa"/>
          </w:tcPr>
          <w:p w14:paraId="769A4D8D" w14:textId="57AC8D0E" w:rsidR="009920B3" w:rsidRDefault="009920B3" w:rsidP="009920B3">
            <w:pPr>
              <w:wordWrap/>
              <w:spacing w:line="20" w:lineRule="atLeast"/>
              <w:rPr>
                <w:rFonts w:ascii="Calibri" w:eastAsia="MS Mincho" w:hAnsi="Calibri" w:cs="Calibri"/>
                <w:sz w:val="22"/>
                <w:szCs w:val="22"/>
                <w:lang w:eastAsia="ja-JP"/>
              </w:rPr>
            </w:pPr>
            <w:r>
              <w:rPr>
                <w:rFonts w:ascii="Calibri" w:eastAsia="SimSun" w:hAnsi="Calibri" w:cs="Calibri" w:hint="eastAsia"/>
                <w:sz w:val="22"/>
                <w:szCs w:val="22"/>
                <w:lang w:eastAsia="zh-CN"/>
              </w:rPr>
              <w:t>S</w:t>
            </w:r>
            <w:r>
              <w:rPr>
                <w:rFonts w:ascii="Calibri" w:eastAsia="SimSun" w:hAnsi="Calibri" w:cs="Calibri"/>
                <w:sz w:val="22"/>
                <w:szCs w:val="22"/>
                <w:lang w:eastAsia="zh-CN"/>
              </w:rPr>
              <w:t>preadtrum</w:t>
            </w:r>
          </w:p>
        </w:tc>
        <w:tc>
          <w:tcPr>
            <w:tcW w:w="886" w:type="dxa"/>
          </w:tcPr>
          <w:p w14:paraId="189E10D6" w14:textId="11AC3AFD" w:rsidR="009920B3" w:rsidRDefault="009920B3" w:rsidP="009920B3">
            <w:pPr>
              <w:wordWrap/>
              <w:spacing w:line="20" w:lineRule="atLeast"/>
              <w:rPr>
                <w:rFonts w:ascii="Calibri" w:eastAsia="MS Mincho" w:hAnsi="Calibri" w:cs="Calibri"/>
                <w:sz w:val="22"/>
                <w:szCs w:val="22"/>
                <w:lang w:eastAsia="ja-JP"/>
              </w:rPr>
            </w:pPr>
            <w:r>
              <w:rPr>
                <w:rFonts w:ascii="Calibri" w:eastAsia="SimSun" w:hAnsi="Calibri" w:cs="Calibri" w:hint="eastAsia"/>
                <w:sz w:val="22"/>
                <w:szCs w:val="22"/>
                <w:lang w:eastAsia="zh-CN"/>
              </w:rPr>
              <w:t>No</w:t>
            </w:r>
          </w:p>
        </w:tc>
        <w:tc>
          <w:tcPr>
            <w:tcW w:w="6413" w:type="dxa"/>
          </w:tcPr>
          <w:p w14:paraId="02F8A9E7" w14:textId="175FBAC7" w:rsidR="009920B3" w:rsidRDefault="009920B3" w:rsidP="009920B3">
            <w:pPr>
              <w:wordWrap/>
              <w:spacing w:line="20" w:lineRule="atLeast"/>
              <w:rPr>
                <w:rFonts w:ascii="Calibri" w:eastAsia="MS Mincho" w:hAnsi="Calibri" w:cs="Calibri"/>
                <w:sz w:val="22"/>
                <w:szCs w:val="22"/>
                <w:lang w:eastAsia="ja-JP"/>
              </w:rPr>
            </w:pPr>
            <w:r>
              <w:rPr>
                <w:rFonts w:ascii="Calibri" w:eastAsia="SimSun" w:hAnsi="Calibri" w:cs="Calibri"/>
                <w:sz w:val="22"/>
                <w:szCs w:val="22"/>
                <w:lang w:eastAsia="zh-CN"/>
              </w:rPr>
              <w:t>In</w:t>
            </w:r>
            <w:r>
              <w:rPr>
                <w:rFonts w:ascii="Calibri" w:eastAsia="SimSun" w:hAnsi="Calibri" w:cs="Calibri" w:hint="eastAsia"/>
                <w:sz w:val="22"/>
                <w:szCs w:val="22"/>
                <w:lang w:eastAsia="zh-CN"/>
              </w:rPr>
              <w:t xml:space="preserve"> our opinion, for a set of resources </w:t>
            </w:r>
            <w:r>
              <w:rPr>
                <w:rFonts w:ascii="Calibri" w:eastAsia="SimSun" w:hAnsi="Calibri" w:cs="Calibri"/>
                <w:sz w:val="22"/>
                <w:szCs w:val="22"/>
                <w:lang w:eastAsia="zh-CN"/>
              </w:rPr>
              <w:t>determined at UE-A and</w:t>
            </w:r>
            <w:r w:rsidRPr="000E2A70">
              <w:rPr>
                <w:rFonts w:ascii="Calibri" w:eastAsia="SimSun" w:hAnsi="Calibri" w:cs="Calibri"/>
                <w:sz w:val="22"/>
                <w:szCs w:val="22"/>
                <w:lang w:eastAsia="zh-CN"/>
              </w:rPr>
              <w:t xml:space="preserve"> sent to UE-B</w:t>
            </w:r>
            <w:r>
              <w:rPr>
                <w:rFonts w:ascii="Calibri" w:eastAsia="SimSun" w:hAnsi="Calibri" w:cs="Calibri"/>
                <w:sz w:val="22"/>
                <w:szCs w:val="22"/>
                <w:lang w:eastAsia="zh-CN"/>
              </w:rPr>
              <w:t xml:space="preserve">. There are two purposes in general: 1) to avoid resource collsion in advance 2) to notify collsion after it happens. We suggest to have both purposes definitely reflected in the proposal. </w:t>
            </w:r>
          </w:p>
        </w:tc>
      </w:tr>
      <w:tr w:rsidR="00A34F5B" w:rsidRPr="0084412B" w14:paraId="32080718" w14:textId="77777777" w:rsidTr="00BD34DE">
        <w:tc>
          <w:tcPr>
            <w:tcW w:w="1784" w:type="dxa"/>
          </w:tcPr>
          <w:p w14:paraId="5A8439F9" w14:textId="7C7AC49A" w:rsidR="00A34F5B" w:rsidRPr="00A34F5B" w:rsidRDefault="00A34F5B" w:rsidP="009920B3">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Ericsson</w:t>
            </w:r>
          </w:p>
        </w:tc>
        <w:tc>
          <w:tcPr>
            <w:tcW w:w="886" w:type="dxa"/>
          </w:tcPr>
          <w:p w14:paraId="1DB0FB06" w14:textId="69F09192" w:rsidR="00A34F5B" w:rsidRPr="00A34F5B" w:rsidRDefault="00A34F5B" w:rsidP="009920B3">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No</w:t>
            </w:r>
          </w:p>
        </w:tc>
        <w:tc>
          <w:tcPr>
            <w:tcW w:w="6413" w:type="dxa"/>
          </w:tcPr>
          <w:p w14:paraId="0C9EE8FC" w14:textId="77777777" w:rsidR="00A34F5B" w:rsidRDefault="00A34F5B" w:rsidP="009920B3">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In our view, we should not restrict the options to the ones listed in the proposal. As some other companies suggested, the issue of collisions/hidden node may need a different solution and we should be open to it.</w:t>
            </w:r>
          </w:p>
          <w:p w14:paraId="4A4A4FAC" w14:textId="77777777" w:rsidR="00A34F5B" w:rsidRDefault="00A34F5B" w:rsidP="009920B3">
            <w:pPr>
              <w:wordWrap/>
              <w:spacing w:line="20" w:lineRule="atLeast"/>
              <w:rPr>
                <w:rFonts w:ascii="Calibri" w:eastAsia="SimSun" w:hAnsi="Calibri" w:cs="Calibri"/>
                <w:sz w:val="22"/>
                <w:szCs w:val="22"/>
                <w:lang w:eastAsia="zh-CN"/>
              </w:rPr>
            </w:pPr>
          </w:p>
          <w:p w14:paraId="299AC86F" w14:textId="6045CE61" w:rsidR="00A34F5B" w:rsidRPr="00A34F5B" w:rsidRDefault="00A34F5B" w:rsidP="009920B3">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Moreover, we agree with Samsung than before concluding on a specific format for the coordination message, we should study the feasibility of the different options for all casting types (unicast, groupcast and broadcast) including the needed signalling.</w:t>
            </w:r>
          </w:p>
        </w:tc>
      </w:tr>
      <w:tr w:rsidR="00AC554A" w:rsidRPr="0084412B" w14:paraId="3D024E3C" w14:textId="77777777" w:rsidTr="00BD34DE">
        <w:tc>
          <w:tcPr>
            <w:tcW w:w="1784" w:type="dxa"/>
          </w:tcPr>
          <w:p w14:paraId="169AA560" w14:textId="4BE17872" w:rsidR="00AC554A" w:rsidRDefault="00AC554A" w:rsidP="00AC554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NEC</w:t>
            </w:r>
          </w:p>
        </w:tc>
        <w:tc>
          <w:tcPr>
            <w:tcW w:w="886" w:type="dxa"/>
          </w:tcPr>
          <w:p w14:paraId="45C71836" w14:textId="23D679C5" w:rsidR="00AC554A" w:rsidRDefault="00AC554A" w:rsidP="00AC554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No</w:t>
            </w:r>
          </w:p>
        </w:tc>
        <w:tc>
          <w:tcPr>
            <w:tcW w:w="6413" w:type="dxa"/>
          </w:tcPr>
          <w:p w14:paraId="760A3190" w14:textId="77777777" w:rsidR="00AC554A" w:rsidRDefault="00AC554A" w:rsidP="00AC554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 xml:space="preserve">Actually we're fine with the direction of these four bullets, but we think "can be used" and "is not preferred to be used" are at different levels.  Instead, preferred/not preferred or suggest/not suggested will have more flexibility at this early stage. </w:t>
            </w:r>
          </w:p>
          <w:p w14:paraId="01F8B347" w14:textId="001C4798" w:rsidR="00AC554A" w:rsidRDefault="00AC554A" w:rsidP="00AC554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We share the same view to add additional bullet regarding the other assiting information besides "resources".</w:t>
            </w:r>
          </w:p>
        </w:tc>
      </w:tr>
      <w:tr w:rsidR="00972A0A" w:rsidRPr="0084412B" w14:paraId="5F78FFFD" w14:textId="77777777" w:rsidTr="00BD34DE">
        <w:tc>
          <w:tcPr>
            <w:tcW w:w="1784" w:type="dxa"/>
          </w:tcPr>
          <w:p w14:paraId="3D4E4C80" w14:textId="4AF4A64B" w:rsidR="00972A0A" w:rsidRDefault="00972A0A" w:rsidP="00972A0A">
            <w:pPr>
              <w:wordWrap/>
              <w:spacing w:line="20" w:lineRule="atLeast"/>
              <w:rPr>
                <w:rFonts w:ascii="Calibri" w:eastAsia="SimSun" w:hAnsi="Calibri" w:cs="Calibri"/>
                <w:sz w:val="22"/>
                <w:szCs w:val="22"/>
                <w:lang w:eastAsia="zh-CN"/>
              </w:rPr>
            </w:pPr>
            <w:r>
              <w:rPr>
                <w:rFonts w:ascii="Calibri" w:eastAsia="MS Mincho" w:hAnsi="Calibri" w:cs="Calibri" w:hint="eastAsia"/>
                <w:sz w:val="22"/>
                <w:szCs w:val="22"/>
                <w:lang w:eastAsia="ja-JP"/>
              </w:rPr>
              <w:t>Huawei/</w:t>
            </w:r>
            <w:r>
              <w:rPr>
                <w:rFonts w:ascii="Calibri" w:eastAsia="MS Mincho" w:hAnsi="Calibri" w:cs="Calibri"/>
                <w:sz w:val="22"/>
                <w:szCs w:val="22"/>
                <w:lang w:eastAsia="ja-JP"/>
              </w:rPr>
              <w:t>HiSilicon</w:t>
            </w:r>
          </w:p>
        </w:tc>
        <w:tc>
          <w:tcPr>
            <w:tcW w:w="886" w:type="dxa"/>
          </w:tcPr>
          <w:p w14:paraId="7FD99DAB" w14:textId="269C634A" w:rsidR="00972A0A" w:rsidRDefault="00972A0A" w:rsidP="00972A0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No</w:t>
            </w:r>
          </w:p>
        </w:tc>
        <w:tc>
          <w:tcPr>
            <w:tcW w:w="6413" w:type="dxa"/>
          </w:tcPr>
          <w:p w14:paraId="5899D1C4" w14:textId="77777777" w:rsidR="00972A0A" w:rsidRDefault="00972A0A" w:rsidP="00972A0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We share similar view with a number of other companies that the coordinating information should not only contain “a set of resource”, some additional information about the set of resource shall also be provided for UE-B’s resource selection, such as how the set of resource is determined by UE-A, how the set of resource is going to be used by UE-B, parameters related to the set of resource, etc.</w:t>
            </w:r>
          </w:p>
          <w:p w14:paraId="20113BC6" w14:textId="77777777" w:rsidR="00972A0A" w:rsidRDefault="00972A0A" w:rsidP="00972A0A">
            <w:pPr>
              <w:wordWrap/>
              <w:spacing w:line="20" w:lineRule="atLeast"/>
              <w:rPr>
                <w:rFonts w:ascii="Calibri" w:eastAsia="SimSun" w:hAnsi="Calibri" w:cs="Calibri"/>
                <w:sz w:val="22"/>
                <w:szCs w:val="22"/>
                <w:lang w:eastAsia="zh-CN"/>
              </w:rPr>
            </w:pPr>
          </w:p>
          <w:p w14:paraId="5A829AC9" w14:textId="502EE02A" w:rsidR="00972A0A" w:rsidRDefault="00972A0A" w:rsidP="00972A0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We think 3</w:t>
            </w:r>
            <w:r w:rsidRPr="003F73FE">
              <w:rPr>
                <w:rFonts w:ascii="Calibri" w:eastAsia="SimSun" w:hAnsi="Calibri" w:cs="Calibri"/>
                <w:sz w:val="22"/>
                <w:szCs w:val="22"/>
                <w:vertAlign w:val="superscript"/>
                <w:lang w:eastAsia="zh-CN"/>
              </w:rPr>
              <w:t>rd</w:t>
            </w:r>
            <w:r>
              <w:rPr>
                <w:rFonts w:ascii="Calibri" w:eastAsia="SimSun" w:hAnsi="Calibri" w:cs="Calibri"/>
                <w:sz w:val="22"/>
                <w:szCs w:val="22"/>
                <w:lang w:eastAsia="zh-CN"/>
              </w:rPr>
              <w:t>/4</w:t>
            </w:r>
            <w:r w:rsidRPr="003F73FE">
              <w:rPr>
                <w:rFonts w:ascii="Calibri" w:eastAsia="SimSun" w:hAnsi="Calibri" w:cs="Calibri"/>
                <w:sz w:val="22"/>
                <w:szCs w:val="22"/>
                <w:vertAlign w:val="superscript"/>
                <w:lang w:eastAsia="zh-CN"/>
              </w:rPr>
              <w:t>th</w:t>
            </w:r>
            <w:r>
              <w:rPr>
                <w:rFonts w:ascii="Calibri" w:eastAsia="SimSun" w:hAnsi="Calibri" w:cs="Calibri"/>
                <w:sz w:val="22"/>
                <w:szCs w:val="22"/>
                <w:lang w:eastAsia="zh-CN"/>
              </w:rPr>
              <w:t xml:space="preserve"> sub-bullets are unnecessary since they seem to be included in 1</w:t>
            </w:r>
            <w:r w:rsidRPr="003F73FE">
              <w:rPr>
                <w:rFonts w:ascii="Calibri" w:eastAsia="SimSun" w:hAnsi="Calibri" w:cs="Calibri"/>
                <w:sz w:val="22"/>
                <w:szCs w:val="22"/>
                <w:vertAlign w:val="superscript"/>
                <w:lang w:eastAsia="zh-CN"/>
              </w:rPr>
              <w:t>st</w:t>
            </w:r>
            <w:r>
              <w:rPr>
                <w:rFonts w:ascii="Calibri" w:eastAsia="SimSun" w:hAnsi="Calibri" w:cs="Calibri"/>
                <w:sz w:val="22"/>
                <w:szCs w:val="22"/>
                <w:lang w:eastAsia="zh-CN"/>
              </w:rPr>
              <w:t>/2</w:t>
            </w:r>
            <w:r w:rsidRPr="003F73FE">
              <w:rPr>
                <w:rFonts w:ascii="Calibri" w:eastAsia="SimSun" w:hAnsi="Calibri" w:cs="Calibri"/>
                <w:sz w:val="22"/>
                <w:szCs w:val="22"/>
                <w:vertAlign w:val="superscript"/>
                <w:lang w:eastAsia="zh-CN"/>
              </w:rPr>
              <w:t>nd</w:t>
            </w:r>
            <w:r>
              <w:rPr>
                <w:rFonts w:ascii="Calibri" w:eastAsia="SimSun" w:hAnsi="Calibri" w:cs="Calibri"/>
                <w:sz w:val="22"/>
                <w:szCs w:val="22"/>
                <w:lang w:eastAsia="zh-CN"/>
              </w:rPr>
              <w:t xml:space="preserve"> sub-bullets.</w:t>
            </w:r>
          </w:p>
        </w:tc>
      </w:tr>
      <w:tr w:rsidR="0017156A" w:rsidRPr="0084412B" w14:paraId="52D1A238" w14:textId="77777777" w:rsidTr="00BD34DE">
        <w:tc>
          <w:tcPr>
            <w:tcW w:w="1784" w:type="dxa"/>
          </w:tcPr>
          <w:p w14:paraId="79921D7F" w14:textId="4044EB1D" w:rsidR="0017156A" w:rsidRDefault="0017156A" w:rsidP="0017156A">
            <w:pPr>
              <w:wordWrap/>
              <w:spacing w:line="20" w:lineRule="atLeast"/>
              <w:rPr>
                <w:rFonts w:ascii="Calibri" w:eastAsia="MS Mincho" w:hAnsi="Calibri" w:cs="Calibri"/>
                <w:sz w:val="22"/>
                <w:szCs w:val="22"/>
                <w:lang w:eastAsia="ja-JP"/>
              </w:rPr>
            </w:pPr>
            <w:r>
              <w:rPr>
                <w:rFonts w:ascii="Calibri" w:eastAsia="SimSun" w:hAnsi="Calibri" w:cs="Calibri"/>
                <w:sz w:val="22"/>
                <w:szCs w:val="22"/>
                <w:lang w:eastAsia="zh-CN"/>
              </w:rPr>
              <w:t>TCL</w:t>
            </w:r>
          </w:p>
        </w:tc>
        <w:tc>
          <w:tcPr>
            <w:tcW w:w="886" w:type="dxa"/>
          </w:tcPr>
          <w:p w14:paraId="75829096" w14:textId="2EFC908D" w:rsidR="0017156A" w:rsidRDefault="0017156A" w:rsidP="0017156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No</w:t>
            </w:r>
          </w:p>
        </w:tc>
        <w:tc>
          <w:tcPr>
            <w:tcW w:w="6413" w:type="dxa"/>
          </w:tcPr>
          <w:p w14:paraId="2A4242F9" w14:textId="77777777" w:rsidR="0017156A" w:rsidRDefault="0017156A" w:rsidP="0017156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 xml:space="preserve">We believe one issue with this proposal is the intend to “define what a set of resource is” while actually providing a non-exhaustive list of usages of such resources, although we don’t oppose the (at least)provided list. </w:t>
            </w:r>
          </w:p>
          <w:p w14:paraId="4B100474" w14:textId="77777777" w:rsidR="0017156A" w:rsidRDefault="0017156A" w:rsidP="0017156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The set of resources could be resources, slots, patterns, pools…</w:t>
            </w:r>
          </w:p>
          <w:p w14:paraId="4087A03F" w14:textId="77777777" w:rsidR="0017156A" w:rsidRDefault="0017156A" w:rsidP="0017156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As pointed by other companies, it is also good to add the possibility to indicate why some resources are restricted or not preferred as it affects the behavior of the response (e.g. collision, duplexing, …)</w:t>
            </w:r>
          </w:p>
          <w:p w14:paraId="2CF1C9A6" w14:textId="77777777" w:rsidR="0017156A" w:rsidRDefault="0017156A" w:rsidP="0017156A">
            <w:pPr>
              <w:wordWrap/>
              <w:spacing w:line="20" w:lineRule="atLeast"/>
              <w:rPr>
                <w:rFonts w:ascii="Calibri" w:eastAsia="SimSun" w:hAnsi="Calibri" w:cs="Calibri"/>
                <w:sz w:val="22"/>
                <w:szCs w:val="22"/>
                <w:lang w:eastAsia="zh-CN"/>
              </w:rPr>
            </w:pPr>
          </w:p>
        </w:tc>
      </w:tr>
      <w:tr w:rsidR="002D6C91" w:rsidRPr="0084412B" w14:paraId="7C132850" w14:textId="6DEE5E73" w:rsidTr="00BD34DE">
        <w:tc>
          <w:tcPr>
            <w:tcW w:w="1784" w:type="dxa"/>
          </w:tcPr>
          <w:p w14:paraId="6EBAA051" w14:textId="0E19083E" w:rsidR="002D6C91" w:rsidRDefault="002D6C91" w:rsidP="0017156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 xml:space="preserve">Lenovo/Motorola Mobility </w:t>
            </w:r>
          </w:p>
        </w:tc>
        <w:tc>
          <w:tcPr>
            <w:tcW w:w="886" w:type="dxa"/>
          </w:tcPr>
          <w:p w14:paraId="08A533AC" w14:textId="3B4A544B" w:rsidR="002D6C91" w:rsidRDefault="002D6C91" w:rsidP="0017156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No</w:t>
            </w:r>
          </w:p>
        </w:tc>
        <w:tc>
          <w:tcPr>
            <w:tcW w:w="6413" w:type="dxa"/>
          </w:tcPr>
          <w:p w14:paraId="4040E8F1" w14:textId="015D5DB0" w:rsidR="002D6C91" w:rsidRDefault="002D6C91" w:rsidP="002D6C91">
            <w:pPr>
              <w:widowControl/>
              <w:rPr>
                <w:rFonts w:ascii="Calibri" w:hAnsi="Calibri" w:cs="Calibri"/>
                <w:sz w:val="22"/>
              </w:rPr>
            </w:pPr>
            <w:r>
              <w:rPr>
                <w:rFonts w:ascii="Calibri" w:hAnsi="Calibri" w:cs="Calibri"/>
                <w:sz w:val="22"/>
              </w:rPr>
              <w:t xml:space="preserve">Inter-coordination between UEA and UEB improves reliability against half duplex problem, hidden node problem, consecutive packet loss etc., Following can also be added to the list </w:t>
            </w:r>
          </w:p>
          <w:p w14:paraId="44BC04DB" w14:textId="75DADE14" w:rsidR="002D6C91" w:rsidRPr="00BD34DE" w:rsidRDefault="002D6C91" w:rsidP="00BD34DE">
            <w:pPr>
              <w:pStyle w:val="af4"/>
              <w:widowControl/>
              <w:numPr>
                <w:ilvl w:val="0"/>
                <w:numId w:val="17"/>
              </w:numPr>
              <w:ind w:leftChars="0" w:firstLine="0"/>
              <w:rPr>
                <w:rFonts w:ascii="Calibri" w:hAnsi="Calibri"/>
                <w:kern w:val="0"/>
                <w:sz w:val="22"/>
              </w:rPr>
            </w:pPr>
            <w:r>
              <w:rPr>
                <w:rFonts w:hint="eastAsia"/>
                <w:lang w:eastAsia="zh-CN"/>
              </w:rPr>
              <w:t xml:space="preserve">TX/RX </w:t>
            </w:r>
            <w:r>
              <w:rPr>
                <w:lang w:eastAsia="zh-CN"/>
              </w:rPr>
              <w:t xml:space="preserve">slot </w:t>
            </w:r>
            <w:r>
              <w:rPr>
                <w:rFonts w:hint="eastAsia"/>
                <w:lang w:eastAsia="zh-CN"/>
              </w:rPr>
              <w:t xml:space="preserve">status of UE-A can be signaled to UE-B where </w:t>
            </w:r>
            <w:r w:rsidRPr="006707EC">
              <w:rPr>
                <w:rFonts w:ascii="Calibri" w:hAnsi="Calibri"/>
                <w:sz w:val="22"/>
              </w:rPr>
              <w:t xml:space="preserve">UE-A can indicate a set of Tx/Rx slots to reduce the </w:t>
            </w:r>
            <w:r w:rsidRPr="006707EC">
              <w:rPr>
                <w:rFonts w:ascii="Calibri" w:hAnsi="Calibri"/>
                <w:sz w:val="22"/>
              </w:rPr>
              <w:lastRenderedPageBreak/>
              <w:t>probability of half duplex, if UE-A is also a receiver for the transmission of UE-</w:t>
            </w:r>
            <w:r w:rsidR="006707EC" w:rsidRPr="006707EC">
              <w:rPr>
                <w:rFonts w:ascii="Calibri" w:hAnsi="Calibri"/>
                <w:sz w:val="22"/>
              </w:rPr>
              <w:t>B</w:t>
            </w:r>
          </w:p>
        </w:tc>
      </w:tr>
      <w:tr w:rsidR="00BD34DE" w:rsidRPr="0084412B" w14:paraId="1CF6B29C" w14:textId="77777777" w:rsidTr="00BD34DE">
        <w:tc>
          <w:tcPr>
            <w:tcW w:w="1784" w:type="dxa"/>
          </w:tcPr>
          <w:p w14:paraId="64D18448" w14:textId="767ED3B8" w:rsidR="00BD34DE" w:rsidRDefault="00BD34DE" w:rsidP="00BD34DE">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lastRenderedPageBreak/>
              <w:t>Fraunhofer</w:t>
            </w:r>
          </w:p>
        </w:tc>
        <w:tc>
          <w:tcPr>
            <w:tcW w:w="886" w:type="dxa"/>
          </w:tcPr>
          <w:p w14:paraId="54CCBBF6" w14:textId="7A8D42F6" w:rsidR="00BD34DE" w:rsidRDefault="00BD34DE" w:rsidP="00BD34DE">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No</w:t>
            </w:r>
          </w:p>
        </w:tc>
        <w:tc>
          <w:tcPr>
            <w:tcW w:w="6413" w:type="dxa"/>
          </w:tcPr>
          <w:p w14:paraId="184EC0CB" w14:textId="77777777" w:rsidR="00BD34DE" w:rsidRDefault="00BD34DE" w:rsidP="00BD34DE">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As mentioned by other companies, we feel that only “a set of resources” would not be sufficient for UE-B to use them efficiently, and would prefer the inclusion of contextual information regarding the resources provided by UE-A, as mentioned by Huawei.</w:t>
            </w:r>
          </w:p>
          <w:p w14:paraId="4D53A53B" w14:textId="2046F51A" w:rsidR="00BD34DE" w:rsidRDefault="00BD34DE" w:rsidP="00BD34DE">
            <w:pPr>
              <w:widowControl/>
              <w:rPr>
                <w:rFonts w:ascii="Calibri" w:hAnsi="Calibri" w:cs="Calibri"/>
                <w:sz w:val="22"/>
              </w:rPr>
            </w:pPr>
            <w:r>
              <w:rPr>
                <w:rFonts w:ascii="Calibri" w:eastAsia="SimSun" w:hAnsi="Calibri" w:cs="Calibri"/>
                <w:sz w:val="22"/>
                <w:szCs w:val="22"/>
                <w:lang w:eastAsia="zh-CN"/>
              </w:rPr>
              <w:t xml:space="preserve">In our understanding, the collisions, e.g., due to the hidden-node problem, as raised by QC and other companies, can be covered by the second sub-bullet with the inclusion of this contextual information. </w:t>
            </w:r>
          </w:p>
        </w:tc>
      </w:tr>
      <w:tr w:rsidR="00A925DB" w:rsidRPr="0084412B" w14:paraId="601FA072" w14:textId="77777777" w:rsidTr="00BD34DE">
        <w:tc>
          <w:tcPr>
            <w:tcW w:w="1784" w:type="dxa"/>
          </w:tcPr>
          <w:p w14:paraId="5455161A" w14:textId="0B2C67F6" w:rsidR="00A925DB" w:rsidRDefault="00A925DB" w:rsidP="00A925DB">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Mitsubishi</w:t>
            </w:r>
          </w:p>
        </w:tc>
        <w:tc>
          <w:tcPr>
            <w:tcW w:w="886" w:type="dxa"/>
          </w:tcPr>
          <w:p w14:paraId="5F3DC813" w14:textId="77777777" w:rsidR="00A925DB" w:rsidRDefault="00A925DB" w:rsidP="00A925DB">
            <w:pPr>
              <w:wordWrap/>
              <w:spacing w:line="20" w:lineRule="atLeast"/>
              <w:rPr>
                <w:rFonts w:ascii="Calibri" w:eastAsia="SimSun" w:hAnsi="Calibri" w:cs="Calibri"/>
                <w:sz w:val="22"/>
                <w:szCs w:val="22"/>
                <w:lang w:eastAsia="zh-CN"/>
              </w:rPr>
            </w:pPr>
          </w:p>
        </w:tc>
        <w:tc>
          <w:tcPr>
            <w:tcW w:w="6413" w:type="dxa"/>
          </w:tcPr>
          <w:p w14:paraId="419CF33A" w14:textId="77777777" w:rsidR="00A925DB" w:rsidRDefault="00A925DB" w:rsidP="00A925DB">
            <w:pPr>
              <w:widowControl/>
              <w:rPr>
                <w:rFonts w:ascii="Calibri" w:hAnsi="Calibri" w:cs="Calibri"/>
                <w:sz w:val="22"/>
              </w:rPr>
            </w:pPr>
            <w:r>
              <w:rPr>
                <w:rFonts w:ascii="Calibri" w:hAnsi="Calibri" w:cs="Calibri"/>
                <w:sz w:val="22"/>
              </w:rPr>
              <w:t xml:space="preserve">I also think that a decision on </w:t>
            </w:r>
            <w:r w:rsidRPr="00BF1810">
              <w:rPr>
                <w:rFonts w:ascii="Calibri" w:hAnsi="Calibri" w:cs="Calibri"/>
                <w:sz w:val="22"/>
                <w:highlight w:val="yellow"/>
              </w:rPr>
              <w:t>cast types</w:t>
            </w:r>
            <w:r>
              <w:rPr>
                <w:rFonts w:ascii="Calibri" w:hAnsi="Calibri" w:cs="Calibri"/>
                <w:sz w:val="22"/>
              </w:rPr>
              <w:t xml:space="preserve"> is a pre-requisite of the current discussions, for all proposals under debate here. This issue has been raised by many companies in section 1.5 during 1</w:t>
            </w:r>
            <w:r w:rsidRPr="00BF1810">
              <w:rPr>
                <w:rFonts w:ascii="Calibri" w:hAnsi="Calibri" w:cs="Calibri"/>
                <w:sz w:val="22"/>
                <w:vertAlign w:val="superscript"/>
              </w:rPr>
              <w:t>st</w:t>
            </w:r>
            <w:r>
              <w:rPr>
                <w:rFonts w:ascii="Calibri" w:hAnsi="Calibri" w:cs="Calibri"/>
                <w:sz w:val="22"/>
              </w:rPr>
              <w:t xml:space="preserve"> round.</w:t>
            </w:r>
          </w:p>
          <w:p w14:paraId="3D2BCE03" w14:textId="77777777" w:rsidR="00A925DB" w:rsidRDefault="00A925DB" w:rsidP="00A925DB">
            <w:pPr>
              <w:widowControl/>
              <w:rPr>
                <w:rFonts w:ascii="Calibri" w:hAnsi="Calibri" w:cs="Calibri"/>
                <w:sz w:val="22"/>
              </w:rPr>
            </w:pPr>
          </w:p>
          <w:p w14:paraId="60315891" w14:textId="548B300A" w:rsidR="00A925DB" w:rsidRDefault="00A925DB" w:rsidP="00A925DB">
            <w:pPr>
              <w:wordWrap/>
              <w:spacing w:line="20" w:lineRule="atLeast"/>
              <w:rPr>
                <w:rFonts w:ascii="Calibri" w:eastAsia="SimSun" w:hAnsi="Calibri" w:cs="Calibri"/>
                <w:sz w:val="22"/>
                <w:szCs w:val="22"/>
                <w:lang w:eastAsia="zh-CN"/>
              </w:rPr>
            </w:pPr>
            <w:r>
              <w:rPr>
                <w:rFonts w:ascii="Calibri" w:hAnsi="Calibri" w:cs="Calibri"/>
                <w:sz w:val="22"/>
              </w:rPr>
              <w:t>Concerning the current proposal the general approach for the feature lead is OK; Samsung’s wording is also fine.</w:t>
            </w:r>
          </w:p>
        </w:tc>
      </w:tr>
      <w:tr w:rsidR="003C77CB" w:rsidRPr="0084412B" w14:paraId="2E8D24FE" w14:textId="77777777" w:rsidTr="00BD34DE">
        <w:tc>
          <w:tcPr>
            <w:tcW w:w="1784" w:type="dxa"/>
          </w:tcPr>
          <w:p w14:paraId="2CEA2959" w14:textId="2E86045E" w:rsidR="003C77CB" w:rsidRDefault="003C77CB" w:rsidP="00A925DB">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Convida Wireless</w:t>
            </w:r>
          </w:p>
        </w:tc>
        <w:tc>
          <w:tcPr>
            <w:tcW w:w="886" w:type="dxa"/>
          </w:tcPr>
          <w:p w14:paraId="2E4102F7" w14:textId="77777777" w:rsidR="003C77CB" w:rsidRDefault="003C77CB" w:rsidP="00A925DB">
            <w:pPr>
              <w:wordWrap/>
              <w:spacing w:line="20" w:lineRule="atLeast"/>
              <w:rPr>
                <w:rFonts w:ascii="Calibri" w:eastAsia="SimSun" w:hAnsi="Calibri" w:cs="Calibri"/>
                <w:sz w:val="22"/>
                <w:szCs w:val="22"/>
                <w:lang w:eastAsia="zh-CN"/>
              </w:rPr>
            </w:pPr>
          </w:p>
        </w:tc>
        <w:tc>
          <w:tcPr>
            <w:tcW w:w="6413" w:type="dxa"/>
          </w:tcPr>
          <w:p w14:paraId="55A0B0BA" w14:textId="777C0F37" w:rsidR="003C77CB" w:rsidRDefault="003C77CB" w:rsidP="00A925DB">
            <w:pPr>
              <w:widowControl/>
              <w:rPr>
                <w:rFonts w:ascii="Calibri" w:hAnsi="Calibri" w:cs="Calibri"/>
                <w:sz w:val="22"/>
              </w:rPr>
            </w:pPr>
            <w:r>
              <w:rPr>
                <w:rFonts w:ascii="Calibri" w:hAnsi="Calibri" w:cs="Calibri"/>
                <w:sz w:val="22"/>
              </w:rPr>
              <w:t xml:space="preserve">Our views are that if the proposal is only </w:t>
            </w:r>
            <w:r w:rsidR="00087423">
              <w:rPr>
                <w:rFonts w:ascii="Calibri" w:hAnsi="Calibri" w:cs="Calibri"/>
                <w:sz w:val="22"/>
              </w:rPr>
              <w:t xml:space="preserve">intended </w:t>
            </w:r>
            <w:r>
              <w:rPr>
                <w:rFonts w:ascii="Calibri" w:hAnsi="Calibri" w:cs="Calibri"/>
                <w:sz w:val="22"/>
              </w:rPr>
              <w:t xml:space="preserve">to define a set of resource, </w:t>
            </w:r>
            <w:r w:rsidR="00DF5DD6">
              <w:rPr>
                <w:rFonts w:ascii="Calibri" w:hAnsi="Calibri" w:cs="Calibri"/>
                <w:sz w:val="22"/>
              </w:rPr>
              <w:t xml:space="preserve">we may need to also consider issues related to hidden node, collision, half duplex, etc as mentioned by other companies. </w:t>
            </w:r>
          </w:p>
          <w:p w14:paraId="01F9DE15" w14:textId="50D53130" w:rsidR="003C77CB" w:rsidRDefault="003C77CB" w:rsidP="00A925DB">
            <w:pPr>
              <w:widowControl/>
              <w:rPr>
                <w:rFonts w:ascii="Calibri" w:hAnsi="Calibri" w:cs="Calibri"/>
                <w:sz w:val="22"/>
              </w:rPr>
            </w:pPr>
            <w:r>
              <w:rPr>
                <w:rFonts w:ascii="Calibri" w:hAnsi="Calibri" w:cs="Calibri"/>
                <w:sz w:val="22"/>
              </w:rPr>
              <w:t xml:space="preserve">In addition, we </w:t>
            </w:r>
            <w:r w:rsidR="00C5074B">
              <w:rPr>
                <w:rFonts w:ascii="Calibri" w:hAnsi="Calibri" w:cs="Calibri"/>
                <w:sz w:val="22"/>
              </w:rPr>
              <w:t>are fine</w:t>
            </w:r>
            <w:r>
              <w:rPr>
                <w:rFonts w:ascii="Calibri" w:hAnsi="Calibri" w:cs="Calibri"/>
                <w:sz w:val="22"/>
              </w:rPr>
              <w:t xml:space="preserve"> to </w:t>
            </w:r>
            <w:r w:rsidR="00C5074B">
              <w:rPr>
                <w:rFonts w:ascii="Calibri" w:hAnsi="Calibri" w:cs="Calibri"/>
                <w:sz w:val="22"/>
              </w:rPr>
              <w:t>consider</w:t>
            </w:r>
            <w:r>
              <w:rPr>
                <w:rFonts w:ascii="Calibri" w:hAnsi="Calibri" w:cs="Calibri"/>
                <w:sz w:val="22"/>
              </w:rPr>
              <w:t xml:space="preserve"> </w:t>
            </w:r>
            <w:r w:rsidR="00C5074B">
              <w:rPr>
                <w:rFonts w:ascii="Calibri" w:hAnsi="Calibri" w:cs="Calibri"/>
                <w:sz w:val="22"/>
              </w:rPr>
              <w:t xml:space="preserve">and add the </w:t>
            </w:r>
            <w:r>
              <w:rPr>
                <w:rFonts w:ascii="Calibri" w:hAnsi="Calibri" w:cs="Calibri"/>
                <w:sz w:val="22"/>
              </w:rPr>
              <w:t>additional information such as assistance information, etc in addition to a set of resource</w:t>
            </w:r>
            <w:r w:rsidR="004E18B2">
              <w:rPr>
                <w:rFonts w:ascii="Calibri" w:hAnsi="Calibri" w:cs="Calibri"/>
                <w:sz w:val="22"/>
              </w:rPr>
              <w:t>.</w:t>
            </w:r>
          </w:p>
          <w:p w14:paraId="0F1B8A16" w14:textId="05728AA1" w:rsidR="003C77CB" w:rsidRDefault="003C77CB" w:rsidP="00A925DB">
            <w:pPr>
              <w:widowControl/>
              <w:rPr>
                <w:rFonts w:ascii="Calibri" w:hAnsi="Calibri" w:cs="Calibri"/>
                <w:sz w:val="22"/>
              </w:rPr>
            </w:pPr>
            <w:r>
              <w:rPr>
                <w:rFonts w:ascii="Calibri" w:hAnsi="Calibri" w:cs="Calibri"/>
                <w:sz w:val="22"/>
              </w:rPr>
              <w:t>Finally cast types should also be considered.</w:t>
            </w:r>
          </w:p>
        </w:tc>
      </w:tr>
      <w:bookmarkEnd w:id="3"/>
    </w:tbl>
    <w:p w14:paraId="7EC32702" w14:textId="77777777" w:rsidR="006A49FC" w:rsidRDefault="006A49FC" w:rsidP="006A49FC">
      <w:pPr>
        <w:widowControl/>
        <w:wordWrap/>
        <w:rPr>
          <w:rFonts w:ascii="Calibri" w:hAnsi="Calibri" w:cs="Calibri"/>
          <w:sz w:val="22"/>
          <w:szCs w:val="22"/>
        </w:rPr>
      </w:pPr>
    </w:p>
    <w:p w14:paraId="1FBC6ECA" w14:textId="77777777" w:rsidR="006A49FC" w:rsidRDefault="006A49FC" w:rsidP="006C274B">
      <w:pPr>
        <w:widowControl/>
        <w:wordWrap/>
        <w:rPr>
          <w:rFonts w:ascii="Calibri" w:hAnsi="Calibri" w:cs="Calibri"/>
          <w:sz w:val="22"/>
        </w:rPr>
      </w:pPr>
    </w:p>
    <w:p w14:paraId="1AF306FD" w14:textId="77777777" w:rsidR="00BD73D2" w:rsidRDefault="00BD73D2" w:rsidP="00BD73D2">
      <w:pPr>
        <w:pStyle w:val="af4"/>
        <w:widowControl/>
        <w:numPr>
          <w:ilvl w:val="3"/>
          <w:numId w:val="10"/>
        </w:numPr>
        <w:wordWrap/>
        <w:spacing w:before="0" w:after="0" w:line="240" w:lineRule="auto"/>
        <w:ind w:leftChars="0" w:hanging="403"/>
        <w:jc w:val="left"/>
        <w:rPr>
          <w:rFonts w:ascii="Calibri" w:hAnsi="Calibri" w:cs="Calibri"/>
          <w:i/>
          <w:sz w:val="22"/>
        </w:rPr>
      </w:pPr>
      <w:r w:rsidRPr="00EC2F14">
        <w:rPr>
          <w:rFonts w:ascii="Calibri" w:hAnsi="Calibri" w:cs="Calibri"/>
          <w:b/>
          <w:i/>
          <w:sz w:val="22"/>
        </w:rPr>
        <w:t>Draft proposal 2 for the conclusion</w:t>
      </w:r>
      <w:r>
        <w:rPr>
          <w:rFonts w:ascii="Calibri" w:hAnsi="Calibri" w:cs="Calibri"/>
          <w:i/>
          <w:sz w:val="22"/>
        </w:rPr>
        <w:t>:</w:t>
      </w:r>
    </w:p>
    <w:p w14:paraId="785FD5F3" w14:textId="77777777" w:rsidR="00BD73D2" w:rsidRDefault="00BD73D2" w:rsidP="00BD73D2">
      <w:pPr>
        <w:pStyle w:val="af4"/>
        <w:widowControl/>
        <w:numPr>
          <w:ilvl w:val="0"/>
          <w:numId w:val="24"/>
        </w:numPr>
        <w:wordWrap/>
        <w:spacing w:before="0" w:after="0" w:line="240" w:lineRule="auto"/>
        <w:ind w:leftChars="0" w:hanging="403"/>
        <w:jc w:val="left"/>
        <w:rPr>
          <w:rFonts w:ascii="Calibri" w:hAnsi="Calibri" w:cs="Calibri"/>
          <w:i/>
          <w:sz w:val="22"/>
        </w:rPr>
      </w:pPr>
      <w:r>
        <w:rPr>
          <w:rFonts w:ascii="Calibri" w:hAnsi="Calibri" w:cs="Calibri"/>
          <w:i/>
          <w:sz w:val="22"/>
        </w:rPr>
        <w:t>When a</w:t>
      </w:r>
      <w:r w:rsidRPr="007E610E">
        <w:rPr>
          <w:rFonts w:ascii="Calibri" w:hAnsi="Calibri" w:cs="Calibri"/>
          <w:i/>
          <w:sz w:val="22"/>
        </w:rPr>
        <w:t xml:space="preserve"> set of resources determined at UE-A</w:t>
      </w:r>
      <w:r>
        <w:rPr>
          <w:rFonts w:ascii="Calibri" w:hAnsi="Calibri" w:cs="Calibri"/>
          <w:i/>
          <w:sz w:val="22"/>
        </w:rPr>
        <w:t xml:space="preserve"> </w:t>
      </w:r>
      <w:r w:rsidRPr="007E610E">
        <w:rPr>
          <w:rFonts w:ascii="Calibri" w:hAnsi="Calibri" w:cs="Calibri"/>
          <w:i/>
          <w:sz w:val="22"/>
        </w:rPr>
        <w:t>is sent to UE-B in mode</w:t>
      </w:r>
      <w:r w:rsidR="00FD0152">
        <w:rPr>
          <w:rFonts w:ascii="Calibri" w:hAnsi="Calibri" w:cs="Calibri"/>
          <w:i/>
          <w:sz w:val="22"/>
        </w:rPr>
        <w:t xml:space="preserve"> 2</w:t>
      </w:r>
      <w:r w:rsidRPr="007E610E">
        <w:rPr>
          <w:rFonts w:ascii="Calibri" w:hAnsi="Calibri" w:cs="Calibri"/>
          <w:i/>
          <w:sz w:val="22"/>
        </w:rPr>
        <w:t xml:space="preserve"> and UE-B takes this into account in the resource selection for its own transmission</w:t>
      </w:r>
      <w:r>
        <w:rPr>
          <w:rFonts w:ascii="Calibri" w:hAnsi="Calibri" w:cs="Calibri"/>
          <w:i/>
          <w:sz w:val="22"/>
        </w:rPr>
        <w:t xml:space="preserve">, </w:t>
      </w:r>
    </w:p>
    <w:p w14:paraId="0F9FB468" w14:textId="77777777" w:rsidR="00BD73D2" w:rsidRDefault="00BD73D2" w:rsidP="00BD73D2">
      <w:pPr>
        <w:pStyle w:val="af4"/>
        <w:widowControl/>
        <w:numPr>
          <w:ilvl w:val="0"/>
          <w:numId w:val="25"/>
        </w:numPr>
        <w:wordWrap/>
        <w:spacing w:before="0" w:after="0" w:line="240" w:lineRule="auto"/>
        <w:ind w:leftChars="0" w:hanging="403"/>
        <w:jc w:val="left"/>
        <w:rPr>
          <w:rFonts w:ascii="Calibri" w:hAnsi="Calibri" w:cs="Calibri"/>
          <w:i/>
          <w:sz w:val="22"/>
        </w:rPr>
      </w:pPr>
      <w:r>
        <w:rPr>
          <w:rFonts w:ascii="Calibri" w:hAnsi="Calibri" w:cs="Calibri"/>
          <w:i/>
          <w:sz w:val="22"/>
        </w:rPr>
        <w:t xml:space="preserve">for the condition when UE-A sends </w:t>
      </w:r>
      <w:r w:rsidR="00C533FE">
        <w:rPr>
          <w:rFonts w:ascii="Calibri" w:hAnsi="Calibri" w:cs="Calibri"/>
          <w:i/>
          <w:sz w:val="22"/>
        </w:rPr>
        <w:t>“</w:t>
      </w:r>
      <w:r>
        <w:rPr>
          <w:rFonts w:ascii="Calibri" w:hAnsi="Calibri" w:cs="Calibri"/>
          <w:i/>
          <w:sz w:val="22"/>
        </w:rPr>
        <w:t>a set of reosurces</w:t>
      </w:r>
      <w:r w:rsidR="00C533FE">
        <w:rPr>
          <w:rFonts w:ascii="Calibri" w:hAnsi="Calibri" w:cs="Calibri"/>
          <w:i/>
          <w:sz w:val="22"/>
        </w:rPr>
        <w:t>”</w:t>
      </w:r>
      <w:r>
        <w:rPr>
          <w:rFonts w:ascii="Calibri" w:hAnsi="Calibri" w:cs="Calibri"/>
          <w:i/>
          <w:sz w:val="22"/>
        </w:rPr>
        <w:t xml:space="preserve"> to UE-B, at least followings are considered:</w:t>
      </w:r>
    </w:p>
    <w:p w14:paraId="7CD8A742" w14:textId="77777777" w:rsidR="00BD73D2" w:rsidRDefault="00BD73D2" w:rsidP="00BD73D2">
      <w:pPr>
        <w:pStyle w:val="af4"/>
        <w:widowControl/>
        <w:numPr>
          <w:ilvl w:val="1"/>
          <w:numId w:val="25"/>
        </w:numPr>
        <w:wordWrap/>
        <w:spacing w:before="0" w:after="0" w:line="240" w:lineRule="auto"/>
        <w:ind w:leftChars="0"/>
        <w:jc w:val="left"/>
        <w:rPr>
          <w:rFonts w:ascii="Calibri" w:hAnsi="Calibri" w:cs="Calibri"/>
          <w:i/>
          <w:sz w:val="22"/>
        </w:rPr>
      </w:pPr>
      <w:r w:rsidRPr="00BD73D2">
        <w:rPr>
          <w:rFonts w:ascii="Calibri" w:hAnsi="Calibri" w:cs="Calibri"/>
          <w:i/>
          <w:sz w:val="22"/>
        </w:rPr>
        <w:t>Triggering</w:t>
      </w:r>
      <w:r w:rsidR="008A4ED3">
        <w:rPr>
          <w:rFonts w:ascii="Calibri" w:hAnsi="Calibri" w:cs="Calibri"/>
          <w:i/>
          <w:sz w:val="22"/>
        </w:rPr>
        <w:t xml:space="preserve"> or </w:t>
      </w:r>
      <w:r w:rsidR="008B1A14">
        <w:rPr>
          <w:rFonts w:ascii="Calibri" w:hAnsi="Calibri" w:cs="Calibri"/>
          <w:i/>
          <w:sz w:val="22"/>
        </w:rPr>
        <w:t>request</w:t>
      </w:r>
      <w:r w:rsidR="008A4ED3">
        <w:rPr>
          <w:rFonts w:ascii="Calibri" w:hAnsi="Calibri" w:cs="Calibri"/>
          <w:i/>
          <w:sz w:val="22"/>
        </w:rPr>
        <w:t xml:space="preserve"> </w:t>
      </w:r>
      <w:r w:rsidRPr="00BD73D2">
        <w:rPr>
          <w:rFonts w:ascii="Calibri" w:hAnsi="Calibri" w:cs="Calibri"/>
          <w:i/>
          <w:sz w:val="22"/>
        </w:rPr>
        <w:t>based</w:t>
      </w:r>
      <w:r w:rsidR="00BC2C64">
        <w:rPr>
          <w:rFonts w:ascii="Calibri" w:hAnsi="Calibri" w:cs="Calibri"/>
          <w:i/>
          <w:sz w:val="22"/>
        </w:rPr>
        <w:t xml:space="preserve"> </w:t>
      </w:r>
      <w:r w:rsidR="00985AAE">
        <w:rPr>
          <w:rFonts w:ascii="Calibri" w:hAnsi="Calibri" w:cs="Calibri"/>
          <w:i/>
          <w:sz w:val="22"/>
        </w:rPr>
        <w:t xml:space="preserve">transmission </w:t>
      </w:r>
    </w:p>
    <w:p w14:paraId="1E9598FF" w14:textId="77777777" w:rsidR="008B1A14" w:rsidRPr="00BD73D2" w:rsidRDefault="008B1A14" w:rsidP="00BD73D2">
      <w:pPr>
        <w:pStyle w:val="af4"/>
        <w:widowControl/>
        <w:numPr>
          <w:ilvl w:val="1"/>
          <w:numId w:val="25"/>
        </w:numPr>
        <w:wordWrap/>
        <w:spacing w:before="0" w:after="0" w:line="240" w:lineRule="auto"/>
        <w:ind w:leftChars="0"/>
        <w:jc w:val="left"/>
        <w:rPr>
          <w:rFonts w:ascii="Calibri" w:hAnsi="Calibri" w:cs="Calibri"/>
          <w:i/>
          <w:sz w:val="22"/>
        </w:rPr>
      </w:pPr>
      <w:r>
        <w:rPr>
          <w:rFonts w:ascii="Calibri" w:hAnsi="Calibri" w:cs="Calibri"/>
          <w:i/>
          <w:sz w:val="22"/>
        </w:rPr>
        <w:t>Periodical</w:t>
      </w:r>
      <w:r w:rsidR="00BC2C64">
        <w:rPr>
          <w:rFonts w:ascii="Calibri" w:hAnsi="Calibri" w:cs="Calibri"/>
          <w:i/>
          <w:sz w:val="22"/>
        </w:rPr>
        <w:t xml:space="preserve"> </w:t>
      </w:r>
      <w:r w:rsidR="00985AAE">
        <w:rPr>
          <w:rFonts w:ascii="Calibri" w:hAnsi="Calibri" w:cs="Calibri"/>
          <w:i/>
          <w:sz w:val="22"/>
        </w:rPr>
        <w:t>or semi-persi</w:t>
      </w:r>
      <w:r w:rsidR="008A4ED3">
        <w:rPr>
          <w:rFonts w:ascii="Calibri" w:hAnsi="Calibri" w:cs="Calibri"/>
          <w:i/>
          <w:sz w:val="22"/>
        </w:rPr>
        <w:t>s</w:t>
      </w:r>
      <w:r w:rsidR="00985AAE">
        <w:rPr>
          <w:rFonts w:ascii="Calibri" w:hAnsi="Calibri" w:cs="Calibri"/>
          <w:i/>
          <w:sz w:val="22"/>
        </w:rPr>
        <w:t>tent transmsision</w:t>
      </w:r>
    </w:p>
    <w:p w14:paraId="6C1B3897" w14:textId="77777777" w:rsidR="00BD73D2" w:rsidRDefault="00985AAE" w:rsidP="00BD73D2">
      <w:pPr>
        <w:pStyle w:val="af4"/>
        <w:widowControl/>
        <w:numPr>
          <w:ilvl w:val="1"/>
          <w:numId w:val="25"/>
        </w:numPr>
        <w:wordWrap/>
        <w:spacing w:before="0" w:after="0" w:line="240" w:lineRule="auto"/>
        <w:ind w:leftChars="0"/>
        <w:jc w:val="left"/>
        <w:rPr>
          <w:rFonts w:ascii="Calibri" w:hAnsi="Calibri" w:cs="Calibri"/>
          <w:i/>
          <w:sz w:val="22"/>
        </w:rPr>
      </w:pPr>
      <w:r>
        <w:rPr>
          <w:rFonts w:ascii="Calibri" w:hAnsi="Calibri" w:cs="Calibri"/>
          <w:i/>
          <w:sz w:val="22"/>
        </w:rPr>
        <w:t>Transmisson w</w:t>
      </w:r>
      <w:r w:rsidR="00BD73D2" w:rsidRPr="00BD73D2">
        <w:rPr>
          <w:rFonts w:ascii="Calibri" w:hAnsi="Calibri" w:cs="Calibri"/>
          <w:i/>
          <w:sz w:val="22"/>
        </w:rPr>
        <w:t xml:space="preserve">hen </w:t>
      </w:r>
      <w:r w:rsidR="006D103B">
        <w:rPr>
          <w:rFonts w:ascii="Calibri" w:hAnsi="Calibri" w:cs="Calibri"/>
          <w:i/>
          <w:sz w:val="22"/>
        </w:rPr>
        <w:t>other</w:t>
      </w:r>
      <w:r w:rsidR="00BD73D2" w:rsidRPr="00BD73D2">
        <w:rPr>
          <w:rFonts w:ascii="Calibri" w:hAnsi="Calibri" w:cs="Calibri"/>
          <w:i/>
          <w:sz w:val="22"/>
        </w:rPr>
        <w:t xml:space="preserve"> pre-defined </w:t>
      </w:r>
      <w:r w:rsidR="00BC2C64">
        <w:rPr>
          <w:rFonts w:ascii="Calibri" w:hAnsi="Calibri" w:cs="Calibri"/>
          <w:i/>
          <w:sz w:val="22"/>
        </w:rPr>
        <w:t xml:space="preserve">or (pre)configured </w:t>
      </w:r>
      <w:r w:rsidR="00BD73D2" w:rsidRPr="00BD73D2">
        <w:rPr>
          <w:rFonts w:ascii="Calibri" w:hAnsi="Calibri" w:cs="Calibri"/>
          <w:i/>
          <w:sz w:val="22"/>
        </w:rPr>
        <w:t>condition</w:t>
      </w:r>
      <w:r w:rsidR="006D103B">
        <w:rPr>
          <w:rFonts w:ascii="Calibri" w:hAnsi="Calibri" w:cs="Calibri"/>
          <w:i/>
          <w:sz w:val="22"/>
        </w:rPr>
        <w:t>(s) is satisfied</w:t>
      </w:r>
    </w:p>
    <w:p w14:paraId="6B56DD68" w14:textId="77777777" w:rsidR="006A49FC" w:rsidRDefault="006A49FC" w:rsidP="006C274B">
      <w:pPr>
        <w:widowControl/>
        <w:wordWrap/>
        <w:rPr>
          <w:rFonts w:ascii="Calibri" w:hAnsi="Calibri" w:cs="Calibri"/>
          <w:sz w:val="22"/>
        </w:rPr>
      </w:pPr>
    </w:p>
    <w:p w14:paraId="7E78D5FD" w14:textId="77777777" w:rsidR="00D01E78" w:rsidRDefault="00D01E78" w:rsidP="00D01E78">
      <w:pPr>
        <w:widowControl/>
        <w:wordWrap/>
        <w:rPr>
          <w:rFonts w:ascii="Calibri" w:hAnsi="Calibri" w:cs="Calibri"/>
          <w:sz w:val="22"/>
        </w:rPr>
      </w:pPr>
      <w:r>
        <w:rPr>
          <w:rFonts w:ascii="Calibri" w:hAnsi="Calibri" w:cs="Calibri" w:hint="eastAsia"/>
          <w:sz w:val="22"/>
        </w:rPr>
        <w:t xml:space="preserve">Do you agree </w:t>
      </w:r>
      <w:r>
        <w:rPr>
          <w:rFonts w:ascii="Calibri" w:hAnsi="Calibri" w:cs="Calibri"/>
          <w:sz w:val="22"/>
        </w:rPr>
        <w:t xml:space="preserve">this proposal? In case when there is another option which is not coverd in the proposal, please specify it. </w:t>
      </w:r>
    </w:p>
    <w:p w14:paraId="7CB64ACF" w14:textId="77777777" w:rsidR="006A49FC" w:rsidRPr="00D01E78" w:rsidRDefault="006A49FC" w:rsidP="006A49FC">
      <w:pPr>
        <w:wordWrap/>
        <w:spacing w:line="20" w:lineRule="atLeast"/>
        <w:rPr>
          <w:rFonts w:ascii="Calibri" w:hAnsi="Calibri" w:cs="Calibri"/>
          <w:sz w:val="22"/>
          <w:szCs w:val="22"/>
        </w:rPr>
      </w:pPr>
    </w:p>
    <w:tbl>
      <w:tblPr>
        <w:tblStyle w:val="aa"/>
        <w:tblW w:w="0" w:type="auto"/>
        <w:tblInd w:w="279" w:type="dxa"/>
        <w:tblLook w:val="04A0" w:firstRow="1" w:lastRow="0" w:firstColumn="1" w:lastColumn="0" w:noHBand="0" w:noVBand="1"/>
      </w:tblPr>
      <w:tblGrid>
        <w:gridCol w:w="1784"/>
        <w:gridCol w:w="1347"/>
        <w:gridCol w:w="5952"/>
      </w:tblGrid>
      <w:tr w:rsidR="006A49FC" w:rsidRPr="00456CA5" w14:paraId="4A9288DD" w14:textId="77777777" w:rsidTr="006B7094">
        <w:tc>
          <w:tcPr>
            <w:tcW w:w="1784" w:type="dxa"/>
          </w:tcPr>
          <w:p w14:paraId="7860E9CC" w14:textId="77777777" w:rsidR="006A49FC" w:rsidRPr="00456CA5" w:rsidRDefault="006A49FC" w:rsidP="00180E7C">
            <w:pPr>
              <w:wordWrap/>
              <w:spacing w:line="20" w:lineRule="atLeast"/>
              <w:rPr>
                <w:rFonts w:ascii="Calibri" w:hAnsi="Calibri" w:cs="Calibri"/>
                <w:sz w:val="22"/>
                <w:szCs w:val="22"/>
              </w:rPr>
            </w:pPr>
            <w:r w:rsidRPr="00456CA5">
              <w:rPr>
                <w:rFonts w:ascii="Calibri" w:hAnsi="Calibri" w:cs="Calibri"/>
                <w:sz w:val="22"/>
                <w:szCs w:val="22"/>
              </w:rPr>
              <w:t>Source</w:t>
            </w:r>
          </w:p>
        </w:tc>
        <w:tc>
          <w:tcPr>
            <w:tcW w:w="1347" w:type="dxa"/>
          </w:tcPr>
          <w:p w14:paraId="38F62807" w14:textId="77777777" w:rsidR="006A49FC" w:rsidRPr="00456CA5" w:rsidRDefault="006A49FC" w:rsidP="00180E7C">
            <w:pPr>
              <w:wordWrap/>
              <w:spacing w:line="20" w:lineRule="atLeast"/>
              <w:rPr>
                <w:rFonts w:ascii="Calibri" w:hAnsi="Calibri" w:cs="Calibri"/>
                <w:sz w:val="22"/>
                <w:szCs w:val="22"/>
              </w:rPr>
            </w:pPr>
            <w:r>
              <w:rPr>
                <w:rFonts w:ascii="Calibri" w:hAnsi="Calibri" w:cs="Calibri" w:hint="eastAsia"/>
                <w:sz w:val="22"/>
                <w:szCs w:val="22"/>
              </w:rPr>
              <w:t>A</w:t>
            </w:r>
            <w:r>
              <w:rPr>
                <w:rFonts w:ascii="Calibri" w:hAnsi="Calibri" w:cs="Calibri"/>
                <w:sz w:val="22"/>
                <w:szCs w:val="22"/>
              </w:rPr>
              <w:t>nswer</w:t>
            </w:r>
          </w:p>
        </w:tc>
        <w:tc>
          <w:tcPr>
            <w:tcW w:w="5952" w:type="dxa"/>
          </w:tcPr>
          <w:p w14:paraId="566A6431" w14:textId="77777777" w:rsidR="006A49FC" w:rsidRPr="00456CA5" w:rsidRDefault="006A49FC" w:rsidP="00180E7C">
            <w:pPr>
              <w:wordWrap/>
              <w:spacing w:line="20" w:lineRule="atLeast"/>
              <w:rPr>
                <w:rFonts w:ascii="Calibri" w:hAnsi="Calibri" w:cs="Calibri"/>
                <w:sz w:val="22"/>
                <w:szCs w:val="22"/>
              </w:rPr>
            </w:pPr>
            <w:r w:rsidRPr="00456CA5">
              <w:rPr>
                <w:rFonts w:ascii="Calibri" w:hAnsi="Calibri" w:cs="Calibri"/>
                <w:sz w:val="22"/>
                <w:szCs w:val="22"/>
              </w:rPr>
              <w:t>Comments</w:t>
            </w:r>
          </w:p>
        </w:tc>
      </w:tr>
      <w:tr w:rsidR="006A49FC" w:rsidRPr="00456CA5" w14:paraId="793C9287" w14:textId="77777777" w:rsidTr="006B7094">
        <w:tc>
          <w:tcPr>
            <w:tcW w:w="1784" w:type="dxa"/>
          </w:tcPr>
          <w:p w14:paraId="729950B0" w14:textId="77777777" w:rsidR="006A49FC" w:rsidRPr="00456CA5" w:rsidRDefault="000C3191" w:rsidP="00180E7C">
            <w:pPr>
              <w:wordWrap/>
              <w:spacing w:line="20" w:lineRule="atLeast"/>
              <w:rPr>
                <w:rFonts w:ascii="Calibri" w:hAnsi="Calibri" w:cs="Calibri"/>
                <w:sz w:val="22"/>
                <w:szCs w:val="22"/>
              </w:rPr>
            </w:pPr>
            <w:r>
              <w:rPr>
                <w:rFonts w:ascii="Calibri" w:hAnsi="Calibri" w:cs="Calibri"/>
                <w:sz w:val="22"/>
                <w:szCs w:val="22"/>
              </w:rPr>
              <w:t>Qualcomm</w:t>
            </w:r>
          </w:p>
        </w:tc>
        <w:tc>
          <w:tcPr>
            <w:tcW w:w="1347" w:type="dxa"/>
          </w:tcPr>
          <w:p w14:paraId="7EB957EF" w14:textId="77777777" w:rsidR="006A49FC" w:rsidRPr="00456CA5" w:rsidRDefault="006A49FC" w:rsidP="00180E7C">
            <w:pPr>
              <w:wordWrap/>
              <w:spacing w:line="20" w:lineRule="atLeast"/>
              <w:rPr>
                <w:rFonts w:ascii="Calibri" w:hAnsi="Calibri" w:cs="Calibri"/>
                <w:sz w:val="22"/>
                <w:szCs w:val="22"/>
              </w:rPr>
            </w:pPr>
          </w:p>
        </w:tc>
        <w:tc>
          <w:tcPr>
            <w:tcW w:w="5952" w:type="dxa"/>
          </w:tcPr>
          <w:p w14:paraId="276F7086" w14:textId="77777777" w:rsidR="006A49FC" w:rsidRPr="00456CA5" w:rsidRDefault="006A381F" w:rsidP="00180E7C">
            <w:pPr>
              <w:wordWrap/>
              <w:spacing w:line="20" w:lineRule="atLeast"/>
              <w:rPr>
                <w:rFonts w:ascii="Calibri" w:hAnsi="Calibri" w:cs="Calibri"/>
                <w:sz w:val="22"/>
                <w:szCs w:val="22"/>
              </w:rPr>
            </w:pPr>
            <w:r>
              <w:rPr>
                <w:rFonts w:ascii="Calibri" w:hAnsi="Calibri" w:cs="Calibri"/>
                <w:sz w:val="22"/>
                <w:szCs w:val="22"/>
              </w:rPr>
              <w:t>Ok</w:t>
            </w:r>
            <w:r w:rsidR="001F39F0">
              <w:rPr>
                <w:rFonts w:ascii="Calibri" w:hAnsi="Calibri" w:cs="Calibri"/>
                <w:sz w:val="22"/>
                <w:szCs w:val="22"/>
              </w:rPr>
              <w:t xml:space="preserve"> with the proposal w</w:t>
            </w:r>
            <w:r w:rsidR="000C3191">
              <w:rPr>
                <w:rFonts w:ascii="Calibri" w:hAnsi="Calibri" w:cs="Calibri"/>
                <w:sz w:val="22"/>
                <w:szCs w:val="22"/>
              </w:rPr>
              <w:t xml:space="preserve">ith the clarification </w:t>
            </w:r>
            <w:r w:rsidR="001F39F0">
              <w:rPr>
                <w:rFonts w:ascii="Calibri" w:hAnsi="Calibri" w:cs="Calibri"/>
                <w:sz w:val="22"/>
                <w:szCs w:val="22"/>
              </w:rPr>
              <w:t xml:space="preserve">that </w:t>
            </w:r>
            <w:r w:rsidR="000C3191">
              <w:rPr>
                <w:rFonts w:ascii="Calibri" w:hAnsi="Calibri" w:cs="Calibri"/>
                <w:sz w:val="22"/>
                <w:szCs w:val="22"/>
              </w:rPr>
              <w:t>the triggers for the condition in the last bullet occur dynamically</w:t>
            </w:r>
          </w:p>
        </w:tc>
      </w:tr>
      <w:tr w:rsidR="006A49FC" w:rsidRPr="00456CA5" w14:paraId="41BF7506" w14:textId="77777777" w:rsidTr="006B7094">
        <w:tc>
          <w:tcPr>
            <w:tcW w:w="1784" w:type="dxa"/>
          </w:tcPr>
          <w:p w14:paraId="23CE3AAF" w14:textId="77777777" w:rsidR="006A49FC" w:rsidRPr="00456CA5" w:rsidRDefault="005740AE" w:rsidP="00180E7C">
            <w:pPr>
              <w:wordWrap/>
              <w:spacing w:line="20" w:lineRule="atLeast"/>
              <w:rPr>
                <w:rFonts w:ascii="Calibri" w:hAnsi="Calibri" w:cs="Calibri"/>
                <w:sz w:val="22"/>
                <w:szCs w:val="22"/>
              </w:rPr>
            </w:pPr>
            <w:r>
              <w:rPr>
                <w:rFonts w:ascii="Calibri" w:hAnsi="Calibri" w:cs="Calibri"/>
                <w:sz w:val="22"/>
                <w:szCs w:val="22"/>
              </w:rPr>
              <w:t>Apple</w:t>
            </w:r>
          </w:p>
        </w:tc>
        <w:tc>
          <w:tcPr>
            <w:tcW w:w="1347" w:type="dxa"/>
          </w:tcPr>
          <w:p w14:paraId="39AE05F2" w14:textId="77777777" w:rsidR="006A49FC" w:rsidRPr="00456CA5" w:rsidRDefault="005740AE" w:rsidP="00180E7C">
            <w:pPr>
              <w:wordWrap/>
              <w:spacing w:line="20" w:lineRule="atLeast"/>
              <w:rPr>
                <w:rFonts w:ascii="Calibri" w:hAnsi="Calibri" w:cs="Calibri"/>
                <w:sz w:val="22"/>
                <w:szCs w:val="22"/>
              </w:rPr>
            </w:pPr>
            <w:r>
              <w:rPr>
                <w:rFonts w:ascii="Calibri" w:hAnsi="Calibri" w:cs="Calibri"/>
                <w:sz w:val="22"/>
                <w:szCs w:val="22"/>
              </w:rPr>
              <w:t>Yes</w:t>
            </w:r>
          </w:p>
        </w:tc>
        <w:tc>
          <w:tcPr>
            <w:tcW w:w="5952" w:type="dxa"/>
          </w:tcPr>
          <w:p w14:paraId="6426DB7F" w14:textId="77777777" w:rsidR="006A49FC" w:rsidRPr="00456CA5" w:rsidRDefault="006A49FC" w:rsidP="00180E7C">
            <w:pPr>
              <w:wordWrap/>
              <w:spacing w:line="20" w:lineRule="atLeast"/>
              <w:rPr>
                <w:rFonts w:ascii="Calibri" w:hAnsi="Calibri" w:cs="Calibri"/>
                <w:sz w:val="22"/>
                <w:szCs w:val="22"/>
              </w:rPr>
            </w:pPr>
          </w:p>
        </w:tc>
      </w:tr>
      <w:tr w:rsidR="006A49FC" w:rsidRPr="00456CA5" w14:paraId="46418EBA" w14:textId="77777777" w:rsidTr="006B7094">
        <w:tc>
          <w:tcPr>
            <w:tcW w:w="1784" w:type="dxa"/>
          </w:tcPr>
          <w:p w14:paraId="68F93182" w14:textId="77777777" w:rsidR="006A49FC" w:rsidRPr="00456CA5" w:rsidRDefault="00027192" w:rsidP="00180E7C">
            <w:pPr>
              <w:wordWrap/>
              <w:spacing w:line="20" w:lineRule="atLeast"/>
              <w:rPr>
                <w:rFonts w:ascii="Calibri" w:hAnsi="Calibri" w:cs="Calibri"/>
                <w:sz w:val="22"/>
                <w:szCs w:val="22"/>
              </w:rPr>
            </w:pPr>
            <w:r>
              <w:rPr>
                <w:rFonts w:ascii="Calibri" w:hAnsi="Calibri" w:cs="Calibri"/>
                <w:sz w:val="22"/>
                <w:szCs w:val="22"/>
              </w:rPr>
              <w:t>Bosch</w:t>
            </w:r>
          </w:p>
        </w:tc>
        <w:tc>
          <w:tcPr>
            <w:tcW w:w="1347" w:type="dxa"/>
          </w:tcPr>
          <w:p w14:paraId="3AED2942" w14:textId="77777777" w:rsidR="006A49FC" w:rsidRPr="00456CA5" w:rsidRDefault="00027192" w:rsidP="00180E7C">
            <w:pPr>
              <w:wordWrap/>
              <w:spacing w:line="20" w:lineRule="atLeast"/>
              <w:rPr>
                <w:rFonts w:ascii="Calibri" w:hAnsi="Calibri" w:cs="Calibri"/>
                <w:sz w:val="22"/>
                <w:szCs w:val="22"/>
              </w:rPr>
            </w:pPr>
            <w:r>
              <w:rPr>
                <w:rFonts w:ascii="Calibri" w:hAnsi="Calibri" w:cs="Calibri"/>
                <w:sz w:val="22"/>
                <w:szCs w:val="22"/>
              </w:rPr>
              <w:t>Yes</w:t>
            </w:r>
          </w:p>
        </w:tc>
        <w:tc>
          <w:tcPr>
            <w:tcW w:w="5952" w:type="dxa"/>
          </w:tcPr>
          <w:p w14:paraId="3754AB6F" w14:textId="77777777" w:rsidR="006A49FC" w:rsidRPr="00456CA5" w:rsidRDefault="006A49FC" w:rsidP="00180E7C">
            <w:pPr>
              <w:wordWrap/>
              <w:spacing w:line="20" w:lineRule="atLeast"/>
              <w:rPr>
                <w:rFonts w:ascii="Calibri" w:hAnsi="Calibri" w:cs="Calibri"/>
                <w:sz w:val="22"/>
                <w:szCs w:val="22"/>
              </w:rPr>
            </w:pPr>
          </w:p>
        </w:tc>
      </w:tr>
      <w:tr w:rsidR="006A49FC" w:rsidRPr="00456CA5" w14:paraId="3395C766" w14:textId="77777777" w:rsidTr="006B7094">
        <w:tc>
          <w:tcPr>
            <w:tcW w:w="1784" w:type="dxa"/>
          </w:tcPr>
          <w:p w14:paraId="5C0D4165" w14:textId="77777777" w:rsidR="006A49FC" w:rsidRPr="00456CA5" w:rsidRDefault="006B1B12" w:rsidP="00180E7C">
            <w:pPr>
              <w:wordWrap/>
              <w:spacing w:line="20" w:lineRule="atLeast"/>
              <w:rPr>
                <w:rFonts w:ascii="Calibri" w:hAnsi="Calibri" w:cs="Calibri"/>
                <w:sz w:val="22"/>
                <w:szCs w:val="22"/>
              </w:rPr>
            </w:pPr>
            <w:r>
              <w:rPr>
                <w:rFonts w:ascii="Calibri" w:hAnsi="Calibri" w:cs="Calibri"/>
                <w:sz w:val="22"/>
                <w:szCs w:val="22"/>
              </w:rPr>
              <w:t>Futurewei</w:t>
            </w:r>
          </w:p>
        </w:tc>
        <w:tc>
          <w:tcPr>
            <w:tcW w:w="1347" w:type="dxa"/>
          </w:tcPr>
          <w:p w14:paraId="0392B901" w14:textId="77777777" w:rsidR="006A49FC" w:rsidRPr="00456CA5" w:rsidRDefault="006A49FC" w:rsidP="00180E7C">
            <w:pPr>
              <w:wordWrap/>
              <w:spacing w:line="20" w:lineRule="atLeast"/>
              <w:rPr>
                <w:rFonts w:ascii="Calibri" w:hAnsi="Calibri" w:cs="Calibri"/>
                <w:sz w:val="22"/>
                <w:szCs w:val="22"/>
              </w:rPr>
            </w:pPr>
          </w:p>
        </w:tc>
        <w:tc>
          <w:tcPr>
            <w:tcW w:w="5952" w:type="dxa"/>
          </w:tcPr>
          <w:p w14:paraId="2ED011C3" w14:textId="77777777" w:rsidR="002F35D5" w:rsidRDefault="006B1B12" w:rsidP="00180E7C">
            <w:pPr>
              <w:wordWrap/>
              <w:spacing w:line="20" w:lineRule="atLeast"/>
              <w:rPr>
                <w:rFonts w:ascii="Calibri" w:hAnsi="Calibri" w:cs="Calibri"/>
                <w:sz w:val="22"/>
                <w:szCs w:val="22"/>
              </w:rPr>
            </w:pPr>
            <w:r>
              <w:rPr>
                <w:rFonts w:ascii="Calibri" w:hAnsi="Calibri" w:cs="Calibri"/>
                <w:sz w:val="22"/>
                <w:szCs w:val="22"/>
              </w:rPr>
              <w:t xml:space="preserve">Agree with Qualcomm of the dynamic trigerring. </w:t>
            </w:r>
          </w:p>
          <w:p w14:paraId="7F463ABB" w14:textId="77777777" w:rsidR="002F35D5" w:rsidRDefault="002F35D5" w:rsidP="00180E7C">
            <w:pPr>
              <w:wordWrap/>
              <w:spacing w:line="20" w:lineRule="atLeast"/>
              <w:rPr>
                <w:rFonts w:ascii="Calibri" w:hAnsi="Calibri" w:cs="Calibri"/>
                <w:sz w:val="22"/>
              </w:rPr>
            </w:pPr>
            <w:r>
              <w:rPr>
                <w:rFonts w:ascii="Calibri" w:hAnsi="Calibri" w:cs="Calibri"/>
                <w:sz w:val="22"/>
              </w:rPr>
              <w:t>We do not understand what the last bullet is capturing</w:t>
            </w:r>
          </w:p>
          <w:p w14:paraId="4448106B" w14:textId="77777777" w:rsidR="006A49FC" w:rsidRDefault="006B1B12" w:rsidP="00180E7C">
            <w:pPr>
              <w:wordWrap/>
              <w:spacing w:line="20" w:lineRule="atLeast"/>
              <w:rPr>
                <w:rFonts w:ascii="Calibri" w:hAnsi="Calibri" w:cs="Calibri"/>
                <w:sz w:val="22"/>
              </w:rPr>
            </w:pPr>
            <w:r>
              <w:rPr>
                <w:rFonts w:ascii="Calibri" w:hAnsi="Calibri" w:cs="Calibri"/>
                <w:sz w:val="22"/>
              </w:rPr>
              <w:t xml:space="preserve">In addition, </w:t>
            </w:r>
            <w:r w:rsidR="002F35D5">
              <w:rPr>
                <w:rFonts w:ascii="Calibri" w:hAnsi="Calibri" w:cs="Calibri"/>
                <w:sz w:val="22"/>
              </w:rPr>
              <w:t>as we commented before</w:t>
            </w:r>
            <w:r>
              <w:rPr>
                <w:rFonts w:ascii="Calibri" w:hAnsi="Calibri" w:cs="Calibri"/>
                <w:sz w:val="22"/>
              </w:rPr>
              <w:t>we also see a case for having UE A transmitting the resources to UE A in an unsolicited manner (i.e., not request based). For instance, for public safety, UE A could be central command and provides a set of resources to UE B to use/not use</w:t>
            </w:r>
            <w:r w:rsidR="002F35D5">
              <w:rPr>
                <w:rFonts w:ascii="Calibri" w:hAnsi="Calibri" w:cs="Calibri"/>
                <w:sz w:val="22"/>
              </w:rPr>
              <w:t>. For this, a fourth bullet point needs to be added:</w:t>
            </w:r>
          </w:p>
          <w:p w14:paraId="1BAAB5B6" w14:textId="77777777" w:rsidR="002F35D5" w:rsidRPr="002F35D5" w:rsidRDefault="002F35D5" w:rsidP="002F35D5">
            <w:pPr>
              <w:pStyle w:val="af4"/>
              <w:numPr>
                <w:ilvl w:val="3"/>
                <w:numId w:val="10"/>
              </w:numPr>
              <w:wordWrap/>
              <w:spacing w:line="20" w:lineRule="atLeast"/>
              <w:ind w:leftChars="0"/>
              <w:rPr>
                <w:rFonts w:ascii="Calibri" w:hAnsi="Calibri" w:cs="Calibri"/>
                <w:sz w:val="22"/>
              </w:rPr>
            </w:pPr>
            <w:r>
              <w:rPr>
                <w:rFonts w:ascii="Calibri" w:hAnsi="Calibri" w:cs="Calibri"/>
                <w:sz w:val="22"/>
              </w:rPr>
              <w:t>Broadcasting of set of resources by UE A</w:t>
            </w:r>
          </w:p>
          <w:p w14:paraId="7F09BC9D" w14:textId="77777777" w:rsidR="006B1B12" w:rsidRPr="00456CA5" w:rsidRDefault="006B1B12" w:rsidP="00180E7C">
            <w:pPr>
              <w:wordWrap/>
              <w:spacing w:line="20" w:lineRule="atLeast"/>
              <w:rPr>
                <w:rFonts w:ascii="Calibri" w:hAnsi="Calibri" w:cs="Calibri"/>
                <w:sz w:val="22"/>
                <w:szCs w:val="22"/>
              </w:rPr>
            </w:pPr>
          </w:p>
        </w:tc>
      </w:tr>
      <w:tr w:rsidR="006B1B12" w:rsidRPr="00456CA5" w14:paraId="2FCAB267" w14:textId="77777777" w:rsidTr="006B7094">
        <w:tc>
          <w:tcPr>
            <w:tcW w:w="1784" w:type="dxa"/>
          </w:tcPr>
          <w:p w14:paraId="140F7158" w14:textId="77777777" w:rsidR="006B1B12" w:rsidRPr="000C207F" w:rsidRDefault="000C207F" w:rsidP="00180E7C">
            <w:pPr>
              <w:wordWrap/>
              <w:spacing w:line="20" w:lineRule="atLeast"/>
              <w:rPr>
                <w:rFonts w:ascii="Calibri" w:eastAsia="SimSun" w:hAnsi="Calibri" w:cs="Calibri"/>
                <w:sz w:val="22"/>
                <w:szCs w:val="22"/>
                <w:lang w:eastAsia="zh-CN"/>
              </w:rPr>
            </w:pPr>
            <w:r>
              <w:rPr>
                <w:rFonts w:ascii="Calibri" w:eastAsia="SimSun" w:hAnsi="Calibri" w:cs="Calibri" w:hint="eastAsia"/>
                <w:sz w:val="22"/>
                <w:szCs w:val="22"/>
                <w:lang w:eastAsia="zh-CN"/>
              </w:rPr>
              <w:lastRenderedPageBreak/>
              <w:t>v</w:t>
            </w:r>
            <w:r>
              <w:rPr>
                <w:rFonts w:ascii="Calibri" w:eastAsia="SimSun" w:hAnsi="Calibri" w:cs="Calibri"/>
                <w:sz w:val="22"/>
                <w:szCs w:val="22"/>
                <w:lang w:eastAsia="zh-CN"/>
              </w:rPr>
              <w:t>ivo</w:t>
            </w:r>
          </w:p>
        </w:tc>
        <w:tc>
          <w:tcPr>
            <w:tcW w:w="1347" w:type="dxa"/>
          </w:tcPr>
          <w:p w14:paraId="2F7BF5EA" w14:textId="77777777" w:rsidR="006B1B12" w:rsidRPr="000C207F" w:rsidRDefault="000C207F" w:rsidP="00180E7C">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Yes, partially</w:t>
            </w:r>
          </w:p>
        </w:tc>
        <w:tc>
          <w:tcPr>
            <w:tcW w:w="5952" w:type="dxa"/>
          </w:tcPr>
          <w:p w14:paraId="4195EDA5" w14:textId="77777777" w:rsidR="006B1B12" w:rsidRPr="00F64137" w:rsidRDefault="00F64137" w:rsidP="00F64137">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Only for clarification, first bullet and last bullet say the same thing?</w:t>
            </w:r>
            <w:r w:rsidRPr="00F64137">
              <w:rPr>
                <w:rFonts w:ascii="Calibri" w:eastAsia="SimSun" w:hAnsi="Calibri" w:cs="Calibri"/>
                <w:sz w:val="22"/>
                <w:szCs w:val="22"/>
                <w:lang w:eastAsia="zh-CN"/>
              </w:rPr>
              <w:t xml:space="preserve"> The last bullet is an explanation of Triggering based transmission.</w:t>
            </w:r>
          </w:p>
        </w:tc>
      </w:tr>
      <w:tr w:rsidR="00BC27D3" w:rsidRPr="00456CA5" w14:paraId="5E6EEEA7" w14:textId="77777777" w:rsidTr="006B7094">
        <w:tc>
          <w:tcPr>
            <w:tcW w:w="1784" w:type="dxa"/>
          </w:tcPr>
          <w:p w14:paraId="0E2ADCA2" w14:textId="77777777" w:rsidR="00BC27D3" w:rsidRDefault="00BC27D3" w:rsidP="00BC27D3">
            <w:pPr>
              <w:wordWrap/>
              <w:spacing w:line="20" w:lineRule="atLeast"/>
              <w:rPr>
                <w:rFonts w:ascii="Calibri" w:eastAsia="SimSun" w:hAnsi="Calibri" w:cs="Calibri"/>
                <w:sz w:val="22"/>
                <w:szCs w:val="22"/>
                <w:lang w:eastAsia="zh-CN"/>
              </w:rPr>
            </w:pPr>
            <w:r>
              <w:rPr>
                <w:rFonts w:ascii="Calibri" w:eastAsia="MS Mincho" w:hAnsi="Calibri" w:cs="Calibri" w:hint="eastAsia"/>
                <w:sz w:val="22"/>
                <w:szCs w:val="22"/>
                <w:lang w:eastAsia="ja-JP"/>
              </w:rPr>
              <w:t>F</w:t>
            </w:r>
            <w:r>
              <w:rPr>
                <w:rFonts w:ascii="Calibri" w:eastAsia="MS Mincho" w:hAnsi="Calibri" w:cs="Calibri"/>
                <w:sz w:val="22"/>
                <w:szCs w:val="22"/>
                <w:lang w:eastAsia="ja-JP"/>
              </w:rPr>
              <w:t>ujitsu</w:t>
            </w:r>
          </w:p>
        </w:tc>
        <w:tc>
          <w:tcPr>
            <w:tcW w:w="1347" w:type="dxa"/>
          </w:tcPr>
          <w:p w14:paraId="1D5EE3B5" w14:textId="77777777" w:rsidR="00BC27D3" w:rsidRDefault="00BC27D3" w:rsidP="00BC27D3">
            <w:pPr>
              <w:wordWrap/>
              <w:spacing w:line="20" w:lineRule="atLeast"/>
              <w:rPr>
                <w:rFonts w:ascii="Calibri" w:eastAsia="SimSun" w:hAnsi="Calibri" w:cs="Calibri"/>
                <w:sz w:val="22"/>
                <w:szCs w:val="22"/>
                <w:lang w:eastAsia="zh-CN"/>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5952" w:type="dxa"/>
          </w:tcPr>
          <w:p w14:paraId="5C525AB6" w14:textId="77777777" w:rsidR="00BC27D3" w:rsidRDefault="00BC27D3" w:rsidP="00BC27D3">
            <w:pPr>
              <w:wordWrap/>
              <w:spacing w:line="20" w:lineRule="atLeast"/>
              <w:rPr>
                <w:rFonts w:ascii="Calibri" w:eastAsia="SimSun" w:hAnsi="Calibri" w:cs="Calibri"/>
                <w:sz w:val="22"/>
                <w:szCs w:val="22"/>
                <w:lang w:eastAsia="zh-CN"/>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 xml:space="preserve">e also agree with Qualcomm of </w:t>
            </w:r>
            <w:r>
              <w:rPr>
                <w:rFonts w:ascii="Calibri" w:hAnsi="Calibri" w:cs="Calibri"/>
                <w:sz w:val="22"/>
                <w:szCs w:val="22"/>
              </w:rPr>
              <w:t>the dynamic trigerring.</w:t>
            </w:r>
          </w:p>
        </w:tc>
      </w:tr>
      <w:tr w:rsidR="00D645CD" w:rsidRPr="00456CA5" w14:paraId="6B09810A" w14:textId="77777777" w:rsidTr="006B7094">
        <w:tc>
          <w:tcPr>
            <w:tcW w:w="1784" w:type="dxa"/>
          </w:tcPr>
          <w:p w14:paraId="60C66424" w14:textId="77777777" w:rsidR="00D645CD" w:rsidRDefault="00D645CD" w:rsidP="00D645CD">
            <w:pPr>
              <w:wordWrap/>
              <w:spacing w:line="20" w:lineRule="atLeast"/>
              <w:rPr>
                <w:rFonts w:ascii="Calibri" w:eastAsia="MS Mincho" w:hAnsi="Calibri" w:cs="Calibri"/>
                <w:sz w:val="22"/>
                <w:szCs w:val="22"/>
                <w:lang w:eastAsia="ja-JP"/>
              </w:rPr>
            </w:pPr>
            <w:r>
              <w:rPr>
                <w:rFonts w:ascii="Calibri" w:eastAsia="SimSun" w:hAnsi="Calibri" w:cs="Calibri" w:hint="eastAsia"/>
                <w:sz w:val="22"/>
                <w:szCs w:val="22"/>
                <w:lang w:eastAsia="zh-CN"/>
              </w:rPr>
              <w:t>C</w:t>
            </w:r>
            <w:r>
              <w:rPr>
                <w:rFonts w:ascii="Calibri" w:eastAsia="SimSun" w:hAnsi="Calibri" w:cs="Calibri"/>
                <w:sz w:val="22"/>
                <w:szCs w:val="22"/>
                <w:lang w:eastAsia="zh-CN"/>
              </w:rPr>
              <w:t>MCC</w:t>
            </w:r>
          </w:p>
        </w:tc>
        <w:tc>
          <w:tcPr>
            <w:tcW w:w="1347" w:type="dxa"/>
          </w:tcPr>
          <w:p w14:paraId="35FCB35D" w14:textId="77777777" w:rsidR="00D645CD" w:rsidRDefault="00D645CD" w:rsidP="00D645CD">
            <w:pPr>
              <w:wordWrap/>
              <w:spacing w:line="20" w:lineRule="atLeast"/>
              <w:rPr>
                <w:rFonts w:ascii="Calibri" w:eastAsia="MS Mincho" w:hAnsi="Calibri" w:cs="Calibri"/>
                <w:sz w:val="22"/>
                <w:szCs w:val="22"/>
                <w:lang w:eastAsia="ja-JP"/>
              </w:rPr>
            </w:pPr>
            <w:r>
              <w:rPr>
                <w:rFonts w:ascii="Calibri" w:eastAsia="SimSun" w:hAnsi="Calibri" w:cs="Calibri" w:hint="eastAsia"/>
                <w:sz w:val="22"/>
                <w:szCs w:val="22"/>
                <w:lang w:eastAsia="zh-CN"/>
              </w:rPr>
              <w:t>Y</w:t>
            </w:r>
            <w:r>
              <w:rPr>
                <w:rFonts w:ascii="Calibri" w:eastAsia="SimSun" w:hAnsi="Calibri" w:cs="Calibri"/>
                <w:sz w:val="22"/>
                <w:szCs w:val="22"/>
                <w:lang w:eastAsia="zh-CN"/>
              </w:rPr>
              <w:t>es</w:t>
            </w:r>
          </w:p>
        </w:tc>
        <w:tc>
          <w:tcPr>
            <w:tcW w:w="5952" w:type="dxa"/>
          </w:tcPr>
          <w:p w14:paraId="3A79BB0C" w14:textId="77777777" w:rsidR="00D645CD" w:rsidRDefault="00D645CD" w:rsidP="00D645CD">
            <w:pPr>
              <w:wordWrap/>
              <w:spacing w:line="20" w:lineRule="atLeast"/>
              <w:rPr>
                <w:rFonts w:ascii="Calibri" w:eastAsia="MS Mincho" w:hAnsi="Calibri" w:cs="Calibri"/>
                <w:sz w:val="22"/>
                <w:szCs w:val="22"/>
                <w:lang w:eastAsia="ja-JP"/>
              </w:rPr>
            </w:pPr>
            <w:r>
              <w:rPr>
                <w:rFonts w:ascii="Calibri" w:eastAsia="SimSun" w:hAnsi="Calibri" w:cs="Calibri" w:hint="eastAsia"/>
                <w:sz w:val="22"/>
                <w:szCs w:val="22"/>
                <w:lang w:eastAsia="zh-CN"/>
              </w:rPr>
              <w:t>W</w:t>
            </w:r>
            <w:r>
              <w:rPr>
                <w:rFonts w:ascii="Calibri" w:eastAsia="SimSun" w:hAnsi="Calibri" w:cs="Calibri"/>
                <w:sz w:val="22"/>
                <w:szCs w:val="22"/>
                <w:lang w:eastAsia="zh-CN"/>
              </w:rPr>
              <w:t xml:space="preserve">e support FL’ proposal as it is. From our understanding, the last bullet is captured for transmission “a set of resources” without explicit triggering signaling, that is, the transmission is determined based on satisfying </w:t>
            </w:r>
            <w:r w:rsidRPr="00BD4E2E">
              <w:rPr>
                <w:rFonts w:ascii="Calibri" w:eastAsia="SimSun" w:hAnsi="Calibri" w:cs="Calibri"/>
                <w:sz w:val="22"/>
                <w:szCs w:val="22"/>
                <w:lang w:eastAsia="zh-CN"/>
              </w:rPr>
              <w:t>pre-defined or (pre)configured condition(s)</w:t>
            </w:r>
            <w:r>
              <w:rPr>
                <w:rFonts w:ascii="Calibri" w:eastAsia="SimSun" w:hAnsi="Calibri" w:cs="Calibri"/>
                <w:sz w:val="22"/>
                <w:szCs w:val="22"/>
                <w:lang w:eastAsia="zh-CN"/>
              </w:rPr>
              <w:t xml:space="preserve"> implicitly.</w:t>
            </w:r>
          </w:p>
        </w:tc>
      </w:tr>
      <w:tr w:rsidR="00FD7112" w:rsidRPr="00456CA5" w14:paraId="4A4E8B97" w14:textId="77777777" w:rsidTr="006B7094">
        <w:tc>
          <w:tcPr>
            <w:tcW w:w="1784" w:type="dxa"/>
          </w:tcPr>
          <w:p w14:paraId="66A859FC" w14:textId="77777777" w:rsidR="00FD7112" w:rsidRPr="00456CA5" w:rsidRDefault="00FD7112" w:rsidP="0084412B">
            <w:pPr>
              <w:wordWrap/>
              <w:spacing w:line="20" w:lineRule="atLeast"/>
              <w:rPr>
                <w:rFonts w:ascii="Calibri" w:hAnsi="Calibri" w:cs="Calibri"/>
                <w:sz w:val="22"/>
                <w:szCs w:val="22"/>
              </w:rPr>
            </w:pPr>
            <w:r>
              <w:rPr>
                <w:rFonts w:ascii="Calibri" w:hAnsi="Calibri" w:cs="Calibri"/>
                <w:sz w:val="22"/>
                <w:szCs w:val="22"/>
              </w:rPr>
              <w:t>ZTE, Sanechips</w:t>
            </w:r>
          </w:p>
        </w:tc>
        <w:tc>
          <w:tcPr>
            <w:tcW w:w="1347" w:type="dxa"/>
          </w:tcPr>
          <w:p w14:paraId="63911467" w14:textId="77777777" w:rsidR="00FD7112" w:rsidRPr="00456CA5" w:rsidRDefault="00FD7112" w:rsidP="0084412B">
            <w:pPr>
              <w:wordWrap/>
              <w:spacing w:line="20" w:lineRule="atLeast"/>
              <w:rPr>
                <w:rFonts w:ascii="Calibri" w:hAnsi="Calibri" w:cs="Calibri"/>
                <w:sz w:val="22"/>
                <w:szCs w:val="22"/>
              </w:rPr>
            </w:pPr>
            <w:r>
              <w:rPr>
                <w:rFonts w:ascii="Calibri" w:hAnsi="Calibri" w:cs="Calibri"/>
                <w:sz w:val="22"/>
                <w:szCs w:val="22"/>
              </w:rPr>
              <w:t>Yes</w:t>
            </w:r>
          </w:p>
        </w:tc>
        <w:tc>
          <w:tcPr>
            <w:tcW w:w="5952" w:type="dxa"/>
          </w:tcPr>
          <w:p w14:paraId="4FC896EC" w14:textId="77777777" w:rsidR="00FD7112" w:rsidRDefault="00FD7112" w:rsidP="0084412B">
            <w:pPr>
              <w:wordWrap/>
              <w:spacing w:line="20" w:lineRule="atLeast"/>
              <w:rPr>
                <w:rFonts w:ascii="Calibri" w:hAnsi="Calibri" w:cs="Calibri"/>
                <w:sz w:val="22"/>
                <w:szCs w:val="22"/>
              </w:rPr>
            </w:pPr>
            <w:r>
              <w:rPr>
                <w:rFonts w:ascii="Calibri" w:hAnsi="Calibri" w:cs="Calibri"/>
                <w:sz w:val="22"/>
                <w:szCs w:val="22"/>
              </w:rPr>
              <w:t xml:space="preserve">We would like to add a note like following: </w:t>
            </w:r>
          </w:p>
          <w:p w14:paraId="5D52BDF7" w14:textId="77777777" w:rsidR="00FD7112" w:rsidRPr="000C61C4" w:rsidRDefault="00FD7112" w:rsidP="0084412B">
            <w:pPr>
              <w:pStyle w:val="af4"/>
              <w:numPr>
                <w:ilvl w:val="3"/>
                <w:numId w:val="10"/>
              </w:numPr>
              <w:wordWrap/>
              <w:spacing w:line="20" w:lineRule="atLeast"/>
              <w:ind w:leftChars="0"/>
              <w:rPr>
                <w:rFonts w:ascii="Calibri" w:hAnsi="Calibri" w:cs="Calibri"/>
                <w:sz w:val="22"/>
              </w:rPr>
            </w:pPr>
            <w:r>
              <w:rPr>
                <w:rFonts w:ascii="Calibri" w:hAnsi="Calibri" w:cs="Calibri"/>
                <w:sz w:val="22"/>
              </w:rPr>
              <w:t xml:space="preserve">Note: The above candidates are subject to down-selection. </w:t>
            </w:r>
          </w:p>
        </w:tc>
      </w:tr>
      <w:tr w:rsidR="008F4F30" w:rsidRPr="00456CA5" w14:paraId="3BCB8A13" w14:textId="77777777" w:rsidTr="006B7094">
        <w:tc>
          <w:tcPr>
            <w:tcW w:w="1784" w:type="dxa"/>
          </w:tcPr>
          <w:p w14:paraId="424DF80C" w14:textId="77777777" w:rsidR="008F4F30" w:rsidRDefault="008F4F30" w:rsidP="0084412B">
            <w:pPr>
              <w:wordWrap/>
              <w:spacing w:line="20" w:lineRule="atLeast"/>
              <w:rPr>
                <w:rFonts w:ascii="Calibri" w:hAnsi="Calibri" w:cs="Calibri"/>
                <w:sz w:val="22"/>
                <w:szCs w:val="22"/>
              </w:rPr>
            </w:pPr>
            <w:r>
              <w:rPr>
                <w:rFonts w:ascii="Calibri" w:hAnsi="Calibri" w:cs="Calibri" w:hint="eastAsia"/>
                <w:sz w:val="22"/>
                <w:szCs w:val="22"/>
              </w:rPr>
              <w:t>Samsung</w:t>
            </w:r>
          </w:p>
        </w:tc>
        <w:tc>
          <w:tcPr>
            <w:tcW w:w="1347" w:type="dxa"/>
          </w:tcPr>
          <w:p w14:paraId="4431B62E" w14:textId="77777777" w:rsidR="008F4F30" w:rsidRDefault="008F4F30" w:rsidP="0084412B">
            <w:pPr>
              <w:wordWrap/>
              <w:spacing w:line="20" w:lineRule="atLeast"/>
              <w:rPr>
                <w:rFonts w:ascii="Calibri" w:hAnsi="Calibri" w:cs="Calibri"/>
                <w:sz w:val="22"/>
                <w:szCs w:val="22"/>
              </w:rPr>
            </w:pPr>
            <w:r>
              <w:rPr>
                <w:rFonts w:ascii="Calibri" w:hAnsi="Calibri" w:cs="Calibri" w:hint="eastAsia"/>
                <w:sz w:val="22"/>
                <w:szCs w:val="22"/>
              </w:rPr>
              <w:t>No</w:t>
            </w:r>
          </w:p>
        </w:tc>
        <w:tc>
          <w:tcPr>
            <w:tcW w:w="5952" w:type="dxa"/>
          </w:tcPr>
          <w:p w14:paraId="4226EA0A" w14:textId="77777777" w:rsidR="008F4F30" w:rsidRDefault="008F4F30" w:rsidP="008F4F30">
            <w:pPr>
              <w:wordWrap/>
              <w:spacing w:line="20" w:lineRule="atLeast"/>
              <w:rPr>
                <w:rFonts w:ascii="Calibri" w:eastAsia="SimSun" w:hAnsi="Calibri" w:cs="Calibri"/>
                <w:sz w:val="22"/>
                <w:szCs w:val="22"/>
                <w:lang w:eastAsia="zh-CN"/>
              </w:rPr>
            </w:pPr>
            <w:r w:rsidRPr="0068230F">
              <w:rPr>
                <w:rFonts w:ascii="Calibri" w:eastAsia="SimSun" w:hAnsi="Calibri" w:cs="Calibri"/>
                <w:sz w:val="22"/>
                <w:szCs w:val="22"/>
                <w:lang w:eastAsia="zh-CN"/>
              </w:rPr>
              <w:t xml:space="preserve">Proposal 2 mixes the time domain behavior of “a set of resources: sent from UE-A to UE-B and the condition for transmission. </w:t>
            </w:r>
            <w:r>
              <w:rPr>
                <w:rFonts w:ascii="Calibri" w:eastAsia="SimSun" w:hAnsi="Calibri" w:cs="Calibri"/>
                <w:sz w:val="22"/>
                <w:szCs w:val="22"/>
                <w:lang w:eastAsia="zh-CN"/>
              </w:rPr>
              <w:t>Therefore, we</w:t>
            </w:r>
            <w:r w:rsidRPr="0068230F">
              <w:rPr>
                <w:rFonts w:ascii="Calibri" w:eastAsia="SimSun" w:hAnsi="Calibri" w:cs="Calibri"/>
                <w:sz w:val="22"/>
                <w:szCs w:val="22"/>
                <w:lang w:eastAsia="zh-CN"/>
              </w:rPr>
              <w:t xml:space="preserve"> suggest to separate both of these.</w:t>
            </w:r>
            <w:r>
              <w:rPr>
                <w:rFonts w:ascii="Calibri" w:eastAsia="SimSun" w:hAnsi="Calibri" w:cs="Calibri"/>
                <w:sz w:val="22"/>
                <w:szCs w:val="22"/>
                <w:lang w:eastAsia="zh-CN"/>
              </w:rPr>
              <w:t xml:space="preserve"> </w:t>
            </w:r>
            <w:r w:rsidRPr="0068230F">
              <w:rPr>
                <w:rFonts w:ascii="Calibri" w:eastAsia="SimSun" w:hAnsi="Calibri" w:cs="Calibri"/>
                <w:sz w:val="22"/>
                <w:szCs w:val="22"/>
                <w:lang w:eastAsia="zh-CN"/>
              </w:rPr>
              <w:t>For example:</w:t>
            </w:r>
          </w:p>
          <w:p w14:paraId="69ED479D" w14:textId="77777777" w:rsidR="008F4F30" w:rsidRPr="0068230F" w:rsidRDefault="008F4F30" w:rsidP="008F4F30">
            <w:pPr>
              <w:pStyle w:val="af4"/>
              <w:widowControl/>
              <w:numPr>
                <w:ilvl w:val="0"/>
                <w:numId w:val="24"/>
              </w:numPr>
              <w:wordWrap/>
              <w:spacing w:before="0" w:after="0" w:line="240" w:lineRule="auto"/>
              <w:ind w:leftChars="0" w:hanging="403"/>
              <w:jc w:val="left"/>
              <w:rPr>
                <w:rFonts w:ascii="Calibri" w:hAnsi="Calibri" w:cs="Calibri"/>
                <w:i/>
                <w:sz w:val="22"/>
              </w:rPr>
            </w:pPr>
            <w:r w:rsidRPr="0068230F">
              <w:rPr>
                <w:rFonts w:ascii="Calibri" w:hAnsi="Calibri" w:cs="Calibri"/>
                <w:i/>
                <w:sz w:val="22"/>
              </w:rPr>
              <w:t xml:space="preserve">When a set of resources determined at UE-A is sent to UE-B in mode 2 and UE-B takes this into account in the resource selection for its own transmission, </w:t>
            </w:r>
          </w:p>
          <w:p w14:paraId="4EE144E6" w14:textId="77777777" w:rsidR="008F4F30" w:rsidRDefault="008F4F30" w:rsidP="008F4F30">
            <w:pPr>
              <w:shd w:val="clear" w:color="auto" w:fill="FFFFFF"/>
              <w:spacing w:before="120"/>
              <w:ind w:left="1600" w:hanging="403"/>
              <w:rPr>
                <w:rFonts w:ascii="맑은 고딕" w:eastAsia="맑은 고딕" w:hAnsi="맑은 고딕"/>
                <w:sz w:val="21"/>
                <w:szCs w:val="21"/>
              </w:rPr>
            </w:pPr>
            <w:r>
              <w:rPr>
                <w:rFonts w:ascii="Calibri" w:eastAsia="맑은 고딕" w:hAnsi="Calibri" w:cs="Calibri"/>
                <w:sz w:val="22"/>
                <w:szCs w:val="22"/>
              </w:rPr>
              <w:t>−</w:t>
            </w:r>
            <w:r>
              <w:rPr>
                <w:rFonts w:ascii="Times New Roman" w:eastAsia="맑은 고딕"/>
                <w:sz w:val="14"/>
                <w:szCs w:val="14"/>
              </w:rPr>
              <w:t xml:space="preserve">        </w:t>
            </w:r>
            <w:r>
              <w:rPr>
                <w:rFonts w:ascii="Calibri" w:eastAsia="맑은 고딕" w:hAnsi="Calibri" w:cs="Calibri"/>
                <w:i/>
                <w:iCs/>
                <w:sz w:val="22"/>
                <w:szCs w:val="22"/>
              </w:rPr>
              <w:t>for the condition when UE-A sends “a set of resources” to UE-B, at least followings are considered:</w:t>
            </w:r>
          </w:p>
          <w:p w14:paraId="331D16DA" w14:textId="77777777" w:rsidR="008F4F30" w:rsidRDefault="008F4F30" w:rsidP="008F4F30">
            <w:pPr>
              <w:shd w:val="clear" w:color="auto" w:fill="FFFFFF"/>
              <w:spacing w:before="120"/>
              <w:ind w:left="2000" w:hanging="400"/>
              <w:rPr>
                <w:rFonts w:ascii="맑은 고딕" w:eastAsia="맑은 고딕" w:hAnsi="맑은 고딕"/>
                <w:sz w:val="21"/>
                <w:szCs w:val="21"/>
              </w:rPr>
            </w:pPr>
            <w:r>
              <w:rPr>
                <w:rFonts w:ascii="Symbol" w:eastAsia="맑은 고딕" w:hAnsi="Symbol"/>
                <w:sz w:val="21"/>
                <w:szCs w:val="21"/>
              </w:rPr>
              <w:t></w:t>
            </w:r>
            <w:r>
              <w:rPr>
                <w:rFonts w:ascii="Times New Roman" w:eastAsia="맑은 고딕"/>
                <w:sz w:val="14"/>
                <w:szCs w:val="14"/>
              </w:rPr>
              <w:t xml:space="preserve">         </w:t>
            </w:r>
            <w:r>
              <w:rPr>
                <w:rFonts w:ascii="Calibri" w:eastAsia="맑은 고딕" w:hAnsi="Calibri" w:cs="Calibri"/>
                <w:i/>
                <w:iCs/>
                <w:sz w:val="22"/>
                <w:szCs w:val="22"/>
              </w:rPr>
              <w:t>Trigger</w:t>
            </w:r>
            <w:r>
              <w:rPr>
                <w:rFonts w:ascii="Calibri" w:eastAsia="맑은 고딕" w:hAnsi="Calibri" w:cs="Calibri"/>
                <w:i/>
                <w:iCs/>
                <w:strike/>
                <w:color w:val="FF0000"/>
                <w:sz w:val="22"/>
                <w:szCs w:val="22"/>
              </w:rPr>
              <w:t>ing</w:t>
            </w:r>
            <w:r>
              <w:rPr>
                <w:rFonts w:ascii="Calibri" w:eastAsia="맑은 고딕" w:hAnsi="Calibri" w:cs="Calibri"/>
                <w:i/>
                <w:iCs/>
                <w:sz w:val="22"/>
                <w:szCs w:val="22"/>
              </w:rPr>
              <w:t>-</w:t>
            </w:r>
            <w:r>
              <w:rPr>
                <w:rFonts w:ascii="Calibri" w:eastAsia="맑은 고딕" w:hAnsi="Calibri" w:cs="Calibri"/>
                <w:i/>
                <w:iCs/>
                <w:color w:val="FF0000"/>
                <w:sz w:val="22"/>
                <w:szCs w:val="22"/>
              </w:rPr>
              <w:t>based</w:t>
            </w:r>
            <w:r>
              <w:rPr>
                <w:rFonts w:ascii="Calibri" w:eastAsia="맑은 고딕" w:hAnsi="Calibri" w:cs="Calibri"/>
                <w:i/>
                <w:iCs/>
                <w:sz w:val="22"/>
                <w:szCs w:val="22"/>
              </w:rPr>
              <w:t xml:space="preserve"> or request based transmission </w:t>
            </w:r>
          </w:p>
          <w:p w14:paraId="7E02873A" w14:textId="77777777" w:rsidR="008F4F30" w:rsidRDefault="008F4F30" w:rsidP="008F4F30">
            <w:pPr>
              <w:shd w:val="clear" w:color="auto" w:fill="FFFFFF"/>
              <w:spacing w:before="120"/>
              <w:ind w:left="2400" w:hanging="400"/>
              <w:rPr>
                <w:rFonts w:ascii="맑은 고딕" w:eastAsia="맑은 고딕" w:hAnsi="맑은 고딕"/>
                <w:sz w:val="21"/>
                <w:szCs w:val="21"/>
              </w:rPr>
            </w:pPr>
            <w:r>
              <w:rPr>
                <w:rFonts w:ascii="Calibri" w:eastAsia="맑은 고딕" w:hAnsi="Calibri" w:cs="Calibri"/>
                <w:color w:val="FF0000"/>
                <w:sz w:val="22"/>
                <w:szCs w:val="22"/>
              </w:rPr>
              <w:t>-</w:t>
            </w:r>
            <w:r>
              <w:rPr>
                <w:rFonts w:ascii="Times New Roman" w:eastAsia="맑은 고딕"/>
                <w:color w:val="FF0000"/>
                <w:sz w:val="14"/>
                <w:szCs w:val="14"/>
              </w:rPr>
              <w:t xml:space="preserve">         </w:t>
            </w:r>
            <w:r>
              <w:rPr>
                <w:rFonts w:ascii="Calibri" w:eastAsia="맑은 고딕" w:hAnsi="Calibri" w:cs="Calibri"/>
                <w:i/>
                <w:iCs/>
                <w:color w:val="FF0000"/>
                <w:sz w:val="22"/>
                <w:szCs w:val="22"/>
              </w:rPr>
              <w:t>FFS: Source of trigger (e.g. gNB, eNB, UE-B other UE)</w:t>
            </w:r>
          </w:p>
          <w:p w14:paraId="420ABAB3" w14:textId="77777777" w:rsidR="008F4F30" w:rsidRDefault="008F4F30" w:rsidP="008F4F30">
            <w:pPr>
              <w:shd w:val="clear" w:color="auto" w:fill="FFFFFF"/>
              <w:spacing w:before="120"/>
              <w:ind w:left="2000" w:hanging="400"/>
              <w:rPr>
                <w:rFonts w:ascii="맑은 고딕" w:eastAsia="맑은 고딕" w:hAnsi="맑은 고딕"/>
                <w:sz w:val="21"/>
                <w:szCs w:val="21"/>
              </w:rPr>
            </w:pPr>
            <w:r>
              <w:rPr>
                <w:rFonts w:ascii="Symbol" w:eastAsia="맑은 고딕" w:hAnsi="Symbol"/>
                <w:strike/>
                <w:color w:val="FF0000"/>
                <w:sz w:val="21"/>
                <w:szCs w:val="21"/>
              </w:rPr>
              <w:t></w:t>
            </w:r>
            <w:r>
              <w:rPr>
                <w:rFonts w:ascii="Times New Roman" w:eastAsia="맑은 고딕"/>
                <w:strike/>
                <w:color w:val="FF0000"/>
                <w:sz w:val="14"/>
                <w:szCs w:val="14"/>
              </w:rPr>
              <w:t xml:space="preserve">         </w:t>
            </w:r>
            <w:r>
              <w:rPr>
                <w:rFonts w:ascii="Calibri" w:eastAsia="맑은 고딕" w:hAnsi="Calibri" w:cs="Calibri"/>
                <w:i/>
                <w:iCs/>
                <w:strike/>
                <w:color w:val="FF0000"/>
                <w:sz w:val="22"/>
                <w:szCs w:val="22"/>
              </w:rPr>
              <w:t>Periodical or semi-persistent transmsision</w:t>
            </w:r>
          </w:p>
          <w:p w14:paraId="30A93DF8" w14:textId="77777777" w:rsidR="008F4F30" w:rsidRDefault="008F4F30" w:rsidP="008F4F30">
            <w:pPr>
              <w:shd w:val="clear" w:color="auto" w:fill="FFFFFF"/>
              <w:spacing w:before="120"/>
              <w:ind w:left="2000" w:hanging="400"/>
              <w:rPr>
                <w:rFonts w:ascii="맑은 고딕" w:eastAsia="맑은 고딕" w:hAnsi="맑은 고딕"/>
                <w:sz w:val="21"/>
                <w:szCs w:val="21"/>
              </w:rPr>
            </w:pPr>
            <w:r>
              <w:rPr>
                <w:rFonts w:ascii="Symbol" w:eastAsia="맑은 고딕" w:hAnsi="Symbol"/>
                <w:sz w:val="21"/>
                <w:szCs w:val="21"/>
              </w:rPr>
              <w:t></w:t>
            </w:r>
            <w:r>
              <w:rPr>
                <w:rFonts w:ascii="Times New Roman" w:eastAsia="맑은 고딕"/>
                <w:sz w:val="14"/>
                <w:szCs w:val="14"/>
              </w:rPr>
              <w:t xml:space="preserve">         </w:t>
            </w:r>
            <w:r>
              <w:rPr>
                <w:rFonts w:ascii="Calibri" w:eastAsia="맑은 고딕" w:hAnsi="Calibri" w:cs="Calibri"/>
                <w:i/>
                <w:iCs/>
                <w:strike/>
                <w:color w:val="FF0000"/>
                <w:sz w:val="22"/>
                <w:szCs w:val="22"/>
              </w:rPr>
              <w:t>Transmission when other</w:t>
            </w:r>
            <w:r>
              <w:rPr>
                <w:rFonts w:ascii="Calibri" w:eastAsia="맑은 고딕" w:hAnsi="Calibri" w:cs="Calibri"/>
                <w:i/>
                <w:iCs/>
                <w:color w:val="FF0000"/>
                <w:sz w:val="22"/>
                <w:szCs w:val="22"/>
              </w:rPr>
              <w:t xml:space="preserve"> </w:t>
            </w:r>
            <w:r>
              <w:rPr>
                <w:rFonts w:ascii="Calibri" w:eastAsia="맑은 고딕" w:hAnsi="Calibri" w:cs="Calibri"/>
                <w:i/>
                <w:iCs/>
                <w:sz w:val="22"/>
                <w:szCs w:val="22"/>
              </w:rPr>
              <w:t>pre-defined or (pre)configured</w:t>
            </w:r>
            <w:r>
              <w:rPr>
                <w:rFonts w:ascii="Calibri" w:eastAsia="맑은 고딕" w:hAnsi="Calibri" w:cs="Calibri"/>
                <w:i/>
                <w:iCs/>
                <w:color w:val="FF0000"/>
                <w:sz w:val="22"/>
                <w:szCs w:val="22"/>
              </w:rPr>
              <w:t xml:space="preserve">-based transmissions </w:t>
            </w:r>
            <w:r>
              <w:rPr>
                <w:rFonts w:ascii="Calibri" w:eastAsia="맑은 고딕" w:hAnsi="Calibri" w:cs="Calibri"/>
                <w:i/>
                <w:iCs/>
                <w:strike/>
                <w:color w:val="FF0000"/>
                <w:sz w:val="22"/>
                <w:szCs w:val="22"/>
              </w:rPr>
              <w:t>condition(s) is satisfied</w:t>
            </w:r>
          </w:p>
          <w:p w14:paraId="67BB1DDF" w14:textId="77777777" w:rsidR="008F4F30" w:rsidRDefault="008F4F30" w:rsidP="008F4F30">
            <w:pPr>
              <w:shd w:val="clear" w:color="auto" w:fill="FFFFFF"/>
              <w:spacing w:before="120"/>
              <w:ind w:left="1600" w:hanging="400"/>
              <w:rPr>
                <w:rFonts w:ascii="맑은 고딕" w:eastAsia="맑은 고딕" w:hAnsi="맑은 고딕"/>
                <w:sz w:val="21"/>
                <w:szCs w:val="21"/>
              </w:rPr>
            </w:pPr>
            <w:r>
              <w:rPr>
                <w:rFonts w:ascii="Calibri" w:eastAsia="맑은 고딕" w:hAnsi="Calibri" w:cs="Calibri"/>
                <w:color w:val="FF0000"/>
                <w:sz w:val="22"/>
                <w:szCs w:val="22"/>
              </w:rPr>
              <w:t>−</w:t>
            </w:r>
            <w:r>
              <w:rPr>
                <w:rFonts w:ascii="Times New Roman" w:eastAsia="맑은 고딕"/>
                <w:color w:val="FF0000"/>
                <w:sz w:val="14"/>
                <w:szCs w:val="14"/>
              </w:rPr>
              <w:t xml:space="preserve">        </w:t>
            </w:r>
            <w:r>
              <w:rPr>
                <w:rFonts w:ascii="Calibri" w:eastAsia="맑은 고딕" w:hAnsi="Calibri" w:cs="Calibri"/>
                <w:i/>
                <w:iCs/>
                <w:color w:val="FF0000"/>
                <w:sz w:val="22"/>
                <w:szCs w:val="22"/>
              </w:rPr>
              <w:t>For the time domain behavior of the transmission containing “a set of resources” from UE-A to UE-B consider, at least the following are considered:</w:t>
            </w:r>
          </w:p>
          <w:p w14:paraId="1075D87E" w14:textId="77777777" w:rsidR="008F4F30" w:rsidRDefault="008F4F30" w:rsidP="008F4F30">
            <w:pPr>
              <w:shd w:val="clear" w:color="auto" w:fill="FFFFFF"/>
              <w:spacing w:before="120"/>
              <w:ind w:left="2000" w:hanging="400"/>
              <w:rPr>
                <w:rFonts w:ascii="맑은 고딕" w:eastAsia="맑은 고딕" w:hAnsi="맑은 고딕"/>
                <w:sz w:val="21"/>
                <w:szCs w:val="21"/>
              </w:rPr>
            </w:pPr>
            <w:r>
              <w:rPr>
                <w:rFonts w:ascii="Symbol" w:eastAsia="맑은 고딕" w:hAnsi="Symbol"/>
                <w:color w:val="FF0000"/>
                <w:sz w:val="21"/>
                <w:szCs w:val="21"/>
              </w:rPr>
              <w:t></w:t>
            </w:r>
            <w:r>
              <w:rPr>
                <w:rFonts w:ascii="Times New Roman" w:eastAsia="맑은 고딕"/>
                <w:color w:val="FF0000"/>
                <w:sz w:val="14"/>
                <w:szCs w:val="14"/>
              </w:rPr>
              <w:t xml:space="preserve">         </w:t>
            </w:r>
            <w:r>
              <w:rPr>
                <w:rFonts w:ascii="Calibri" w:eastAsia="맑은 고딕" w:hAnsi="Calibri" w:cs="Calibri"/>
                <w:i/>
                <w:iCs/>
                <w:color w:val="FF0000"/>
                <w:sz w:val="22"/>
                <w:szCs w:val="22"/>
              </w:rPr>
              <w:t>Periodic transmissions</w:t>
            </w:r>
          </w:p>
          <w:p w14:paraId="13FF2382" w14:textId="77777777" w:rsidR="008F4F30" w:rsidRDefault="008F4F30" w:rsidP="008F4F30">
            <w:pPr>
              <w:shd w:val="clear" w:color="auto" w:fill="FFFFFF"/>
              <w:spacing w:before="120"/>
              <w:ind w:left="2000" w:hanging="400"/>
              <w:rPr>
                <w:rFonts w:ascii="맑은 고딕" w:eastAsia="맑은 고딕" w:hAnsi="맑은 고딕"/>
                <w:sz w:val="21"/>
                <w:szCs w:val="21"/>
              </w:rPr>
            </w:pPr>
            <w:r>
              <w:rPr>
                <w:rFonts w:ascii="Symbol" w:eastAsia="맑은 고딕" w:hAnsi="Symbol"/>
                <w:color w:val="FF0000"/>
                <w:sz w:val="21"/>
                <w:szCs w:val="21"/>
              </w:rPr>
              <w:t></w:t>
            </w:r>
            <w:r>
              <w:rPr>
                <w:rFonts w:ascii="Times New Roman" w:eastAsia="맑은 고딕"/>
                <w:color w:val="FF0000"/>
                <w:sz w:val="14"/>
                <w:szCs w:val="14"/>
              </w:rPr>
              <w:t xml:space="preserve">         </w:t>
            </w:r>
            <w:r>
              <w:rPr>
                <w:rFonts w:ascii="Calibri" w:eastAsia="맑은 고딕" w:hAnsi="Calibri" w:cs="Calibri"/>
                <w:i/>
                <w:iCs/>
                <w:color w:val="FF0000"/>
                <w:sz w:val="22"/>
                <w:szCs w:val="22"/>
              </w:rPr>
              <w:t>Semi-persistent transmissions</w:t>
            </w:r>
          </w:p>
          <w:p w14:paraId="3E01DB83" w14:textId="77777777" w:rsidR="008F4F30" w:rsidRDefault="008F4F30" w:rsidP="008F4F30">
            <w:pPr>
              <w:shd w:val="clear" w:color="auto" w:fill="FFFFFF"/>
              <w:spacing w:before="120"/>
              <w:ind w:left="2000" w:hanging="400"/>
              <w:rPr>
                <w:rFonts w:ascii="맑은 고딕" w:eastAsia="맑은 고딕" w:hAnsi="맑은 고딕"/>
                <w:sz w:val="21"/>
                <w:szCs w:val="21"/>
              </w:rPr>
            </w:pPr>
            <w:r>
              <w:rPr>
                <w:rFonts w:ascii="Symbol" w:eastAsia="맑은 고딕" w:hAnsi="Symbol"/>
                <w:color w:val="FF0000"/>
                <w:sz w:val="21"/>
                <w:szCs w:val="21"/>
              </w:rPr>
              <w:t></w:t>
            </w:r>
            <w:r>
              <w:rPr>
                <w:rFonts w:ascii="Times New Roman" w:eastAsia="맑은 고딕"/>
                <w:color w:val="FF0000"/>
                <w:sz w:val="14"/>
                <w:szCs w:val="14"/>
              </w:rPr>
              <w:t xml:space="preserve">         </w:t>
            </w:r>
            <w:r>
              <w:rPr>
                <w:rFonts w:ascii="Calibri" w:eastAsia="맑은 고딕" w:hAnsi="Calibri" w:cs="Calibri"/>
                <w:i/>
                <w:iCs/>
                <w:color w:val="FF0000"/>
                <w:sz w:val="22"/>
                <w:szCs w:val="22"/>
              </w:rPr>
              <w:t>Aperiodic transmissions</w:t>
            </w:r>
          </w:p>
          <w:p w14:paraId="684F0DA6" w14:textId="77777777" w:rsidR="008F4F30" w:rsidRDefault="008F4F30" w:rsidP="008F4F30">
            <w:pPr>
              <w:wordWrap/>
              <w:spacing w:line="20" w:lineRule="atLeast"/>
              <w:rPr>
                <w:rFonts w:ascii="Calibri" w:hAnsi="Calibri" w:cs="Calibri"/>
                <w:sz w:val="22"/>
                <w:szCs w:val="22"/>
              </w:rPr>
            </w:pPr>
            <w:r>
              <w:rPr>
                <w:rFonts w:ascii="Calibri" w:eastAsiaTheme="minorEastAsia" w:hAnsi="Calibri" w:cs="Calibri" w:hint="eastAsia"/>
                <w:sz w:val="22"/>
              </w:rPr>
              <w:t xml:space="preserve">Further discussion </w:t>
            </w:r>
            <w:r>
              <w:rPr>
                <w:rFonts w:ascii="Calibri" w:eastAsiaTheme="minorEastAsia" w:hAnsi="Calibri" w:cs="Calibri"/>
                <w:sz w:val="22"/>
              </w:rPr>
              <w:t xml:space="preserve">is welcome for </w:t>
            </w:r>
            <w:r>
              <w:rPr>
                <w:rFonts w:ascii="Calibri" w:eastAsiaTheme="minorEastAsia" w:hAnsi="Calibri" w:cs="Calibri" w:hint="eastAsia"/>
                <w:sz w:val="22"/>
              </w:rPr>
              <w:t xml:space="preserve">our suggested </w:t>
            </w:r>
            <w:r>
              <w:rPr>
                <w:rFonts w:ascii="Calibri" w:eastAsiaTheme="minorEastAsia" w:hAnsi="Calibri" w:cs="Calibri"/>
                <w:sz w:val="22"/>
              </w:rPr>
              <w:t>modification</w:t>
            </w:r>
            <w:r>
              <w:rPr>
                <w:rFonts w:ascii="Calibri" w:eastAsiaTheme="minorEastAsia" w:hAnsi="Calibri" w:cs="Calibri" w:hint="eastAsia"/>
                <w:sz w:val="22"/>
              </w:rPr>
              <w:t>.</w:t>
            </w:r>
          </w:p>
        </w:tc>
      </w:tr>
      <w:tr w:rsidR="00CF3BB4" w:rsidRPr="00456CA5" w14:paraId="2822A1F8" w14:textId="77777777" w:rsidTr="006B7094">
        <w:tc>
          <w:tcPr>
            <w:tcW w:w="1784" w:type="dxa"/>
          </w:tcPr>
          <w:p w14:paraId="0A7CBC8B" w14:textId="77777777" w:rsidR="00CF3BB4" w:rsidRDefault="00CF3BB4" w:rsidP="00CF3BB4">
            <w:pPr>
              <w:wordWrap/>
              <w:spacing w:line="20" w:lineRule="atLeast"/>
              <w:rPr>
                <w:rFonts w:ascii="Calibri" w:eastAsia="SimSun" w:hAnsi="Calibri" w:cs="Calibri"/>
                <w:sz w:val="22"/>
                <w:szCs w:val="22"/>
                <w:lang w:eastAsia="zh-CN"/>
              </w:rPr>
            </w:pPr>
            <w:r>
              <w:rPr>
                <w:rFonts w:ascii="Calibri" w:eastAsia="SimSun" w:hAnsi="Calibri" w:cs="Calibri" w:hint="eastAsia"/>
                <w:sz w:val="22"/>
                <w:szCs w:val="22"/>
                <w:lang w:eastAsia="zh-CN"/>
              </w:rPr>
              <w:t>Xiaomi</w:t>
            </w:r>
          </w:p>
        </w:tc>
        <w:tc>
          <w:tcPr>
            <w:tcW w:w="1347" w:type="dxa"/>
          </w:tcPr>
          <w:p w14:paraId="6E59D877" w14:textId="77777777" w:rsidR="00CF3BB4" w:rsidRDefault="00CF3BB4" w:rsidP="00CF3BB4">
            <w:pPr>
              <w:wordWrap/>
              <w:spacing w:line="20" w:lineRule="atLeast"/>
              <w:rPr>
                <w:rFonts w:ascii="Calibri" w:eastAsia="SimSun" w:hAnsi="Calibri" w:cs="Calibri"/>
                <w:sz w:val="22"/>
                <w:szCs w:val="22"/>
                <w:lang w:eastAsia="zh-CN"/>
              </w:rPr>
            </w:pPr>
            <w:r>
              <w:rPr>
                <w:rFonts w:ascii="Calibri" w:eastAsia="SimSun" w:hAnsi="Calibri" w:cs="Calibri" w:hint="eastAsia"/>
                <w:sz w:val="22"/>
                <w:szCs w:val="22"/>
                <w:lang w:eastAsia="zh-CN"/>
              </w:rPr>
              <w:t>Yes</w:t>
            </w:r>
          </w:p>
        </w:tc>
        <w:tc>
          <w:tcPr>
            <w:tcW w:w="5952" w:type="dxa"/>
          </w:tcPr>
          <w:p w14:paraId="07D24160" w14:textId="77777777" w:rsidR="00CF3BB4" w:rsidRDefault="00CF3BB4" w:rsidP="00CF3BB4">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We</w:t>
            </w:r>
            <w:r>
              <w:rPr>
                <w:rFonts w:ascii="Calibri" w:eastAsia="SimSun" w:hAnsi="Calibri" w:cs="Calibri" w:hint="eastAsia"/>
                <w:sz w:val="22"/>
                <w:szCs w:val="22"/>
                <w:lang w:eastAsia="zh-CN"/>
              </w:rPr>
              <w:t xml:space="preserve"> </w:t>
            </w:r>
            <w:r>
              <w:rPr>
                <w:rFonts w:ascii="Calibri" w:eastAsia="SimSun" w:hAnsi="Calibri" w:cs="Calibri"/>
                <w:sz w:val="22"/>
                <w:szCs w:val="22"/>
                <w:lang w:eastAsia="zh-CN"/>
              </w:rPr>
              <w:t>have the similar understanding as CMCC. The 1</w:t>
            </w:r>
            <w:r w:rsidRPr="00F92DFB">
              <w:rPr>
                <w:rFonts w:ascii="Calibri" w:eastAsia="SimSun" w:hAnsi="Calibri" w:cs="Calibri"/>
                <w:sz w:val="22"/>
                <w:szCs w:val="22"/>
                <w:vertAlign w:val="superscript"/>
                <w:lang w:eastAsia="zh-CN"/>
              </w:rPr>
              <w:t>st</w:t>
            </w:r>
            <w:r>
              <w:rPr>
                <w:rFonts w:ascii="Calibri" w:eastAsia="SimSun" w:hAnsi="Calibri" w:cs="Calibri"/>
                <w:sz w:val="22"/>
                <w:szCs w:val="22"/>
                <w:lang w:eastAsia="zh-CN"/>
              </w:rPr>
              <w:t xml:space="preserve"> bullet is for explicit triggering and request, while 3</w:t>
            </w:r>
            <w:r w:rsidRPr="00F92DFB">
              <w:rPr>
                <w:rFonts w:ascii="Calibri" w:eastAsia="SimSun" w:hAnsi="Calibri" w:cs="Calibri"/>
                <w:sz w:val="22"/>
                <w:szCs w:val="22"/>
                <w:vertAlign w:val="superscript"/>
                <w:lang w:eastAsia="zh-CN"/>
              </w:rPr>
              <w:t>rd</w:t>
            </w:r>
            <w:r>
              <w:rPr>
                <w:rFonts w:ascii="Calibri" w:eastAsia="SimSun" w:hAnsi="Calibri" w:cs="Calibri"/>
                <w:sz w:val="22"/>
                <w:szCs w:val="22"/>
                <w:lang w:eastAsia="zh-CN"/>
              </w:rPr>
              <w:t xml:space="preserve"> bullet is for pre-defined or pre-configred condition based triggering and request. Hope the FL can further clarify if the understanding is correct. </w:t>
            </w:r>
          </w:p>
        </w:tc>
      </w:tr>
      <w:tr w:rsidR="00AE4DE9" w:rsidRPr="00456CA5" w14:paraId="2E7516BD" w14:textId="77777777" w:rsidTr="006B7094">
        <w:tc>
          <w:tcPr>
            <w:tcW w:w="1784" w:type="dxa"/>
          </w:tcPr>
          <w:p w14:paraId="59434A4F" w14:textId="46243F08" w:rsidR="00AE4DE9" w:rsidRDefault="00AE4DE9" w:rsidP="00AE4DE9">
            <w:pPr>
              <w:wordWrap/>
              <w:spacing w:line="20" w:lineRule="atLeast"/>
              <w:rPr>
                <w:rFonts w:ascii="Calibri" w:eastAsia="SimSun" w:hAnsi="Calibri" w:cs="Calibri" w:hint="eastAsia"/>
                <w:sz w:val="22"/>
                <w:szCs w:val="22"/>
                <w:lang w:eastAsia="zh-CN"/>
              </w:rPr>
            </w:pPr>
            <w:r>
              <w:rPr>
                <w:rFonts w:ascii="Calibri" w:eastAsia="SimSun" w:hAnsi="Calibri" w:cs="Calibri"/>
                <w:sz w:val="22"/>
                <w:szCs w:val="22"/>
                <w:lang w:eastAsia="zh-CN"/>
              </w:rPr>
              <w:t>MediaTek</w:t>
            </w:r>
          </w:p>
        </w:tc>
        <w:tc>
          <w:tcPr>
            <w:tcW w:w="1347" w:type="dxa"/>
          </w:tcPr>
          <w:p w14:paraId="0586ACEB" w14:textId="77777777" w:rsidR="00AE4DE9" w:rsidRDefault="00AE4DE9" w:rsidP="00AE4DE9">
            <w:pPr>
              <w:wordWrap/>
              <w:spacing w:line="20" w:lineRule="atLeast"/>
              <w:rPr>
                <w:rFonts w:ascii="Calibri" w:eastAsia="SimSun" w:hAnsi="Calibri" w:cs="Calibri" w:hint="eastAsia"/>
                <w:sz w:val="22"/>
                <w:szCs w:val="22"/>
                <w:lang w:eastAsia="zh-CN"/>
              </w:rPr>
            </w:pPr>
          </w:p>
        </w:tc>
        <w:tc>
          <w:tcPr>
            <w:tcW w:w="5952" w:type="dxa"/>
          </w:tcPr>
          <w:p w14:paraId="1AA45C49" w14:textId="7792EAB9" w:rsidR="00AE4DE9" w:rsidRDefault="00AE4DE9" w:rsidP="00AE4DE9">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 xml:space="preserve">Proactive transmission up to UE-A can be added. It can be a kind of aperiodic (broadcast) transmission with no need of any (pre-)configured rule. </w:t>
            </w:r>
          </w:p>
        </w:tc>
      </w:tr>
      <w:tr w:rsidR="0084412B" w:rsidRPr="00431031" w14:paraId="67A4B1A4" w14:textId="77777777" w:rsidTr="006B7094">
        <w:tc>
          <w:tcPr>
            <w:tcW w:w="1784" w:type="dxa"/>
          </w:tcPr>
          <w:p w14:paraId="0454E874" w14:textId="77777777" w:rsidR="0084412B" w:rsidRPr="00431031" w:rsidRDefault="0084412B" w:rsidP="0084412B">
            <w:pPr>
              <w:wordWrap/>
              <w:spacing w:line="20" w:lineRule="atLeast"/>
              <w:rPr>
                <w:rFonts w:ascii="Calibri" w:eastAsia="SimSun" w:hAnsi="Calibri" w:cs="Calibri"/>
                <w:sz w:val="22"/>
                <w:szCs w:val="22"/>
                <w:lang w:eastAsia="zh-CN"/>
              </w:rPr>
            </w:pPr>
            <w:r w:rsidRPr="00431031">
              <w:rPr>
                <w:rFonts w:ascii="Calibri" w:eastAsia="SimSun" w:hAnsi="Calibri" w:cs="Calibri" w:hint="eastAsia"/>
                <w:sz w:val="22"/>
                <w:szCs w:val="22"/>
                <w:lang w:eastAsia="zh-CN"/>
              </w:rPr>
              <w:t>O</w:t>
            </w:r>
            <w:r w:rsidRPr="00431031">
              <w:rPr>
                <w:rFonts w:ascii="Calibri" w:eastAsia="SimSun" w:hAnsi="Calibri" w:cs="Calibri"/>
                <w:sz w:val="22"/>
                <w:szCs w:val="22"/>
                <w:lang w:eastAsia="zh-CN"/>
              </w:rPr>
              <w:t>PPO</w:t>
            </w:r>
          </w:p>
        </w:tc>
        <w:tc>
          <w:tcPr>
            <w:tcW w:w="1347" w:type="dxa"/>
          </w:tcPr>
          <w:p w14:paraId="4866517A" w14:textId="77777777" w:rsidR="0084412B" w:rsidRPr="00431031" w:rsidRDefault="0084412B" w:rsidP="0084412B">
            <w:pPr>
              <w:wordWrap/>
              <w:spacing w:line="20" w:lineRule="atLeast"/>
              <w:rPr>
                <w:rFonts w:ascii="Calibri" w:eastAsia="SimSun" w:hAnsi="Calibri" w:cs="Calibri"/>
                <w:sz w:val="22"/>
                <w:szCs w:val="22"/>
                <w:lang w:eastAsia="zh-CN"/>
              </w:rPr>
            </w:pPr>
            <w:r w:rsidRPr="00431031">
              <w:rPr>
                <w:rFonts w:ascii="Calibri" w:eastAsia="SimSun" w:hAnsi="Calibri" w:cs="Calibri" w:hint="eastAsia"/>
                <w:sz w:val="22"/>
                <w:szCs w:val="22"/>
                <w:lang w:eastAsia="zh-CN"/>
              </w:rPr>
              <w:t>A</w:t>
            </w:r>
            <w:r w:rsidRPr="00431031">
              <w:rPr>
                <w:rFonts w:ascii="Calibri" w:eastAsia="SimSun" w:hAnsi="Calibri" w:cs="Calibri"/>
                <w:sz w:val="22"/>
                <w:szCs w:val="22"/>
                <w:lang w:eastAsia="zh-CN"/>
              </w:rPr>
              <w:t>gree</w:t>
            </w:r>
          </w:p>
        </w:tc>
        <w:tc>
          <w:tcPr>
            <w:tcW w:w="5952" w:type="dxa"/>
          </w:tcPr>
          <w:p w14:paraId="18509D06" w14:textId="77777777" w:rsidR="0084412B" w:rsidRPr="00431031" w:rsidRDefault="0084412B" w:rsidP="0084412B">
            <w:pPr>
              <w:wordWrap/>
              <w:spacing w:line="20" w:lineRule="atLeast"/>
              <w:rPr>
                <w:rFonts w:ascii="Calibri" w:hAnsi="Calibri" w:cs="Calibri"/>
                <w:sz w:val="22"/>
                <w:szCs w:val="22"/>
              </w:rPr>
            </w:pPr>
          </w:p>
        </w:tc>
      </w:tr>
      <w:tr w:rsidR="00607E7E" w:rsidRPr="00431031" w14:paraId="54FB1778" w14:textId="77777777" w:rsidTr="006B7094">
        <w:tc>
          <w:tcPr>
            <w:tcW w:w="1784" w:type="dxa"/>
          </w:tcPr>
          <w:p w14:paraId="6C660863" w14:textId="62ADC687" w:rsidR="00607E7E" w:rsidRPr="00431031" w:rsidRDefault="00607E7E" w:rsidP="0084412B">
            <w:pPr>
              <w:wordWrap/>
              <w:spacing w:line="20" w:lineRule="atLeast"/>
              <w:rPr>
                <w:rFonts w:ascii="Calibri" w:eastAsia="SimSun" w:hAnsi="Calibri" w:cs="Calibri"/>
                <w:sz w:val="22"/>
                <w:szCs w:val="22"/>
                <w:lang w:eastAsia="zh-CN"/>
              </w:rPr>
            </w:pPr>
            <w:r>
              <w:rPr>
                <w:rFonts w:ascii="Calibri" w:eastAsia="SimSun" w:hAnsi="Calibri" w:cs="Calibri" w:hint="eastAsia"/>
                <w:sz w:val="22"/>
                <w:szCs w:val="22"/>
                <w:lang w:eastAsia="zh-CN"/>
              </w:rPr>
              <w:t>C</w:t>
            </w:r>
            <w:r>
              <w:rPr>
                <w:rFonts w:ascii="Calibri" w:eastAsia="SimSun" w:hAnsi="Calibri" w:cs="Calibri"/>
                <w:sz w:val="22"/>
                <w:szCs w:val="22"/>
                <w:lang w:eastAsia="zh-CN"/>
              </w:rPr>
              <w:t>ATT</w:t>
            </w:r>
          </w:p>
        </w:tc>
        <w:tc>
          <w:tcPr>
            <w:tcW w:w="1347" w:type="dxa"/>
          </w:tcPr>
          <w:p w14:paraId="215CB33B" w14:textId="2B971C4E" w:rsidR="00607E7E" w:rsidRPr="00431031" w:rsidRDefault="00607E7E" w:rsidP="0084412B">
            <w:pPr>
              <w:wordWrap/>
              <w:spacing w:line="20" w:lineRule="atLeast"/>
              <w:rPr>
                <w:rFonts w:ascii="Calibri" w:eastAsia="SimSun" w:hAnsi="Calibri" w:cs="Calibri"/>
                <w:sz w:val="22"/>
                <w:szCs w:val="22"/>
                <w:lang w:eastAsia="zh-CN"/>
              </w:rPr>
            </w:pPr>
            <w:r>
              <w:rPr>
                <w:rFonts w:ascii="Calibri" w:eastAsia="SimSun" w:hAnsi="Calibri" w:cs="Calibri" w:hint="eastAsia"/>
                <w:sz w:val="22"/>
                <w:szCs w:val="22"/>
                <w:lang w:eastAsia="zh-CN"/>
              </w:rPr>
              <w:t>Y</w:t>
            </w:r>
            <w:r>
              <w:rPr>
                <w:rFonts w:ascii="Calibri" w:eastAsia="SimSun" w:hAnsi="Calibri" w:cs="Calibri"/>
                <w:sz w:val="22"/>
                <w:szCs w:val="22"/>
                <w:lang w:eastAsia="zh-CN"/>
              </w:rPr>
              <w:t>es</w:t>
            </w:r>
          </w:p>
        </w:tc>
        <w:tc>
          <w:tcPr>
            <w:tcW w:w="5952" w:type="dxa"/>
          </w:tcPr>
          <w:p w14:paraId="7C549C3F" w14:textId="21FDD772" w:rsidR="00607E7E" w:rsidRPr="00607E7E" w:rsidRDefault="00607E7E" w:rsidP="0084412B">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 xml:space="preserve">we also think the clarification between the 1st bullet(triggering) and the last bullet is necessary. </w:t>
            </w:r>
          </w:p>
        </w:tc>
      </w:tr>
      <w:tr w:rsidR="00C6740C" w:rsidRPr="00431031" w14:paraId="50E53EB4" w14:textId="77777777" w:rsidTr="006B7094">
        <w:tc>
          <w:tcPr>
            <w:tcW w:w="1784" w:type="dxa"/>
          </w:tcPr>
          <w:p w14:paraId="2B0A0B87" w14:textId="06D126DB" w:rsidR="00C6740C" w:rsidRDefault="00C6740C" w:rsidP="00C6740C">
            <w:pPr>
              <w:wordWrap/>
              <w:spacing w:line="20" w:lineRule="atLeast"/>
              <w:rPr>
                <w:rFonts w:ascii="Calibri" w:eastAsia="SimSun" w:hAnsi="Calibri" w:cs="Calibri"/>
                <w:sz w:val="22"/>
                <w:szCs w:val="22"/>
                <w:lang w:eastAsia="zh-CN"/>
              </w:rPr>
            </w:pPr>
            <w:r>
              <w:rPr>
                <w:rFonts w:ascii="Calibri" w:eastAsia="MS Mincho" w:hAnsi="Calibri" w:cs="Calibri" w:hint="eastAsia"/>
                <w:sz w:val="22"/>
                <w:szCs w:val="22"/>
                <w:lang w:eastAsia="ja-JP"/>
              </w:rPr>
              <w:t>NTT DOCOMO</w:t>
            </w:r>
          </w:p>
        </w:tc>
        <w:tc>
          <w:tcPr>
            <w:tcW w:w="1347" w:type="dxa"/>
          </w:tcPr>
          <w:p w14:paraId="3B6907F8" w14:textId="20CC41CE" w:rsidR="00C6740C" w:rsidRDefault="00C6740C" w:rsidP="00C6740C">
            <w:pPr>
              <w:wordWrap/>
              <w:spacing w:line="20" w:lineRule="atLeast"/>
              <w:rPr>
                <w:rFonts w:ascii="Calibri" w:eastAsia="SimSun" w:hAnsi="Calibri" w:cs="Calibri"/>
                <w:sz w:val="22"/>
                <w:szCs w:val="22"/>
                <w:lang w:eastAsia="zh-CN"/>
              </w:rPr>
            </w:pPr>
            <w:r>
              <w:rPr>
                <w:rFonts w:ascii="Calibri" w:eastAsia="MS Mincho" w:hAnsi="Calibri" w:cs="Calibri" w:hint="eastAsia"/>
                <w:sz w:val="22"/>
                <w:szCs w:val="22"/>
                <w:lang w:eastAsia="ja-JP"/>
              </w:rPr>
              <w:t>Yes</w:t>
            </w:r>
          </w:p>
        </w:tc>
        <w:tc>
          <w:tcPr>
            <w:tcW w:w="5952" w:type="dxa"/>
          </w:tcPr>
          <w:p w14:paraId="47638B56" w14:textId="77777777" w:rsidR="00C6740C" w:rsidRDefault="00C6740C" w:rsidP="00C6740C">
            <w:pPr>
              <w:wordWrap/>
              <w:spacing w:line="20" w:lineRule="atLeast"/>
              <w:rPr>
                <w:rFonts w:ascii="Calibri" w:eastAsia="SimSun" w:hAnsi="Calibri" w:cs="Calibri"/>
                <w:sz w:val="22"/>
                <w:szCs w:val="22"/>
                <w:lang w:eastAsia="zh-CN"/>
              </w:rPr>
            </w:pPr>
          </w:p>
        </w:tc>
      </w:tr>
      <w:tr w:rsidR="009920B3" w:rsidRPr="00431031" w14:paraId="00813AEA" w14:textId="77777777" w:rsidTr="006B7094">
        <w:tc>
          <w:tcPr>
            <w:tcW w:w="1784" w:type="dxa"/>
          </w:tcPr>
          <w:p w14:paraId="5136A2ED" w14:textId="53596CA4" w:rsidR="009920B3" w:rsidRDefault="009920B3" w:rsidP="009920B3">
            <w:pPr>
              <w:wordWrap/>
              <w:spacing w:line="20" w:lineRule="atLeast"/>
              <w:rPr>
                <w:rFonts w:ascii="Calibri" w:eastAsia="MS Mincho" w:hAnsi="Calibri" w:cs="Calibri"/>
                <w:sz w:val="22"/>
                <w:szCs w:val="22"/>
                <w:lang w:eastAsia="ja-JP"/>
              </w:rPr>
            </w:pPr>
            <w:r>
              <w:rPr>
                <w:rFonts w:ascii="Calibri" w:eastAsia="SimSun" w:hAnsi="Calibri" w:cs="Calibri" w:hint="eastAsia"/>
                <w:sz w:val="22"/>
                <w:szCs w:val="22"/>
                <w:lang w:eastAsia="zh-CN"/>
              </w:rPr>
              <w:lastRenderedPageBreak/>
              <w:t>Spreadtrum</w:t>
            </w:r>
          </w:p>
        </w:tc>
        <w:tc>
          <w:tcPr>
            <w:tcW w:w="1347" w:type="dxa"/>
          </w:tcPr>
          <w:p w14:paraId="38153E62" w14:textId="28A9A2D3" w:rsidR="009920B3" w:rsidRDefault="009920B3" w:rsidP="009920B3">
            <w:pPr>
              <w:wordWrap/>
              <w:spacing w:line="20" w:lineRule="atLeast"/>
              <w:rPr>
                <w:rFonts w:ascii="Calibri" w:eastAsia="MS Mincho" w:hAnsi="Calibri" w:cs="Calibri"/>
                <w:sz w:val="22"/>
                <w:szCs w:val="22"/>
                <w:lang w:eastAsia="ja-JP"/>
              </w:rPr>
            </w:pPr>
            <w:r>
              <w:rPr>
                <w:rFonts w:ascii="Calibri" w:eastAsia="SimSun" w:hAnsi="Calibri" w:cs="Calibri" w:hint="eastAsia"/>
                <w:sz w:val="22"/>
                <w:szCs w:val="22"/>
                <w:lang w:eastAsia="zh-CN"/>
              </w:rPr>
              <w:t>Yes (</w:t>
            </w:r>
            <w:r>
              <w:rPr>
                <w:rFonts w:ascii="Calibri" w:eastAsia="SimSun" w:hAnsi="Calibri" w:cs="Calibri"/>
                <w:sz w:val="22"/>
                <w:szCs w:val="22"/>
                <w:lang w:eastAsia="zh-CN"/>
              </w:rPr>
              <w:t>partially</w:t>
            </w:r>
            <w:r>
              <w:rPr>
                <w:rFonts w:ascii="Calibri" w:eastAsia="SimSun" w:hAnsi="Calibri" w:cs="Calibri" w:hint="eastAsia"/>
                <w:sz w:val="22"/>
                <w:szCs w:val="22"/>
                <w:lang w:eastAsia="zh-CN"/>
              </w:rPr>
              <w:t>)</w:t>
            </w:r>
          </w:p>
        </w:tc>
        <w:tc>
          <w:tcPr>
            <w:tcW w:w="5952" w:type="dxa"/>
          </w:tcPr>
          <w:p w14:paraId="2206F8BD" w14:textId="0ED84AED" w:rsidR="009920B3" w:rsidRDefault="009920B3" w:rsidP="009920B3">
            <w:pPr>
              <w:wordWrap/>
              <w:spacing w:line="20" w:lineRule="atLeast"/>
              <w:rPr>
                <w:rFonts w:ascii="Calibri" w:eastAsia="SimSun" w:hAnsi="Calibri" w:cs="Calibri"/>
                <w:sz w:val="22"/>
                <w:szCs w:val="22"/>
                <w:lang w:eastAsia="zh-CN"/>
              </w:rPr>
            </w:pPr>
            <w:r>
              <w:rPr>
                <w:rFonts w:ascii="Calibri" w:eastAsia="SimSun" w:hAnsi="Calibri" w:cs="Calibri" w:hint="eastAsia"/>
                <w:sz w:val="22"/>
                <w:szCs w:val="22"/>
                <w:lang w:eastAsia="zh-CN"/>
              </w:rPr>
              <w:t xml:space="preserve">We are wondering </w:t>
            </w:r>
            <w:r>
              <w:rPr>
                <w:rFonts w:ascii="Calibri" w:eastAsia="SimSun" w:hAnsi="Calibri" w:cs="Calibri"/>
                <w:sz w:val="22"/>
                <w:szCs w:val="22"/>
                <w:lang w:eastAsia="zh-CN"/>
              </w:rPr>
              <w:t xml:space="preserve">whether </w:t>
            </w:r>
            <w:r>
              <w:rPr>
                <w:rFonts w:ascii="Calibri" w:eastAsia="SimSun" w:hAnsi="Calibri" w:cs="Calibri" w:hint="eastAsia"/>
                <w:sz w:val="22"/>
                <w:szCs w:val="22"/>
                <w:lang w:eastAsia="zh-CN"/>
              </w:rPr>
              <w:t xml:space="preserve">some combination of the options </w:t>
            </w:r>
            <w:r>
              <w:rPr>
                <w:rFonts w:ascii="Calibri" w:eastAsia="SimSun" w:hAnsi="Calibri" w:cs="Calibri"/>
                <w:sz w:val="22"/>
                <w:szCs w:val="22"/>
                <w:lang w:eastAsia="zh-CN"/>
              </w:rPr>
              <w:t>above are also included in the proposal, i.e., p</w:t>
            </w:r>
            <w:r w:rsidRPr="007A1889">
              <w:rPr>
                <w:rFonts w:ascii="Calibri" w:eastAsia="SimSun" w:hAnsi="Calibri" w:cs="Calibri"/>
                <w:sz w:val="22"/>
                <w:szCs w:val="22"/>
                <w:lang w:eastAsia="zh-CN"/>
              </w:rPr>
              <w:t xml:space="preserve">eriodical or semi-persistent </w:t>
            </w:r>
            <w:r>
              <w:rPr>
                <w:rFonts w:ascii="Calibri" w:eastAsia="SimSun" w:hAnsi="Calibri" w:cs="Calibri"/>
                <w:sz w:val="22"/>
                <w:szCs w:val="22"/>
                <w:lang w:eastAsia="zh-CN"/>
              </w:rPr>
              <w:t xml:space="preserve">transmission </w:t>
            </w:r>
            <w:r w:rsidRPr="007A1889">
              <w:rPr>
                <w:rFonts w:ascii="Calibri" w:eastAsia="SimSun" w:hAnsi="Calibri" w:cs="Calibri"/>
                <w:sz w:val="22"/>
                <w:szCs w:val="22"/>
                <w:lang w:eastAsia="zh-CN"/>
              </w:rPr>
              <w:t>when other pre-defined or (pre)configured condition(s) is satisfied</w:t>
            </w:r>
          </w:p>
        </w:tc>
      </w:tr>
      <w:tr w:rsidR="00A34F5B" w:rsidRPr="00431031" w14:paraId="576DA627" w14:textId="77777777" w:rsidTr="006B7094">
        <w:tc>
          <w:tcPr>
            <w:tcW w:w="1784" w:type="dxa"/>
          </w:tcPr>
          <w:p w14:paraId="530157A0" w14:textId="2672D649" w:rsidR="00A34F5B" w:rsidRPr="00A34F5B" w:rsidRDefault="00A34F5B" w:rsidP="009920B3">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Ericsson</w:t>
            </w:r>
          </w:p>
        </w:tc>
        <w:tc>
          <w:tcPr>
            <w:tcW w:w="1347" w:type="dxa"/>
          </w:tcPr>
          <w:p w14:paraId="758B80A5" w14:textId="0184A2C3" w:rsidR="00A34F5B" w:rsidRPr="00A34F5B" w:rsidRDefault="00A34F5B" w:rsidP="009920B3">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Yes</w:t>
            </w:r>
          </w:p>
        </w:tc>
        <w:tc>
          <w:tcPr>
            <w:tcW w:w="5952" w:type="dxa"/>
          </w:tcPr>
          <w:p w14:paraId="03D32CE3" w14:textId="1A262386" w:rsidR="00A34F5B" w:rsidRPr="00A34F5B" w:rsidRDefault="00A34F5B" w:rsidP="009920B3">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We agree that at least the options listed in the proposal should be considered.</w:t>
            </w:r>
          </w:p>
        </w:tc>
      </w:tr>
      <w:tr w:rsidR="00AC554A" w:rsidRPr="00431031" w14:paraId="0B327B0E" w14:textId="77777777" w:rsidTr="006B7094">
        <w:tc>
          <w:tcPr>
            <w:tcW w:w="1784" w:type="dxa"/>
          </w:tcPr>
          <w:p w14:paraId="4888E012" w14:textId="3434518E" w:rsidR="00AC554A" w:rsidRDefault="00AC554A" w:rsidP="00AC554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NEC</w:t>
            </w:r>
          </w:p>
        </w:tc>
        <w:tc>
          <w:tcPr>
            <w:tcW w:w="1347" w:type="dxa"/>
          </w:tcPr>
          <w:p w14:paraId="4608ED0D" w14:textId="56297446" w:rsidR="00AC554A" w:rsidRDefault="00AC554A" w:rsidP="00AC554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Yes</w:t>
            </w:r>
          </w:p>
        </w:tc>
        <w:tc>
          <w:tcPr>
            <w:tcW w:w="5952" w:type="dxa"/>
          </w:tcPr>
          <w:p w14:paraId="5F7AF5BF" w14:textId="0F5E8A68" w:rsidR="00AC554A" w:rsidRDefault="00AC554A" w:rsidP="00AC554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Three bullets are both agreeable</w:t>
            </w:r>
          </w:p>
        </w:tc>
      </w:tr>
      <w:tr w:rsidR="00AC54F0" w:rsidRPr="00431031" w14:paraId="0362D81F" w14:textId="77777777" w:rsidTr="006B7094">
        <w:tc>
          <w:tcPr>
            <w:tcW w:w="1784" w:type="dxa"/>
          </w:tcPr>
          <w:p w14:paraId="0BFF6F46" w14:textId="484F9D44" w:rsidR="00AC54F0" w:rsidRDefault="00AC54F0" w:rsidP="00AC54F0">
            <w:pPr>
              <w:wordWrap/>
              <w:spacing w:line="20" w:lineRule="atLeast"/>
              <w:rPr>
                <w:rFonts w:ascii="Calibri" w:eastAsia="SimSun" w:hAnsi="Calibri" w:cs="Calibri"/>
                <w:sz w:val="22"/>
                <w:szCs w:val="22"/>
                <w:lang w:eastAsia="zh-CN"/>
              </w:rPr>
            </w:pPr>
            <w:r>
              <w:rPr>
                <w:rFonts w:ascii="Calibri" w:eastAsia="MS Mincho" w:hAnsi="Calibri" w:cs="Calibri" w:hint="eastAsia"/>
                <w:sz w:val="22"/>
                <w:szCs w:val="22"/>
                <w:lang w:eastAsia="ja-JP"/>
              </w:rPr>
              <w:t>Huawei/</w:t>
            </w:r>
            <w:r>
              <w:rPr>
                <w:rFonts w:ascii="Calibri" w:eastAsia="MS Mincho" w:hAnsi="Calibri" w:cs="Calibri"/>
                <w:sz w:val="22"/>
                <w:szCs w:val="22"/>
                <w:lang w:eastAsia="ja-JP"/>
              </w:rPr>
              <w:t>HiSilicon</w:t>
            </w:r>
          </w:p>
        </w:tc>
        <w:tc>
          <w:tcPr>
            <w:tcW w:w="1347" w:type="dxa"/>
          </w:tcPr>
          <w:p w14:paraId="615C74C5" w14:textId="77777777" w:rsidR="00AC54F0" w:rsidRDefault="00AC54F0" w:rsidP="00AC54F0">
            <w:pPr>
              <w:wordWrap/>
              <w:spacing w:line="20" w:lineRule="atLeast"/>
              <w:rPr>
                <w:rFonts w:ascii="Calibri" w:eastAsia="SimSun" w:hAnsi="Calibri" w:cs="Calibri"/>
                <w:sz w:val="22"/>
                <w:szCs w:val="22"/>
                <w:lang w:eastAsia="zh-CN"/>
              </w:rPr>
            </w:pPr>
          </w:p>
        </w:tc>
        <w:tc>
          <w:tcPr>
            <w:tcW w:w="5952" w:type="dxa"/>
          </w:tcPr>
          <w:p w14:paraId="3151229B" w14:textId="77777777" w:rsidR="00AC54F0" w:rsidRDefault="00AC54F0" w:rsidP="00AC54F0">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We think more clarification is needed for the 3</w:t>
            </w:r>
            <w:r w:rsidRPr="00B47018">
              <w:rPr>
                <w:rFonts w:ascii="Calibri" w:eastAsia="SimSun" w:hAnsi="Calibri" w:cs="Calibri"/>
                <w:sz w:val="22"/>
                <w:szCs w:val="22"/>
                <w:vertAlign w:val="superscript"/>
                <w:lang w:eastAsia="zh-CN"/>
              </w:rPr>
              <w:t>rd</w:t>
            </w:r>
            <w:r>
              <w:rPr>
                <w:rFonts w:ascii="Calibri" w:eastAsia="SimSun" w:hAnsi="Calibri" w:cs="Calibri"/>
                <w:sz w:val="22"/>
                <w:szCs w:val="22"/>
                <w:lang w:eastAsia="zh-CN"/>
              </w:rPr>
              <w:t xml:space="preserve"> sub-bullet, i.e., whether it refers to trigger based or non-trigger based.</w:t>
            </w:r>
          </w:p>
          <w:p w14:paraId="10A9532D" w14:textId="77777777" w:rsidR="00AC54F0" w:rsidRDefault="00AC54F0" w:rsidP="00AC54F0">
            <w:pPr>
              <w:wordWrap/>
              <w:spacing w:line="20" w:lineRule="atLeast"/>
              <w:rPr>
                <w:rFonts w:ascii="Calibri" w:eastAsia="SimSun" w:hAnsi="Calibri" w:cs="Calibri"/>
                <w:sz w:val="22"/>
                <w:szCs w:val="22"/>
                <w:lang w:eastAsia="zh-CN"/>
              </w:rPr>
            </w:pPr>
          </w:p>
          <w:p w14:paraId="4AE8A809" w14:textId="77777777" w:rsidR="00AC54F0" w:rsidRDefault="00AC54F0" w:rsidP="00AC54F0">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Under Issue 1.2, we think the first option is trigger based, and the second option is non-trigger based.</w:t>
            </w:r>
          </w:p>
          <w:p w14:paraId="5A832E12" w14:textId="77777777" w:rsidR="00AC54F0" w:rsidRDefault="00AC54F0" w:rsidP="00AC54F0">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So to align with the options under Issue 1.2, in the current proposal 2, we think the 1</w:t>
            </w:r>
            <w:r w:rsidRPr="007B5EEA">
              <w:rPr>
                <w:rFonts w:ascii="Calibri" w:eastAsia="SimSun" w:hAnsi="Calibri" w:cs="Calibri"/>
                <w:sz w:val="22"/>
                <w:szCs w:val="22"/>
                <w:vertAlign w:val="superscript"/>
                <w:lang w:eastAsia="zh-CN"/>
              </w:rPr>
              <w:t>st</w:t>
            </w:r>
            <w:r>
              <w:rPr>
                <w:rFonts w:ascii="Calibri" w:eastAsia="SimSun" w:hAnsi="Calibri" w:cs="Calibri"/>
                <w:sz w:val="22"/>
                <w:szCs w:val="22"/>
                <w:lang w:eastAsia="zh-CN"/>
              </w:rPr>
              <w:t xml:space="preserve"> sub-bullet refers to trigger-based case, and  the 2</w:t>
            </w:r>
            <w:r w:rsidRPr="007B5EEA">
              <w:rPr>
                <w:rFonts w:ascii="Calibri" w:eastAsia="SimSun" w:hAnsi="Calibri" w:cs="Calibri"/>
                <w:sz w:val="22"/>
                <w:szCs w:val="22"/>
                <w:vertAlign w:val="superscript"/>
                <w:lang w:eastAsia="zh-CN"/>
              </w:rPr>
              <w:t>nd</w:t>
            </w:r>
            <w:r>
              <w:rPr>
                <w:rFonts w:ascii="Calibri" w:eastAsia="SimSun" w:hAnsi="Calibri" w:cs="Calibri"/>
                <w:sz w:val="22"/>
                <w:szCs w:val="22"/>
                <w:lang w:eastAsia="zh-CN"/>
              </w:rPr>
              <w:t xml:space="preserve"> /3</w:t>
            </w:r>
            <w:r w:rsidRPr="007B5EEA">
              <w:rPr>
                <w:rFonts w:ascii="Calibri" w:eastAsia="SimSun" w:hAnsi="Calibri" w:cs="Calibri"/>
                <w:sz w:val="22"/>
                <w:szCs w:val="22"/>
                <w:vertAlign w:val="superscript"/>
                <w:lang w:eastAsia="zh-CN"/>
              </w:rPr>
              <w:t>rd</w:t>
            </w:r>
            <w:r>
              <w:rPr>
                <w:rFonts w:ascii="Calibri" w:eastAsia="SimSun" w:hAnsi="Calibri" w:cs="Calibri"/>
                <w:sz w:val="22"/>
                <w:szCs w:val="22"/>
                <w:lang w:eastAsia="zh-CN"/>
              </w:rPr>
              <w:t xml:space="preserve">  sub-bullets refer to non-triggered case. </w:t>
            </w:r>
          </w:p>
          <w:p w14:paraId="758B4958" w14:textId="77777777" w:rsidR="00AC54F0" w:rsidRDefault="00AC54F0" w:rsidP="00AC54F0">
            <w:pPr>
              <w:wordWrap/>
              <w:spacing w:line="20" w:lineRule="atLeast"/>
              <w:rPr>
                <w:rFonts w:ascii="Calibri" w:eastAsia="SimSun" w:hAnsi="Calibri" w:cs="Calibri"/>
                <w:sz w:val="22"/>
                <w:szCs w:val="22"/>
                <w:lang w:eastAsia="zh-CN"/>
              </w:rPr>
            </w:pPr>
          </w:p>
          <w:p w14:paraId="32F88714" w14:textId="7B89A8E1" w:rsidR="00AC54F0" w:rsidRDefault="00AC54F0" w:rsidP="00AC54F0">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So for proposal 2, we suggest to add “, i.e., non-triggered” to the end of the 3</w:t>
            </w:r>
            <w:r w:rsidRPr="002010C7">
              <w:rPr>
                <w:rFonts w:ascii="Calibri" w:eastAsia="SimSun" w:hAnsi="Calibri" w:cs="Calibri"/>
                <w:sz w:val="22"/>
                <w:szCs w:val="22"/>
                <w:vertAlign w:val="superscript"/>
                <w:lang w:eastAsia="zh-CN"/>
              </w:rPr>
              <w:t>rd</w:t>
            </w:r>
            <w:r>
              <w:rPr>
                <w:rFonts w:ascii="Calibri" w:eastAsia="SimSun" w:hAnsi="Calibri" w:cs="Calibri"/>
                <w:sz w:val="22"/>
                <w:szCs w:val="22"/>
                <w:lang w:eastAsia="zh-CN"/>
              </w:rPr>
              <w:t xml:space="preserve"> sub-bullet to be clearer.</w:t>
            </w:r>
          </w:p>
        </w:tc>
      </w:tr>
      <w:tr w:rsidR="0017156A" w:rsidRPr="00431031" w14:paraId="2284F4C3" w14:textId="77777777" w:rsidTr="006B7094">
        <w:tc>
          <w:tcPr>
            <w:tcW w:w="1784" w:type="dxa"/>
          </w:tcPr>
          <w:p w14:paraId="3CC48B70" w14:textId="53AE9CE5" w:rsidR="0017156A" w:rsidRDefault="0017156A" w:rsidP="0017156A">
            <w:pPr>
              <w:wordWrap/>
              <w:spacing w:line="20" w:lineRule="atLeast"/>
              <w:rPr>
                <w:rFonts w:ascii="Calibri" w:eastAsia="MS Mincho" w:hAnsi="Calibri" w:cs="Calibri"/>
                <w:sz w:val="22"/>
                <w:szCs w:val="22"/>
                <w:lang w:eastAsia="ja-JP"/>
              </w:rPr>
            </w:pPr>
            <w:r>
              <w:rPr>
                <w:rFonts w:ascii="Calibri" w:eastAsia="SimSun" w:hAnsi="Calibri" w:cs="Calibri"/>
                <w:sz w:val="22"/>
                <w:szCs w:val="22"/>
                <w:lang w:eastAsia="zh-CN"/>
              </w:rPr>
              <w:t>TCL</w:t>
            </w:r>
          </w:p>
        </w:tc>
        <w:tc>
          <w:tcPr>
            <w:tcW w:w="1347" w:type="dxa"/>
          </w:tcPr>
          <w:p w14:paraId="5B26219A" w14:textId="6CC5ED82" w:rsidR="0017156A" w:rsidRDefault="0017156A" w:rsidP="0017156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Yes with clarifications</w:t>
            </w:r>
          </w:p>
        </w:tc>
        <w:tc>
          <w:tcPr>
            <w:tcW w:w="5952" w:type="dxa"/>
          </w:tcPr>
          <w:p w14:paraId="003578C9" w14:textId="77777777" w:rsidR="0017156A" w:rsidRDefault="0017156A" w:rsidP="0017156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Clarifications as mentioned by other companies are needed.</w:t>
            </w:r>
          </w:p>
          <w:p w14:paraId="1E676182" w14:textId="77777777" w:rsidR="0017156A" w:rsidRDefault="0017156A" w:rsidP="0017156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 xml:space="preserve">The third bullet is actually the definition of the triggered approach. </w:t>
            </w:r>
          </w:p>
          <w:p w14:paraId="60E3E995" w14:textId="7F146B53" w:rsidR="0017156A" w:rsidRDefault="0017156A" w:rsidP="0017156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The first bullet can be reduced to “by request” as in our opinion, by request and triggered are quite different.</w:t>
            </w:r>
          </w:p>
        </w:tc>
      </w:tr>
      <w:tr w:rsidR="002D6C91" w:rsidRPr="00431031" w14:paraId="26A26146" w14:textId="77777777" w:rsidTr="006B7094">
        <w:tc>
          <w:tcPr>
            <w:tcW w:w="1784" w:type="dxa"/>
          </w:tcPr>
          <w:p w14:paraId="33B9B6F6" w14:textId="35DD71FA" w:rsidR="002D6C91" w:rsidRDefault="002D6C91" w:rsidP="0017156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Lenovo/Motorola Mobility</w:t>
            </w:r>
          </w:p>
        </w:tc>
        <w:tc>
          <w:tcPr>
            <w:tcW w:w="1347" w:type="dxa"/>
          </w:tcPr>
          <w:p w14:paraId="76ACDA26" w14:textId="39633099" w:rsidR="002D6C91" w:rsidRDefault="002D6C91" w:rsidP="0017156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Yes</w:t>
            </w:r>
          </w:p>
        </w:tc>
        <w:tc>
          <w:tcPr>
            <w:tcW w:w="5952" w:type="dxa"/>
          </w:tcPr>
          <w:p w14:paraId="43B1695D" w14:textId="77777777" w:rsidR="002D6C91" w:rsidRPr="002D6C91" w:rsidRDefault="002D6C91" w:rsidP="002D6C91">
            <w:pPr>
              <w:wordWrap/>
              <w:spacing w:line="20" w:lineRule="atLeast"/>
              <w:rPr>
                <w:rFonts w:ascii="Calibri" w:eastAsia="SimSun" w:hAnsi="Calibri" w:cs="Calibri"/>
                <w:sz w:val="22"/>
                <w:szCs w:val="22"/>
                <w:lang w:eastAsia="zh-CN"/>
              </w:rPr>
            </w:pPr>
            <w:r w:rsidRPr="002D6C91">
              <w:rPr>
                <w:rFonts w:ascii="Calibri" w:eastAsia="SimSun" w:hAnsi="Calibri" w:cs="Calibri"/>
                <w:sz w:val="22"/>
                <w:szCs w:val="22"/>
                <w:lang w:eastAsia="zh-CN"/>
              </w:rPr>
              <w:t>•</w:t>
            </w:r>
            <w:r w:rsidRPr="002D6C91">
              <w:rPr>
                <w:rFonts w:ascii="Calibri" w:eastAsia="SimSun" w:hAnsi="Calibri" w:cs="Calibri"/>
                <w:sz w:val="22"/>
                <w:szCs w:val="22"/>
                <w:lang w:eastAsia="zh-CN"/>
              </w:rPr>
              <w:tab/>
              <w:t xml:space="preserve">Triggering </w:t>
            </w:r>
            <w:r w:rsidRPr="002D6C91">
              <w:rPr>
                <w:rFonts w:ascii="Calibri" w:eastAsia="SimSun" w:hAnsi="Calibri" w:cs="Calibri"/>
                <w:strike/>
                <w:color w:val="FF0000"/>
                <w:sz w:val="22"/>
                <w:szCs w:val="22"/>
                <w:lang w:eastAsia="zh-CN"/>
              </w:rPr>
              <w:t>or request</w:t>
            </w:r>
            <w:r w:rsidRPr="002D6C91">
              <w:rPr>
                <w:rFonts w:ascii="Calibri" w:eastAsia="SimSun" w:hAnsi="Calibri" w:cs="Calibri"/>
                <w:color w:val="FF0000"/>
                <w:sz w:val="22"/>
                <w:szCs w:val="22"/>
                <w:lang w:eastAsia="zh-CN"/>
              </w:rPr>
              <w:t xml:space="preserve"> </w:t>
            </w:r>
            <w:r w:rsidRPr="002D6C91">
              <w:rPr>
                <w:rFonts w:ascii="Calibri" w:eastAsia="SimSun" w:hAnsi="Calibri" w:cs="Calibri"/>
                <w:sz w:val="22"/>
                <w:szCs w:val="22"/>
                <w:lang w:eastAsia="zh-CN"/>
              </w:rPr>
              <w:t xml:space="preserve">based transmission </w:t>
            </w:r>
          </w:p>
          <w:p w14:paraId="0823EE2E" w14:textId="77777777" w:rsidR="002D6C91" w:rsidRPr="002D6C91" w:rsidRDefault="002D6C91" w:rsidP="002D6C91">
            <w:pPr>
              <w:wordWrap/>
              <w:spacing w:line="20" w:lineRule="atLeast"/>
              <w:rPr>
                <w:rFonts w:ascii="Calibri" w:eastAsia="SimSun" w:hAnsi="Calibri" w:cs="Calibri"/>
                <w:sz w:val="22"/>
                <w:szCs w:val="22"/>
                <w:lang w:eastAsia="zh-CN"/>
              </w:rPr>
            </w:pPr>
            <w:r w:rsidRPr="002D6C91">
              <w:rPr>
                <w:rFonts w:ascii="Calibri" w:eastAsia="SimSun" w:hAnsi="Calibri" w:cs="Calibri"/>
                <w:sz w:val="22"/>
                <w:szCs w:val="22"/>
                <w:lang w:eastAsia="zh-CN"/>
              </w:rPr>
              <w:t>•</w:t>
            </w:r>
            <w:r w:rsidRPr="002D6C91">
              <w:rPr>
                <w:rFonts w:ascii="Calibri" w:eastAsia="SimSun" w:hAnsi="Calibri" w:cs="Calibri"/>
                <w:sz w:val="22"/>
                <w:szCs w:val="22"/>
                <w:lang w:eastAsia="zh-CN"/>
              </w:rPr>
              <w:tab/>
              <w:t>Periodical or semi-persistent transmsision</w:t>
            </w:r>
          </w:p>
          <w:p w14:paraId="65750292" w14:textId="640D7677" w:rsidR="002D6C91" w:rsidRPr="002D6C91" w:rsidRDefault="002D6C91" w:rsidP="002D6C91">
            <w:pPr>
              <w:wordWrap/>
              <w:spacing w:line="20" w:lineRule="atLeast"/>
              <w:rPr>
                <w:rFonts w:ascii="Calibri" w:eastAsia="SimSun" w:hAnsi="Calibri" w:cs="Calibri"/>
                <w:sz w:val="22"/>
                <w:szCs w:val="22"/>
                <w:lang w:eastAsia="zh-CN"/>
              </w:rPr>
            </w:pPr>
            <w:r w:rsidRPr="002D6C91">
              <w:rPr>
                <w:rFonts w:ascii="Calibri" w:eastAsia="SimSun" w:hAnsi="Calibri" w:cs="Calibri"/>
                <w:sz w:val="22"/>
                <w:szCs w:val="22"/>
                <w:lang w:eastAsia="zh-CN"/>
              </w:rPr>
              <w:t>•</w:t>
            </w:r>
            <w:r w:rsidRPr="002D6C91">
              <w:rPr>
                <w:rFonts w:ascii="Calibri" w:eastAsia="SimSun" w:hAnsi="Calibri" w:cs="Calibri"/>
                <w:sz w:val="22"/>
                <w:szCs w:val="22"/>
                <w:lang w:eastAsia="zh-CN"/>
              </w:rPr>
              <w:tab/>
            </w:r>
            <w:r w:rsidRPr="002D6C91">
              <w:rPr>
                <w:rFonts w:ascii="Calibri" w:eastAsia="SimSun" w:hAnsi="Calibri" w:cs="Calibri"/>
                <w:strike/>
                <w:color w:val="FF0000"/>
                <w:sz w:val="22"/>
                <w:szCs w:val="22"/>
                <w:lang w:eastAsia="zh-CN"/>
              </w:rPr>
              <w:t>Transmisson</w:t>
            </w:r>
            <w:r w:rsidRPr="002D6C91">
              <w:rPr>
                <w:rFonts w:ascii="Calibri" w:eastAsia="SimSun" w:hAnsi="Calibri" w:cs="Calibri"/>
                <w:color w:val="FF0000"/>
                <w:sz w:val="22"/>
                <w:szCs w:val="22"/>
                <w:lang w:eastAsia="zh-CN"/>
              </w:rPr>
              <w:t xml:space="preserve"> Trigger or non-triggered based on </w:t>
            </w:r>
            <w:r w:rsidRPr="002D6C91">
              <w:rPr>
                <w:rFonts w:ascii="Calibri" w:eastAsia="SimSun" w:hAnsi="Calibri" w:cs="Calibri"/>
                <w:sz w:val="22"/>
                <w:szCs w:val="22"/>
                <w:lang w:eastAsia="zh-CN"/>
              </w:rPr>
              <w:t>when other pre-defined or (pre)configured condition(s) is satisfied</w:t>
            </w:r>
          </w:p>
          <w:p w14:paraId="6039DB63" w14:textId="77777777" w:rsidR="002D6C91" w:rsidRDefault="002D6C91" w:rsidP="0017156A">
            <w:pPr>
              <w:wordWrap/>
              <w:spacing w:line="20" w:lineRule="atLeast"/>
              <w:rPr>
                <w:rFonts w:ascii="Calibri" w:eastAsia="SimSun" w:hAnsi="Calibri" w:cs="Calibri"/>
                <w:sz w:val="22"/>
                <w:szCs w:val="22"/>
                <w:lang w:eastAsia="zh-CN"/>
              </w:rPr>
            </w:pPr>
          </w:p>
        </w:tc>
      </w:tr>
      <w:tr w:rsidR="006B7094" w:rsidRPr="00431031" w14:paraId="4EBC2642" w14:textId="77777777" w:rsidTr="006B7094">
        <w:tc>
          <w:tcPr>
            <w:tcW w:w="1784" w:type="dxa"/>
          </w:tcPr>
          <w:p w14:paraId="08D27FC3" w14:textId="6677EFDA" w:rsidR="006B7094" w:rsidRDefault="006B7094" w:rsidP="006B7094">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 xml:space="preserve">Fraunhofer </w:t>
            </w:r>
          </w:p>
        </w:tc>
        <w:tc>
          <w:tcPr>
            <w:tcW w:w="1347" w:type="dxa"/>
          </w:tcPr>
          <w:p w14:paraId="0E7C190F" w14:textId="22396393" w:rsidR="006B7094" w:rsidRDefault="006B7094" w:rsidP="006B7094">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Yes, partially</w:t>
            </w:r>
          </w:p>
        </w:tc>
        <w:tc>
          <w:tcPr>
            <w:tcW w:w="5952" w:type="dxa"/>
          </w:tcPr>
          <w:p w14:paraId="0EADCF07" w14:textId="77777777" w:rsidR="006B7094" w:rsidRDefault="006B7094" w:rsidP="006B7094">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We agree with the listed conditions. However, as pointed out by Samsung, we prefer a separation of the condition of the trigger, and the periodicity aspect of the transmission of assisted messages.</w:t>
            </w:r>
          </w:p>
          <w:p w14:paraId="49DA1749" w14:textId="3CEC041A" w:rsidR="006B7094" w:rsidRPr="002D6C91" w:rsidRDefault="006B7094" w:rsidP="006B7094">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We support that the set of resources can be transmitted in a broadcast/groupcast manner by UE-A, as mentioned by Futurewei.</w:t>
            </w:r>
          </w:p>
        </w:tc>
      </w:tr>
      <w:tr w:rsidR="00D554A2" w:rsidRPr="00431031" w14:paraId="1870F7E0" w14:textId="77777777" w:rsidTr="006B7094">
        <w:tc>
          <w:tcPr>
            <w:tcW w:w="1784" w:type="dxa"/>
          </w:tcPr>
          <w:p w14:paraId="59E1DF97" w14:textId="1AD1E5F9" w:rsidR="00D554A2" w:rsidRDefault="00D554A2" w:rsidP="00D554A2">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Mitsubishi</w:t>
            </w:r>
          </w:p>
        </w:tc>
        <w:tc>
          <w:tcPr>
            <w:tcW w:w="1347" w:type="dxa"/>
          </w:tcPr>
          <w:p w14:paraId="494B8C9B" w14:textId="77777777" w:rsidR="00D554A2" w:rsidRDefault="00D554A2" w:rsidP="00D554A2">
            <w:pPr>
              <w:wordWrap/>
              <w:spacing w:line="20" w:lineRule="atLeast"/>
              <w:rPr>
                <w:rFonts w:ascii="Calibri" w:eastAsia="SimSun" w:hAnsi="Calibri" w:cs="Calibri"/>
                <w:sz w:val="22"/>
                <w:szCs w:val="22"/>
                <w:lang w:eastAsia="zh-CN"/>
              </w:rPr>
            </w:pPr>
          </w:p>
        </w:tc>
        <w:tc>
          <w:tcPr>
            <w:tcW w:w="5952" w:type="dxa"/>
          </w:tcPr>
          <w:p w14:paraId="01703DB4" w14:textId="77777777" w:rsidR="00D554A2" w:rsidRDefault="00D554A2" w:rsidP="00D554A2">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In our understanding this proposal deals with how to enable/disable the transmission of coordination info from UE-A to UE-B. From this perspective, the 2</w:t>
            </w:r>
            <w:r w:rsidRPr="00A76D4B">
              <w:rPr>
                <w:rFonts w:ascii="Calibri" w:eastAsia="SimSun" w:hAnsi="Calibri" w:cs="Calibri"/>
                <w:sz w:val="22"/>
                <w:szCs w:val="22"/>
                <w:vertAlign w:val="superscript"/>
                <w:lang w:eastAsia="zh-CN"/>
              </w:rPr>
              <w:t>nd</w:t>
            </w:r>
            <w:r>
              <w:rPr>
                <w:rFonts w:ascii="Calibri" w:eastAsia="SimSun" w:hAnsi="Calibri" w:cs="Calibri"/>
                <w:sz w:val="22"/>
                <w:szCs w:val="22"/>
                <w:lang w:eastAsia="zh-CN"/>
              </w:rPr>
              <w:t xml:space="preserve"> bullet point is a separate discussion and should be either removed, or transformed in a note (periodic/aperiodic/semi-persistent transmission is possible tegardless how the coordination is triggered)</w:t>
            </w:r>
          </w:p>
          <w:p w14:paraId="49FBD75D" w14:textId="77777777" w:rsidR="00D554A2" w:rsidRDefault="00D554A2" w:rsidP="00D554A2">
            <w:pPr>
              <w:wordWrap/>
              <w:spacing w:line="20" w:lineRule="atLeast"/>
              <w:rPr>
                <w:rFonts w:ascii="Calibri" w:eastAsia="SimSun" w:hAnsi="Calibri" w:cs="Calibri"/>
                <w:sz w:val="22"/>
                <w:szCs w:val="22"/>
                <w:lang w:eastAsia="zh-CN"/>
              </w:rPr>
            </w:pPr>
          </w:p>
          <w:p w14:paraId="5D81F4BC" w14:textId="77777777" w:rsidR="00D554A2" w:rsidRPr="006D324B" w:rsidRDefault="00D554A2" w:rsidP="00D554A2">
            <w:pPr>
              <w:pStyle w:val="af4"/>
              <w:widowControl/>
              <w:numPr>
                <w:ilvl w:val="0"/>
                <w:numId w:val="24"/>
              </w:numPr>
              <w:wordWrap/>
              <w:spacing w:before="0" w:after="0" w:line="240" w:lineRule="auto"/>
              <w:ind w:leftChars="0" w:hanging="403"/>
              <w:jc w:val="left"/>
              <w:rPr>
                <w:rFonts w:ascii="Calibri" w:hAnsi="Calibri" w:cs="Calibri"/>
                <w:i/>
                <w:strike/>
                <w:sz w:val="22"/>
              </w:rPr>
            </w:pPr>
            <w:r w:rsidRPr="006D324B">
              <w:rPr>
                <w:rFonts w:ascii="Calibri" w:hAnsi="Calibri" w:cs="Calibri"/>
                <w:i/>
                <w:strike/>
                <w:sz w:val="22"/>
              </w:rPr>
              <w:t xml:space="preserve">When a set of resources determined at UE-A is sent to UE-B in mode 2 and UE-B takes this into account in the resource selection for its own transmission, </w:t>
            </w:r>
          </w:p>
          <w:p w14:paraId="5D96AF74" w14:textId="77777777" w:rsidR="00D554A2" w:rsidRDefault="00D554A2" w:rsidP="00D554A2">
            <w:pPr>
              <w:pStyle w:val="af4"/>
              <w:widowControl/>
              <w:numPr>
                <w:ilvl w:val="0"/>
                <w:numId w:val="25"/>
              </w:numPr>
              <w:wordWrap/>
              <w:spacing w:before="0" w:after="0" w:line="240" w:lineRule="auto"/>
              <w:ind w:leftChars="0" w:hanging="403"/>
              <w:jc w:val="left"/>
              <w:rPr>
                <w:rFonts w:ascii="Calibri" w:hAnsi="Calibri" w:cs="Calibri"/>
                <w:i/>
                <w:sz w:val="22"/>
              </w:rPr>
            </w:pPr>
            <w:r>
              <w:rPr>
                <w:rFonts w:ascii="Calibri" w:hAnsi="Calibri" w:cs="Calibri"/>
                <w:i/>
                <w:sz w:val="22"/>
              </w:rPr>
              <w:t xml:space="preserve">for </w:t>
            </w:r>
            <w:r w:rsidRPr="00A76D4B">
              <w:rPr>
                <w:rFonts w:ascii="Calibri" w:hAnsi="Calibri" w:cs="Calibri"/>
                <w:i/>
                <w:strike/>
                <w:color w:val="FF0000"/>
                <w:sz w:val="22"/>
              </w:rPr>
              <w:t>the condition when</w:t>
            </w:r>
            <w:r>
              <w:rPr>
                <w:rFonts w:ascii="Calibri" w:hAnsi="Calibri" w:cs="Calibri"/>
                <w:i/>
                <w:sz w:val="22"/>
              </w:rPr>
              <w:t xml:space="preserve"> </w:t>
            </w:r>
            <w:r w:rsidRPr="00A76D4B">
              <w:rPr>
                <w:rFonts w:ascii="Calibri" w:hAnsi="Calibri" w:cs="Calibri"/>
                <w:i/>
                <w:color w:val="FF0000"/>
                <w:sz w:val="22"/>
              </w:rPr>
              <w:t xml:space="preserve">deciding whether or not </w:t>
            </w:r>
            <w:r w:rsidRPr="00A76D4B">
              <w:rPr>
                <w:rFonts w:ascii="Calibri" w:hAnsi="Calibri" w:cs="Calibri"/>
                <w:i/>
                <w:color w:val="000000" w:themeColor="text1"/>
                <w:sz w:val="22"/>
              </w:rPr>
              <w:t xml:space="preserve">UE-A </w:t>
            </w:r>
            <w:r>
              <w:rPr>
                <w:rFonts w:ascii="Calibri" w:hAnsi="Calibri" w:cs="Calibri"/>
                <w:i/>
                <w:sz w:val="22"/>
              </w:rPr>
              <w:t xml:space="preserve">sends “a set of reosurces” to UE-B </w:t>
            </w:r>
            <w:r w:rsidRPr="006D324B">
              <w:rPr>
                <w:rFonts w:ascii="Calibri" w:hAnsi="Calibri" w:cs="Calibri"/>
                <w:i/>
                <w:color w:val="FF0000"/>
                <w:sz w:val="22"/>
              </w:rPr>
              <w:t>for the purpose of inter-UE coordination</w:t>
            </w:r>
            <w:r>
              <w:rPr>
                <w:rFonts w:ascii="Calibri" w:hAnsi="Calibri" w:cs="Calibri"/>
                <w:i/>
                <w:sz w:val="22"/>
              </w:rPr>
              <w:t>, at least followings are considered:</w:t>
            </w:r>
          </w:p>
          <w:p w14:paraId="78D5E934" w14:textId="77777777" w:rsidR="00D554A2" w:rsidRDefault="00D554A2" w:rsidP="00D554A2">
            <w:pPr>
              <w:pStyle w:val="af4"/>
              <w:widowControl/>
              <w:numPr>
                <w:ilvl w:val="1"/>
                <w:numId w:val="25"/>
              </w:numPr>
              <w:wordWrap/>
              <w:spacing w:before="0" w:after="0" w:line="240" w:lineRule="auto"/>
              <w:ind w:leftChars="0"/>
              <w:jc w:val="left"/>
              <w:rPr>
                <w:rFonts w:ascii="Calibri" w:hAnsi="Calibri" w:cs="Calibri"/>
                <w:i/>
                <w:sz w:val="22"/>
              </w:rPr>
            </w:pPr>
            <w:r w:rsidRPr="00BD73D2">
              <w:rPr>
                <w:rFonts w:ascii="Calibri" w:hAnsi="Calibri" w:cs="Calibri"/>
                <w:i/>
                <w:sz w:val="22"/>
              </w:rPr>
              <w:t>Triggering</w:t>
            </w:r>
            <w:r>
              <w:rPr>
                <w:rFonts w:ascii="Calibri" w:hAnsi="Calibri" w:cs="Calibri"/>
                <w:i/>
                <w:sz w:val="22"/>
              </w:rPr>
              <w:t xml:space="preserve"> or request </w:t>
            </w:r>
            <w:r w:rsidRPr="00BD73D2">
              <w:rPr>
                <w:rFonts w:ascii="Calibri" w:hAnsi="Calibri" w:cs="Calibri"/>
                <w:i/>
                <w:sz w:val="22"/>
              </w:rPr>
              <w:t>based</w:t>
            </w:r>
            <w:r>
              <w:rPr>
                <w:rFonts w:ascii="Calibri" w:hAnsi="Calibri" w:cs="Calibri"/>
                <w:i/>
                <w:sz w:val="22"/>
              </w:rPr>
              <w:t xml:space="preserve"> transmission </w:t>
            </w:r>
          </w:p>
          <w:p w14:paraId="41605797" w14:textId="77777777" w:rsidR="00D554A2" w:rsidRPr="00A76D4B" w:rsidRDefault="00D554A2" w:rsidP="00D554A2">
            <w:pPr>
              <w:pStyle w:val="af4"/>
              <w:widowControl/>
              <w:numPr>
                <w:ilvl w:val="1"/>
                <w:numId w:val="25"/>
              </w:numPr>
              <w:wordWrap/>
              <w:spacing w:before="0" w:after="0" w:line="240" w:lineRule="auto"/>
              <w:ind w:leftChars="0"/>
              <w:jc w:val="left"/>
              <w:rPr>
                <w:rFonts w:ascii="Calibri" w:hAnsi="Calibri" w:cs="Calibri"/>
                <w:i/>
                <w:strike/>
                <w:color w:val="FF0000"/>
                <w:sz w:val="22"/>
              </w:rPr>
            </w:pPr>
            <w:r w:rsidRPr="00A76D4B">
              <w:rPr>
                <w:rFonts w:ascii="Calibri" w:hAnsi="Calibri" w:cs="Calibri"/>
                <w:i/>
                <w:strike/>
                <w:color w:val="FF0000"/>
                <w:sz w:val="22"/>
              </w:rPr>
              <w:t>Periodical or semi-persistent transmsision</w:t>
            </w:r>
          </w:p>
          <w:p w14:paraId="280D24AF" w14:textId="77777777" w:rsidR="00D554A2" w:rsidRDefault="00D554A2" w:rsidP="00D554A2">
            <w:pPr>
              <w:pStyle w:val="af4"/>
              <w:widowControl/>
              <w:numPr>
                <w:ilvl w:val="1"/>
                <w:numId w:val="25"/>
              </w:numPr>
              <w:wordWrap/>
              <w:spacing w:before="0" w:after="0" w:line="240" w:lineRule="auto"/>
              <w:ind w:leftChars="0"/>
              <w:jc w:val="left"/>
              <w:rPr>
                <w:rFonts w:ascii="Calibri" w:hAnsi="Calibri" w:cs="Calibri"/>
                <w:i/>
                <w:sz w:val="22"/>
              </w:rPr>
            </w:pPr>
            <w:r>
              <w:rPr>
                <w:rFonts w:ascii="Calibri" w:hAnsi="Calibri" w:cs="Calibri"/>
                <w:i/>
                <w:sz w:val="22"/>
              </w:rPr>
              <w:t>Transmisson w</w:t>
            </w:r>
            <w:r w:rsidRPr="00BD73D2">
              <w:rPr>
                <w:rFonts w:ascii="Calibri" w:hAnsi="Calibri" w:cs="Calibri"/>
                <w:i/>
                <w:sz w:val="22"/>
              </w:rPr>
              <w:t xml:space="preserve">hen </w:t>
            </w:r>
            <w:r>
              <w:rPr>
                <w:rFonts w:ascii="Calibri" w:hAnsi="Calibri" w:cs="Calibri"/>
                <w:i/>
                <w:sz w:val="22"/>
              </w:rPr>
              <w:t>other</w:t>
            </w:r>
            <w:r w:rsidRPr="00BD73D2">
              <w:rPr>
                <w:rFonts w:ascii="Calibri" w:hAnsi="Calibri" w:cs="Calibri"/>
                <w:i/>
                <w:sz w:val="22"/>
              </w:rPr>
              <w:t xml:space="preserve"> pre-defined </w:t>
            </w:r>
            <w:r>
              <w:rPr>
                <w:rFonts w:ascii="Calibri" w:hAnsi="Calibri" w:cs="Calibri"/>
                <w:i/>
                <w:sz w:val="22"/>
              </w:rPr>
              <w:t xml:space="preserve">or (pre)configured </w:t>
            </w:r>
            <w:r w:rsidRPr="00BD73D2">
              <w:rPr>
                <w:rFonts w:ascii="Calibri" w:hAnsi="Calibri" w:cs="Calibri"/>
                <w:i/>
                <w:sz w:val="22"/>
              </w:rPr>
              <w:t>condition</w:t>
            </w:r>
            <w:r>
              <w:rPr>
                <w:rFonts w:ascii="Calibri" w:hAnsi="Calibri" w:cs="Calibri"/>
                <w:i/>
                <w:sz w:val="22"/>
              </w:rPr>
              <w:t>(s) is satisfied</w:t>
            </w:r>
          </w:p>
          <w:p w14:paraId="725DED99" w14:textId="77777777" w:rsidR="00D554A2" w:rsidRDefault="00D554A2" w:rsidP="00D554A2">
            <w:pPr>
              <w:wordWrap/>
              <w:spacing w:line="20" w:lineRule="atLeast"/>
              <w:rPr>
                <w:rFonts w:ascii="Calibri" w:eastAsia="SimSun" w:hAnsi="Calibri" w:cs="Calibri"/>
                <w:sz w:val="22"/>
                <w:szCs w:val="22"/>
                <w:lang w:eastAsia="zh-CN"/>
              </w:rPr>
            </w:pPr>
          </w:p>
        </w:tc>
      </w:tr>
      <w:tr w:rsidR="003C77CB" w:rsidRPr="00431031" w14:paraId="68699DDB" w14:textId="77777777" w:rsidTr="006B7094">
        <w:tc>
          <w:tcPr>
            <w:tcW w:w="1784" w:type="dxa"/>
          </w:tcPr>
          <w:p w14:paraId="134C1810" w14:textId="7DD2D9D1" w:rsidR="003C77CB" w:rsidRDefault="003C77CB" w:rsidP="00D554A2">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lastRenderedPageBreak/>
              <w:t>Convida Wireless</w:t>
            </w:r>
          </w:p>
        </w:tc>
        <w:tc>
          <w:tcPr>
            <w:tcW w:w="1347" w:type="dxa"/>
          </w:tcPr>
          <w:p w14:paraId="6943DF13" w14:textId="29F44F6A" w:rsidR="003C77CB" w:rsidRDefault="003C77CB" w:rsidP="00D554A2">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Yes</w:t>
            </w:r>
          </w:p>
        </w:tc>
        <w:tc>
          <w:tcPr>
            <w:tcW w:w="5952" w:type="dxa"/>
          </w:tcPr>
          <w:p w14:paraId="6BD1BDC2" w14:textId="0A154C14" w:rsidR="003C77CB" w:rsidRDefault="00DF5DD6" w:rsidP="00D554A2">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We are generally fine with the proposal.</w:t>
            </w:r>
          </w:p>
        </w:tc>
      </w:tr>
    </w:tbl>
    <w:p w14:paraId="53AC735F" w14:textId="77777777" w:rsidR="006A49FC" w:rsidRDefault="006A49FC" w:rsidP="006C274B">
      <w:pPr>
        <w:widowControl/>
        <w:wordWrap/>
        <w:rPr>
          <w:rFonts w:ascii="Calibri" w:hAnsi="Calibri" w:cs="Calibri"/>
          <w:sz w:val="22"/>
        </w:rPr>
      </w:pPr>
    </w:p>
    <w:p w14:paraId="19D2D9E8" w14:textId="77777777" w:rsidR="006A49FC" w:rsidRDefault="006A49FC" w:rsidP="006C274B">
      <w:pPr>
        <w:widowControl/>
        <w:wordWrap/>
        <w:rPr>
          <w:rFonts w:ascii="Calibri" w:hAnsi="Calibri" w:cs="Calibri"/>
          <w:sz w:val="22"/>
        </w:rPr>
      </w:pPr>
    </w:p>
    <w:p w14:paraId="48FE5D51" w14:textId="77777777" w:rsidR="00C533FE" w:rsidRDefault="00C533FE" w:rsidP="00C533FE">
      <w:pPr>
        <w:pStyle w:val="af4"/>
        <w:widowControl/>
        <w:numPr>
          <w:ilvl w:val="3"/>
          <w:numId w:val="10"/>
        </w:numPr>
        <w:wordWrap/>
        <w:spacing w:before="0" w:after="0" w:line="240" w:lineRule="auto"/>
        <w:ind w:leftChars="0" w:hanging="403"/>
        <w:jc w:val="left"/>
        <w:rPr>
          <w:rFonts w:ascii="Calibri" w:hAnsi="Calibri" w:cs="Calibri"/>
          <w:i/>
          <w:sz w:val="22"/>
        </w:rPr>
      </w:pPr>
      <w:r w:rsidRPr="00EC2F14">
        <w:rPr>
          <w:rFonts w:ascii="Calibri" w:hAnsi="Calibri" w:cs="Calibri"/>
          <w:b/>
          <w:i/>
          <w:sz w:val="22"/>
        </w:rPr>
        <w:t>Draft proposal 3 for the conclusion</w:t>
      </w:r>
      <w:r>
        <w:rPr>
          <w:rFonts w:ascii="Calibri" w:hAnsi="Calibri" w:cs="Calibri"/>
          <w:i/>
          <w:sz w:val="22"/>
        </w:rPr>
        <w:t>:</w:t>
      </w:r>
    </w:p>
    <w:p w14:paraId="614EC391" w14:textId="77777777" w:rsidR="00C533FE" w:rsidRDefault="00C533FE" w:rsidP="00C533FE">
      <w:pPr>
        <w:pStyle w:val="af4"/>
        <w:widowControl/>
        <w:numPr>
          <w:ilvl w:val="0"/>
          <w:numId w:val="24"/>
        </w:numPr>
        <w:wordWrap/>
        <w:spacing w:before="0" w:after="0" w:line="240" w:lineRule="auto"/>
        <w:ind w:leftChars="0" w:hanging="403"/>
        <w:jc w:val="left"/>
        <w:rPr>
          <w:rFonts w:ascii="Calibri" w:hAnsi="Calibri" w:cs="Calibri"/>
          <w:i/>
          <w:sz w:val="22"/>
        </w:rPr>
      </w:pPr>
      <w:r>
        <w:rPr>
          <w:rFonts w:ascii="Calibri" w:hAnsi="Calibri" w:cs="Calibri"/>
          <w:i/>
          <w:sz w:val="22"/>
        </w:rPr>
        <w:t>When a</w:t>
      </w:r>
      <w:r w:rsidRPr="007E610E">
        <w:rPr>
          <w:rFonts w:ascii="Calibri" w:hAnsi="Calibri" w:cs="Calibri"/>
          <w:i/>
          <w:sz w:val="22"/>
        </w:rPr>
        <w:t xml:space="preserve"> set of resources determined at UE-A</w:t>
      </w:r>
      <w:r>
        <w:rPr>
          <w:rFonts w:ascii="Calibri" w:hAnsi="Calibri" w:cs="Calibri"/>
          <w:i/>
          <w:sz w:val="22"/>
        </w:rPr>
        <w:t xml:space="preserve"> </w:t>
      </w:r>
      <w:r w:rsidRPr="007E610E">
        <w:rPr>
          <w:rFonts w:ascii="Calibri" w:hAnsi="Calibri" w:cs="Calibri"/>
          <w:i/>
          <w:sz w:val="22"/>
        </w:rPr>
        <w:t xml:space="preserve">is sent to UE-B in mode </w:t>
      </w:r>
      <w:r w:rsidR="00FD0152">
        <w:rPr>
          <w:rFonts w:ascii="Calibri" w:hAnsi="Calibri" w:cs="Calibri"/>
          <w:i/>
          <w:sz w:val="22"/>
        </w:rPr>
        <w:t xml:space="preserve">2 </w:t>
      </w:r>
      <w:r w:rsidRPr="007E610E">
        <w:rPr>
          <w:rFonts w:ascii="Calibri" w:hAnsi="Calibri" w:cs="Calibri"/>
          <w:i/>
          <w:sz w:val="22"/>
        </w:rPr>
        <w:t>and UE-B takes this into account in the resource selection for its own transmission</w:t>
      </w:r>
      <w:r>
        <w:rPr>
          <w:rFonts w:ascii="Calibri" w:hAnsi="Calibri" w:cs="Calibri"/>
          <w:i/>
          <w:sz w:val="22"/>
        </w:rPr>
        <w:t xml:space="preserve">, </w:t>
      </w:r>
    </w:p>
    <w:p w14:paraId="25B17508" w14:textId="77777777" w:rsidR="00C533FE" w:rsidRDefault="00C533FE" w:rsidP="00C533FE">
      <w:pPr>
        <w:pStyle w:val="af4"/>
        <w:widowControl/>
        <w:numPr>
          <w:ilvl w:val="0"/>
          <w:numId w:val="25"/>
        </w:numPr>
        <w:wordWrap/>
        <w:spacing w:before="0" w:after="0" w:line="240" w:lineRule="auto"/>
        <w:ind w:leftChars="0" w:hanging="403"/>
        <w:jc w:val="left"/>
        <w:rPr>
          <w:rFonts w:ascii="Calibri" w:hAnsi="Calibri" w:cs="Calibri"/>
          <w:i/>
          <w:sz w:val="22"/>
        </w:rPr>
      </w:pPr>
      <w:r>
        <w:rPr>
          <w:rFonts w:ascii="Calibri" w:hAnsi="Calibri" w:cs="Calibri"/>
          <w:i/>
          <w:sz w:val="22"/>
        </w:rPr>
        <w:t>for the container carrying “a set of resources” , at least followings are considered:</w:t>
      </w:r>
    </w:p>
    <w:p w14:paraId="23E38834" w14:textId="77777777" w:rsidR="00C533FE" w:rsidRPr="00C533FE" w:rsidRDefault="00C533FE" w:rsidP="00C533FE">
      <w:pPr>
        <w:pStyle w:val="af4"/>
        <w:widowControl/>
        <w:numPr>
          <w:ilvl w:val="1"/>
          <w:numId w:val="25"/>
        </w:numPr>
        <w:wordWrap/>
        <w:spacing w:before="0" w:after="0" w:line="240" w:lineRule="auto"/>
        <w:ind w:leftChars="0"/>
        <w:jc w:val="left"/>
        <w:rPr>
          <w:rFonts w:ascii="Calibri" w:hAnsi="Calibri" w:cs="Calibri"/>
          <w:i/>
          <w:sz w:val="22"/>
        </w:rPr>
      </w:pPr>
      <w:r w:rsidRPr="00C533FE">
        <w:rPr>
          <w:rFonts w:ascii="Calibri" w:hAnsi="Calibri" w:cs="Calibri"/>
          <w:i/>
          <w:sz w:val="22"/>
        </w:rPr>
        <w:t>MAC message</w:t>
      </w:r>
      <w:r>
        <w:rPr>
          <w:rFonts w:ascii="Calibri" w:hAnsi="Calibri" w:cs="Calibri"/>
          <w:i/>
          <w:sz w:val="22"/>
        </w:rPr>
        <w:t xml:space="preserve"> </w:t>
      </w:r>
    </w:p>
    <w:p w14:paraId="6AECF3A0" w14:textId="77777777" w:rsidR="00F103C4" w:rsidRDefault="00F103C4" w:rsidP="00F103C4">
      <w:pPr>
        <w:pStyle w:val="af4"/>
        <w:widowControl/>
        <w:numPr>
          <w:ilvl w:val="1"/>
          <w:numId w:val="25"/>
        </w:numPr>
        <w:wordWrap/>
        <w:spacing w:before="0" w:after="0" w:line="240" w:lineRule="auto"/>
        <w:ind w:leftChars="0"/>
        <w:jc w:val="left"/>
        <w:rPr>
          <w:rFonts w:ascii="Calibri" w:hAnsi="Calibri" w:cs="Calibri"/>
          <w:i/>
          <w:sz w:val="22"/>
        </w:rPr>
      </w:pPr>
      <w:r w:rsidRPr="00C533FE">
        <w:rPr>
          <w:rFonts w:ascii="Calibri" w:hAnsi="Calibri" w:cs="Calibri"/>
          <w:i/>
          <w:sz w:val="22"/>
        </w:rPr>
        <w:t>PC5-RRC signaling</w:t>
      </w:r>
    </w:p>
    <w:p w14:paraId="1F4B3EEF" w14:textId="77777777" w:rsidR="00C533FE" w:rsidRDefault="00C533FE" w:rsidP="00C533FE">
      <w:pPr>
        <w:pStyle w:val="af4"/>
        <w:widowControl/>
        <w:numPr>
          <w:ilvl w:val="1"/>
          <w:numId w:val="25"/>
        </w:numPr>
        <w:wordWrap/>
        <w:spacing w:before="0" w:after="0" w:line="240" w:lineRule="auto"/>
        <w:ind w:leftChars="0"/>
        <w:jc w:val="left"/>
        <w:rPr>
          <w:rFonts w:ascii="Calibri" w:hAnsi="Calibri" w:cs="Calibri"/>
          <w:i/>
          <w:sz w:val="22"/>
        </w:rPr>
      </w:pPr>
      <w:r w:rsidRPr="00C533FE">
        <w:rPr>
          <w:rFonts w:ascii="Calibri" w:hAnsi="Calibri" w:cs="Calibri"/>
          <w:i/>
          <w:sz w:val="22"/>
        </w:rPr>
        <w:t>New 2nd-stage SCI format</w:t>
      </w:r>
    </w:p>
    <w:p w14:paraId="24BA0967" w14:textId="77777777" w:rsidR="00C533FE" w:rsidRDefault="00C533FE" w:rsidP="00C533FE">
      <w:pPr>
        <w:pStyle w:val="af4"/>
        <w:widowControl/>
        <w:wordWrap/>
        <w:spacing w:before="0" w:after="0" w:line="240" w:lineRule="auto"/>
        <w:ind w:leftChars="0" w:left="2000" w:firstLine="0"/>
        <w:jc w:val="left"/>
        <w:rPr>
          <w:rFonts w:ascii="Calibri" w:hAnsi="Calibri" w:cs="Calibri"/>
          <w:i/>
          <w:sz w:val="22"/>
        </w:rPr>
      </w:pPr>
    </w:p>
    <w:p w14:paraId="10077F33" w14:textId="77777777" w:rsidR="00D01E78" w:rsidRDefault="00D01E78" w:rsidP="00D01E78">
      <w:pPr>
        <w:widowControl/>
        <w:wordWrap/>
        <w:rPr>
          <w:rFonts w:ascii="Calibri" w:hAnsi="Calibri" w:cs="Calibri"/>
          <w:sz w:val="22"/>
        </w:rPr>
      </w:pPr>
      <w:r>
        <w:rPr>
          <w:rFonts w:ascii="Calibri" w:hAnsi="Calibri" w:cs="Calibri" w:hint="eastAsia"/>
          <w:sz w:val="22"/>
        </w:rPr>
        <w:t xml:space="preserve">Do you agree </w:t>
      </w:r>
      <w:r>
        <w:rPr>
          <w:rFonts w:ascii="Calibri" w:hAnsi="Calibri" w:cs="Calibri"/>
          <w:sz w:val="22"/>
        </w:rPr>
        <w:t xml:space="preserve">this proposal? In case when there is another option which is not coverd in the proposal, please specify it. </w:t>
      </w:r>
    </w:p>
    <w:p w14:paraId="0AA785A5" w14:textId="77777777" w:rsidR="006A49FC" w:rsidRPr="00D01E78" w:rsidRDefault="006A49FC" w:rsidP="006A49FC">
      <w:pPr>
        <w:wordWrap/>
        <w:spacing w:line="20" w:lineRule="atLeast"/>
        <w:rPr>
          <w:rFonts w:ascii="Calibri" w:hAnsi="Calibri" w:cs="Calibri"/>
          <w:sz w:val="22"/>
          <w:szCs w:val="22"/>
        </w:rPr>
      </w:pPr>
    </w:p>
    <w:tbl>
      <w:tblPr>
        <w:tblStyle w:val="aa"/>
        <w:tblW w:w="0" w:type="auto"/>
        <w:tblInd w:w="279" w:type="dxa"/>
        <w:tblLook w:val="04A0" w:firstRow="1" w:lastRow="0" w:firstColumn="1" w:lastColumn="0" w:noHBand="0" w:noVBand="1"/>
      </w:tblPr>
      <w:tblGrid>
        <w:gridCol w:w="1784"/>
        <w:gridCol w:w="886"/>
        <w:gridCol w:w="6413"/>
      </w:tblGrid>
      <w:tr w:rsidR="006A49FC" w:rsidRPr="00456CA5" w14:paraId="5B6497E9" w14:textId="77777777" w:rsidTr="006B7094">
        <w:tc>
          <w:tcPr>
            <w:tcW w:w="1784" w:type="dxa"/>
          </w:tcPr>
          <w:p w14:paraId="57BED4AB" w14:textId="77777777" w:rsidR="006A49FC" w:rsidRPr="00456CA5" w:rsidRDefault="006A49FC" w:rsidP="00180E7C">
            <w:pPr>
              <w:wordWrap/>
              <w:spacing w:line="20" w:lineRule="atLeast"/>
              <w:rPr>
                <w:rFonts w:ascii="Calibri" w:hAnsi="Calibri" w:cs="Calibri"/>
                <w:sz w:val="22"/>
                <w:szCs w:val="22"/>
              </w:rPr>
            </w:pPr>
            <w:r w:rsidRPr="00456CA5">
              <w:rPr>
                <w:rFonts w:ascii="Calibri" w:hAnsi="Calibri" w:cs="Calibri"/>
                <w:sz w:val="22"/>
                <w:szCs w:val="22"/>
              </w:rPr>
              <w:t>Source</w:t>
            </w:r>
          </w:p>
        </w:tc>
        <w:tc>
          <w:tcPr>
            <w:tcW w:w="886" w:type="dxa"/>
          </w:tcPr>
          <w:p w14:paraId="4EF19A22" w14:textId="77777777" w:rsidR="006A49FC" w:rsidRPr="00456CA5" w:rsidRDefault="006A49FC" w:rsidP="00180E7C">
            <w:pPr>
              <w:wordWrap/>
              <w:spacing w:line="20" w:lineRule="atLeast"/>
              <w:rPr>
                <w:rFonts w:ascii="Calibri" w:hAnsi="Calibri" w:cs="Calibri"/>
                <w:sz w:val="22"/>
                <w:szCs w:val="22"/>
              </w:rPr>
            </w:pPr>
            <w:r>
              <w:rPr>
                <w:rFonts w:ascii="Calibri" w:hAnsi="Calibri" w:cs="Calibri" w:hint="eastAsia"/>
                <w:sz w:val="22"/>
                <w:szCs w:val="22"/>
              </w:rPr>
              <w:t>A</w:t>
            </w:r>
            <w:r>
              <w:rPr>
                <w:rFonts w:ascii="Calibri" w:hAnsi="Calibri" w:cs="Calibri"/>
                <w:sz w:val="22"/>
                <w:szCs w:val="22"/>
              </w:rPr>
              <w:t>nswer</w:t>
            </w:r>
          </w:p>
        </w:tc>
        <w:tc>
          <w:tcPr>
            <w:tcW w:w="6413" w:type="dxa"/>
          </w:tcPr>
          <w:p w14:paraId="25B2E76A" w14:textId="77777777" w:rsidR="006A49FC" w:rsidRPr="00456CA5" w:rsidRDefault="006A49FC" w:rsidP="00180E7C">
            <w:pPr>
              <w:wordWrap/>
              <w:spacing w:line="20" w:lineRule="atLeast"/>
              <w:rPr>
                <w:rFonts w:ascii="Calibri" w:hAnsi="Calibri" w:cs="Calibri"/>
                <w:sz w:val="22"/>
                <w:szCs w:val="22"/>
              </w:rPr>
            </w:pPr>
            <w:r w:rsidRPr="00456CA5">
              <w:rPr>
                <w:rFonts w:ascii="Calibri" w:hAnsi="Calibri" w:cs="Calibri"/>
                <w:sz w:val="22"/>
                <w:szCs w:val="22"/>
              </w:rPr>
              <w:t>Comments</w:t>
            </w:r>
          </w:p>
        </w:tc>
      </w:tr>
      <w:tr w:rsidR="006A49FC" w:rsidRPr="00456CA5" w14:paraId="79A467AB" w14:textId="77777777" w:rsidTr="006B7094">
        <w:tc>
          <w:tcPr>
            <w:tcW w:w="1784" w:type="dxa"/>
          </w:tcPr>
          <w:p w14:paraId="3D24ADA5" w14:textId="77777777" w:rsidR="006A49FC" w:rsidRPr="00456CA5" w:rsidRDefault="000C3191" w:rsidP="00180E7C">
            <w:pPr>
              <w:wordWrap/>
              <w:spacing w:line="20" w:lineRule="atLeast"/>
              <w:rPr>
                <w:rFonts w:ascii="Calibri" w:hAnsi="Calibri" w:cs="Calibri"/>
                <w:sz w:val="22"/>
                <w:szCs w:val="22"/>
              </w:rPr>
            </w:pPr>
            <w:r>
              <w:rPr>
                <w:rFonts w:ascii="Calibri" w:hAnsi="Calibri" w:cs="Calibri"/>
                <w:sz w:val="22"/>
                <w:szCs w:val="22"/>
              </w:rPr>
              <w:t>Qualcomm</w:t>
            </w:r>
          </w:p>
        </w:tc>
        <w:tc>
          <w:tcPr>
            <w:tcW w:w="886" w:type="dxa"/>
          </w:tcPr>
          <w:p w14:paraId="43267147" w14:textId="77777777" w:rsidR="006A49FC" w:rsidRPr="00456CA5" w:rsidRDefault="000C3191" w:rsidP="00180E7C">
            <w:pPr>
              <w:wordWrap/>
              <w:spacing w:line="20" w:lineRule="atLeast"/>
              <w:rPr>
                <w:rFonts w:ascii="Calibri" w:hAnsi="Calibri" w:cs="Calibri"/>
                <w:sz w:val="22"/>
                <w:szCs w:val="22"/>
              </w:rPr>
            </w:pPr>
            <w:r>
              <w:rPr>
                <w:rFonts w:ascii="Calibri" w:hAnsi="Calibri" w:cs="Calibri"/>
                <w:sz w:val="22"/>
                <w:szCs w:val="22"/>
              </w:rPr>
              <w:t>No</w:t>
            </w:r>
          </w:p>
        </w:tc>
        <w:tc>
          <w:tcPr>
            <w:tcW w:w="6413" w:type="dxa"/>
          </w:tcPr>
          <w:p w14:paraId="34D47E92" w14:textId="77777777" w:rsidR="006A49FC" w:rsidRDefault="000C3191" w:rsidP="00180E7C">
            <w:pPr>
              <w:wordWrap/>
              <w:spacing w:line="20" w:lineRule="atLeast"/>
              <w:rPr>
                <w:rFonts w:ascii="Calibri" w:hAnsi="Calibri" w:cs="Calibri"/>
                <w:sz w:val="22"/>
                <w:szCs w:val="22"/>
              </w:rPr>
            </w:pPr>
            <w:r>
              <w:rPr>
                <w:rFonts w:ascii="Calibri" w:hAnsi="Calibri" w:cs="Calibri"/>
                <w:sz w:val="22"/>
                <w:szCs w:val="22"/>
              </w:rPr>
              <w:t>PSFCH, PSCCH, new PHY channel</w:t>
            </w:r>
            <w:r w:rsidR="00EE5748">
              <w:rPr>
                <w:rFonts w:ascii="Calibri" w:hAnsi="Calibri" w:cs="Calibri"/>
                <w:sz w:val="22"/>
                <w:szCs w:val="22"/>
              </w:rPr>
              <w:t xml:space="preserve">, </w:t>
            </w:r>
            <w:r w:rsidR="00EE371C">
              <w:rPr>
                <w:rFonts w:ascii="Calibri" w:hAnsi="Calibri" w:cs="Calibri"/>
                <w:sz w:val="22"/>
                <w:szCs w:val="22"/>
              </w:rPr>
              <w:t xml:space="preserve">and </w:t>
            </w:r>
            <w:r w:rsidR="00EE5748">
              <w:rPr>
                <w:rFonts w:ascii="Calibri" w:hAnsi="Calibri" w:cs="Calibri"/>
                <w:sz w:val="22"/>
                <w:szCs w:val="22"/>
              </w:rPr>
              <w:t>SL-SCH</w:t>
            </w:r>
            <w:r>
              <w:rPr>
                <w:rFonts w:ascii="Calibri" w:hAnsi="Calibri" w:cs="Calibri"/>
                <w:sz w:val="22"/>
                <w:szCs w:val="22"/>
              </w:rPr>
              <w:t xml:space="preserve"> should be included.</w:t>
            </w:r>
          </w:p>
          <w:p w14:paraId="57086F58" w14:textId="77777777" w:rsidR="000C3191" w:rsidRPr="00456CA5" w:rsidRDefault="000C3191" w:rsidP="00180E7C">
            <w:pPr>
              <w:wordWrap/>
              <w:spacing w:line="20" w:lineRule="atLeast"/>
              <w:rPr>
                <w:rFonts w:ascii="Calibri" w:hAnsi="Calibri" w:cs="Calibri"/>
                <w:sz w:val="22"/>
                <w:szCs w:val="22"/>
              </w:rPr>
            </w:pPr>
            <w:r>
              <w:rPr>
                <w:rFonts w:ascii="Calibri" w:hAnsi="Calibri" w:cs="Calibri"/>
                <w:sz w:val="22"/>
                <w:szCs w:val="22"/>
              </w:rPr>
              <w:t xml:space="preserve">It is too early to exclude L1 signaling before the latency </w:t>
            </w:r>
            <w:r w:rsidR="00EE5748">
              <w:rPr>
                <w:rFonts w:ascii="Calibri" w:hAnsi="Calibri" w:cs="Calibri"/>
                <w:sz w:val="22"/>
                <w:szCs w:val="22"/>
              </w:rPr>
              <w:t xml:space="preserve">requirement </w:t>
            </w:r>
            <w:r>
              <w:rPr>
                <w:rFonts w:ascii="Calibri" w:hAnsi="Calibri" w:cs="Calibri"/>
                <w:sz w:val="22"/>
                <w:szCs w:val="22"/>
              </w:rPr>
              <w:t>and performance are analyzed.</w:t>
            </w:r>
          </w:p>
        </w:tc>
      </w:tr>
      <w:tr w:rsidR="005740AE" w:rsidRPr="00456CA5" w14:paraId="5DC1CA01" w14:textId="77777777" w:rsidTr="006B7094">
        <w:tc>
          <w:tcPr>
            <w:tcW w:w="1784" w:type="dxa"/>
          </w:tcPr>
          <w:p w14:paraId="332A101F" w14:textId="77777777" w:rsidR="005740AE" w:rsidRPr="00456CA5" w:rsidRDefault="005740AE" w:rsidP="005740AE">
            <w:pPr>
              <w:wordWrap/>
              <w:spacing w:line="20" w:lineRule="atLeast"/>
              <w:rPr>
                <w:rFonts w:ascii="Calibri" w:hAnsi="Calibri" w:cs="Calibri"/>
                <w:sz w:val="22"/>
                <w:szCs w:val="22"/>
              </w:rPr>
            </w:pPr>
            <w:r>
              <w:rPr>
                <w:rFonts w:ascii="Calibri" w:hAnsi="Calibri" w:cs="Calibri"/>
                <w:sz w:val="22"/>
                <w:szCs w:val="22"/>
              </w:rPr>
              <w:t>Apple</w:t>
            </w:r>
          </w:p>
        </w:tc>
        <w:tc>
          <w:tcPr>
            <w:tcW w:w="886" w:type="dxa"/>
          </w:tcPr>
          <w:p w14:paraId="6FB9389F" w14:textId="77777777" w:rsidR="005740AE" w:rsidRPr="00456CA5" w:rsidRDefault="005740AE" w:rsidP="005740AE">
            <w:pPr>
              <w:wordWrap/>
              <w:spacing w:line="20" w:lineRule="atLeast"/>
              <w:rPr>
                <w:rFonts w:ascii="Calibri" w:hAnsi="Calibri" w:cs="Calibri"/>
                <w:sz w:val="22"/>
                <w:szCs w:val="22"/>
              </w:rPr>
            </w:pPr>
            <w:r>
              <w:rPr>
                <w:rFonts w:ascii="Calibri" w:hAnsi="Calibri" w:cs="Calibri"/>
                <w:sz w:val="22"/>
                <w:szCs w:val="22"/>
              </w:rPr>
              <w:t>No</w:t>
            </w:r>
          </w:p>
        </w:tc>
        <w:tc>
          <w:tcPr>
            <w:tcW w:w="6413" w:type="dxa"/>
          </w:tcPr>
          <w:p w14:paraId="2FBE10EB" w14:textId="77777777" w:rsidR="005740AE" w:rsidRDefault="005740AE" w:rsidP="005740AE">
            <w:pPr>
              <w:wordWrap/>
              <w:spacing w:line="20" w:lineRule="atLeast"/>
              <w:rPr>
                <w:rFonts w:ascii="Calibri" w:hAnsi="Calibri" w:cs="Calibri"/>
                <w:sz w:val="22"/>
                <w:szCs w:val="22"/>
              </w:rPr>
            </w:pPr>
            <w:r>
              <w:rPr>
                <w:rFonts w:ascii="Calibri" w:hAnsi="Calibri" w:cs="Calibri"/>
                <w:sz w:val="22"/>
                <w:szCs w:val="22"/>
              </w:rPr>
              <w:t xml:space="preserve">Although we understand the purpose of this proposal is to list the possibilities, we think it is more efficient to discuss them when the group at least has some level of common understanding of what is “a set of resources”, how large is the payload, what is the latency requirement of the message. </w:t>
            </w:r>
          </w:p>
          <w:p w14:paraId="299BC33E" w14:textId="77777777" w:rsidR="005740AE" w:rsidRDefault="005740AE" w:rsidP="005740AE">
            <w:pPr>
              <w:wordWrap/>
              <w:spacing w:line="20" w:lineRule="atLeast"/>
              <w:rPr>
                <w:rFonts w:ascii="Calibri" w:hAnsi="Calibri" w:cs="Calibri"/>
                <w:sz w:val="22"/>
                <w:szCs w:val="22"/>
              </w:rPr>
            </w:pPr>
          </w:p>
          <w:p w14:paraId="579DDA05" w14:textId="77777777" w:rsidR="005740AE" w:rsidRPr="00456CA5" w:rsidRDefault="005740AE" w:rsidP="005740AE">
            <w:pPr>
              <w:wordWrap/>
              <w:spacing w:line="20" w:lineRule="atLeast"/>
              <w:rPr>
                <w:rFonts w:ascii="Calibri" w:hAnsi="Calibri" w:cs="Calibri"/>
                <w:sz w:val="22"/>
                <w:szCs w:val="22"/>
              </w:rPr>
            </w:pPr>
            <w:r>
              <w:rPr>
                <w:rFonts w:ascii="Calibri" w:hAnsi="Calibri" w:cs="Calibri"/>
                <w:sz w:val="22"/>
                <w:szCs w:val="22"/>
              </w:rPr>
              <w:t xml:space="preserve">Hence, we suggest to hold the proposal for a later meeting, since otherwise, it may be mis-leading. </w:t>
            </w:r>
          </w:p>
        </w:tc>
      </w:tr>
      <w:tr w:rsidR="005740AE" w:rsidRPr="00456CA5" w14:paraId="27F6B540" w14:textId="77777777" w:rsidTr="006B7094">
        <w:tc>
          <w:tcPr>
            <w:tcW w:w="1784" w:type="dxa"/>
          </w:tcPr>
          <w:p w14:paraId="6E6F808C" w14:textId="77777777" w:rsidR="005740AE" w:rsidRPr="00456CA5" w:rsidRDefault="00027192" w:rsidP="005740AE">
            <w:pPr>
              <w:wordWrap/>
              <w:spacing w:line="20" w:lineRule="atLeast"/>
              <w:rPr>
                <w:rFonts w:ascii="Calibri" w:hAnsi="Calibri" w:cs="Calibri"/>
                <w:sz w:val="22"/>
                <w:szCs w:val="22"/>
              </w:rPr>
            </w:pPr>
            <w:r>
              <w:rPr>
                <w:rFonts w:ascii="Calibri" w:hAnsi="Calibri" w:cs="Calibri"/>
                <w:sz w:val="22"/>
                <w:szCs w:val="22"/>
              </w:rPr>
              <w:t>Bosch</w:t>
            </w:r>
          </w:p>
        </w:tc>
        <w:tc>
          <w:tcPr>
            <w:tcW w:w="886" w:type="dxa"/>
          </w:tcPr>
          <w:p w14:paraId="46A3622F" w14:textId="77777777" w:rsidR="005740AE" w:rsidRPr="00456CA5" w:rsidRDefault="00027192" w:rsidP="005740AE">
            <w:pPr>
              <w:wordWrap/>
              <w:spacing w:line="20" w:lineRule="atLeast"/>
              <w:rPr>
                <w:rFonts w:ascii="Calibri" w:hAnsi="Calibri" w:cs="Calibri"/>
                <w:sz w:val="22"/>
                <w:szCs w:val="22"/>
              </w:rPr>
            </w:pPr>
            <w:r>
              <w:rPr>
                <w:rFonts w:ascii="Calibri" w:hAnsi="Calibri" w:cs="Calibri"/>
                <w:sz w:val="22"/>
                <w:szCs w:val="22"/>
              </w:rPr>
              <w:t>No</w:t>
            </w:r>
          </w:p>
        </w:tc>
        <w:tc>
          <w:tcPr>
            <w:tcW w:w="6413" w:type="dxa"/>
          </w:tcPr>
          <w:p w14:paraId="04FA9180" w14:textId="77777777" w:rsidR="00370E7A" w:rsidRDefault="00027192" w:rsidP="00027192">
            <w:pPr>
              <w:wordWrap/>
              <w:spacing w:line="20" w:lineRule="atLeast"/>
              <w:rPr>
                <w:rFonts w:ascii="Calibri" w:hAnsi="Calibri" w:cs="Calibri"/>
                <w:sz w:val="22"/>
                <w:szCs w:val="22"/>
              </w:rPr>
            </w:pPr>
            <w:r>
              <w:rPr>
                <w:rFonts w:ascii="Calibri" w:hAnsi="Calibri" w:cs="Calibri"/>
                <w:sz w:val="22"/>
                <w:szCs w:val="22"/>
              </w:rPr>
              <w:t>We do not prefer to limit the containers at this early stage. We also supports studying</w:t>
            </w:r>
            <w:r w:rsidR="00370E7A">
              <w:rPr>
                <w:rFonts w:ascii="Calibri" w:hAnsi="Calibri" w:cs="Calibri"/>
                <w:sz w:val="22"/>
                <w:szCs w:val="22"/>
              </w:rPr>
              <w:t>:</w:t>
            </w:r>
          </w:p>
          <w:p w14:paraId="1BAC889C" w14:textId="77777777" w:rsidR="00370E7A" w:rsidRDefault="00027192" w:rsidP="00370E7A">
            <w:pPr>
              <w:pStyle w:val="af4"/>
              <w:numPr>
                <w:ilvl w:val="0"/>
                <w:numId w:val="22"/>
              </w:numPr>
              <w:wordWrap/>
              <w:spacing w:after="120" w:line="20" w:lineRule="atLeast"/>
              <w:ind w:leftChars="0" w:left="714" w:hanging="357"/>
              <w:rPr>
                <w:rFonts w:ascii="Calibri" w:hAnsi="Calibri" w:cs="Calibri"/>
                <w:sz w:val="22"/>
              </w:rPr>
            </w:pPr>
            <w:r w:rsidRPr="00370E7A">
              <w:rPr>
                <w:rFonts w:ascii="Calibri" w:hAnsi="Calibri" w:cs="Calibri"/>
                <w:sz w:val="22"/>
              </w:rPr>
              <w:t>extending either 1</w:t>
            </w:r>
            <w:r w:rsidRPr="00370E7A">
              <w:rPr>
                <w:rFonts w:ascii="Calibri" w:hAnsi="Calibri" w:cs="Calibri"/>
                <w:sz w:val="22"/>
                <w:vertAlign w:val="superscript"/>
              </w:rPr>
              <w:t>st</w:t>
            </w:r>
            <w:r w:rsidRPr="00370E7A">
              <w:rPr>
                <w:rFonts w:ascii="Calibri" w:hAnsi="Calibri" w:cs="Calibri"/>
                <w:sz w:val="22"/>
              </w:rPr>
              <w:t xml:space="preserve"> stage or 2</w:t>
            </w:r>
            <w:r w:rsidRPr="00370E7A">
              <w:rPr>
                <w:rFonts w:ascii="Calibri" w:hAnsi="Calibri" w:cs="Calibri"/>
                <w:sz w:val="22"/>
                <w:vertAlign w:val="superscript"/>
              </w:rPr>
              <w:t>nd</w:t>
            </w:r>
            <w:r w:rsidRPr="00370E7A">
              <w:rPr>
                <w:rFonts w:ascii="Calibri" w:hAnsi="Calibri" w:cs="Calibri"/>
                <w:sz w:val="22"/>
              </w:rPr>
              <w:t xml:space="preserve"> stage</w:t>
            </w:r>
            <w:r w:rsidR="00370E7A">
              <w:rPr>
                <w:rFonts w:ascii="Calibri" w:hAnsi="Calibri" w:cs="Calibri"/>
                <w:sz w:val="22"/>
              </w:rPr>
              <w:t xml:space="preserve">, e.g., </w:t>
            </w:r>
            <w:r w:rsidR="00370E7A" w:rsidRPr="00370E7A">
              <w:rPr>
                <w:rFonts w:ascii="Calibri" w:hAnsi="Calibri" w:cs="Calibri"/>
                <w:sz w:val="22"/>
              </w:rPr>
              <w:t>study</w:t>
            </w:r>
            <w:r w:rsidR="00370E7A">
              <w:rPr>
                <w:rFonts w:ascii="Calibri" w:hAnsi="Calibri" w:cs="Calibri"/>
                <w:sz w:val="22"/>
              </w:rPr>
              <w:t>ing</w:t>
            </w:r>
            <w:r w:rsidR="00370E7A" w:rsidRPr="00370E7A">
              <w:rPr>
                <w:rFonts w:ascii="Calibri" w:hAnsi="Calibri" w:cs="Calibri"/>
                <w:sz w:val="22"/>
              </w:rPr>
              <w:t xml:space="preserve"> </w:t>
            </w:r>
            <w:r w:rsidR="00370E7A">
              <w:rPr>
                <w:rFonts w:ascii="Calibri" w:hAnsi="Calibri" w:cs="Calibri"/>
                <w:sz w:val="22"/>
              </w:rPr>
              <w:t>introducing</w:t>
            </w:r>
            <w:r w:rsidR="00370E7A" w:rsidRPr="00370E7A">
              <w:rPr>
                <w:rFonts w:ascii="Calibri" w:hAnsi="Calibri" w:cs="Calibri"/>
                <w:sz w:val="22"/>
              </w:rPr>
              <w:t xml:space="preserve"> few bits/1-bit indicating assisting information</w:t>
            </w:r>
            <w:r w:rsidRPr="00370E7A">
              <w:rPr>
                <w:rFonts w:ascii="Calibri" w:hAnsi="Calibri" w:cs="Calibri"/>
                <w:sz w:val="22"/>
              </w:rPr>
              <w:t xml:space="preserve"> </w:t>
            </w:r>
          </w:p>
          <w:p w14:paraId="4501897C" w14:textId="77777777" w:rsidR="00370E7A" w:rsidRDefault="00370E7A" w:rsidP="00370E7A">
            <w:pPr>
              <w:pStyle w:val="af4"/>
              <w:numPr>
                <w:ilvl w:val="0"/>
                <w:numId w:val="22"/>
              </w:numPr>
              <w:wordWrap/>
              <w:spacing w:after="120" w:line="20" w:lineRule="atLeast"/>
              <w:ind w:leftChars="0" w:left="714" w:hanging="357"/>
              <w:rPr>
                <w:rFonts w:ascii="Calibri" w:hAnsi="Calibri" w:cs="Calibri"/>
                <w:sz w:val="22"/>
              </w:rPr>
            </w:pPr>
            <w:r>
              <w:rPr>
                <w:rFonts w:ascii="Calibri" w:hAnsi="Calibri" w:cs="Calibri"/>
                <w:sz w:val="22"/>
              </w:rPr>
              <w:t>New 2</w:t>
            </w:r>
            <w:r w:rsidRPr="00370E7A">
              <w:rPr>
                <w:rFonts w:ascii="Calibri" w:hAnsi="Calibri" w:cs="Calibri"/>
                <w:sz w:val="22"/>
                <w:vertAlign w:val="superscript"/>
              </w:rPr>
              <w:t>nd</w:t>
            </w:r>
            <w:r>
              <w:rPr>
                <w:rFonts w:ascii="Calibri" w:hAnsi="Calibri" w:cs="Calibri"/>
                <w:sz w:val="22"/>
              </w:rPr>
              <w:t xml:space="preserve"> stage format without affecting forward compatibility</w:t>
            </w:r>
          </w:p>
          <w:p w14:paraId="67043874" w14:textId="77777777" w:rsidR="00027192" w:rsidRPr="00456CA5" w:rsidRDefault="00370E7A" w:rsidP="00370E7A">
            <w:pPr>
              <w:wordWrap/>
              <w:spacing w:line="20" w:lineRule="atLeast"/>
              <w:rPr>
                <w:rFonts w:ascii="Calibri" w:hAnsi="Calibri" w:cs="Calibri"/>
                <w:sz w:val="22"/>
                <w:szCs w:val="22"/>
              </w:rPr>
            </w:pPr>
            <w:r>
              <w:rPr>
                <w:rFonts w:ascii="Calibri" w:hAnsi="Calibri" w:cs="Calibri"/>
                <w:sz w:val="22"/>
                <w:szCs w:val="22"/>
              </w:rPr>
              <w:t xml:space="preserve">Our recommendation: we </w:t>
            </w:r>
            <w:r w:rsidR="00027192">
              <w:rPr>
                <w:rFonts w:ascii="Calibri" w:hAnsi="Calibri" w:cs="Calibri"/>
                <w:sz w:val="22"/>
                <w:szCs w:val="22"/>
              </w:rPr>
              <w:t xml:space="preserve">may not need to agree on an exclusive list of </w:t>
            </w:r>
            <w:r>
              <w:rPr>
                <w:rFonts w:ascii="Calibri" w:hAnsi="Calibri" w:cs="Calibri"/>
                <w:sz w:val="22"/>
                <w:szCs w:val="22"/>
              </w:rPr>
              <w:t>containers</w:t>
            </w:r>
            <w:r w:rsidR="00027192">
              <w:rPr>
                <w:rFonts w:ascii="Calibri" w:hAnsi="Calibri" w:cs="Calibri"/>
                <w:sz w:val="22"/>
                <w:szCs w:val="22"/>
              </w:rPr>
              <w:t xml:space="preserve"> in this meeting.</w:t>
            </w:r>
            <w:r>
              <w:rPr>
                <w:rFonts w:ascii="Calibri" w:hAnsi="Calibri" w:cs="Calibri"/>
                <w:sz w:val="22"/>
                <w:szCs w:val="22"/>
              </w:rPr>
              <w:t xml:space="preserve"> Therefore, we can extend it further according to the group understanding.</w:t>
            </w:r>
          </w:p>
        </w:tc>
      </w:tr>
      <w:tr w:rsidR="005740AE" w:rsidRPr="00456CA5" w14:paraId="7A02A372" w14:textId="77777777" w:rsidTr="006B7094">
        <w:tc>
          <w:tcPr>
            <w:tcW w:w="1784" w:type="dxa"/>
          </w:tcPr>
          <w:p w14:paraId="3E941C6F" w14:textId="77777777" w:rsidR="005740AE" w:rsidRPr="00456CA5" w:rsidRDefault="002F35D5" w:rsidP="005740AE">
            <w:pPr>
              <w:wordWrap/>
              <w:spacing w:line="20" w:lineRule="atLeast"/>
              <w:rPr>
                <w:rFonts w:ascii="Calibri" w:hAnsi="Calibri" w:cs="Calibri"/>
                <w:sz w:val="22"/>
                <w:szCs w:val="22"/>
              </w:rPr>
            </w:pPr>
            <w:r>
              <w:rPr>
                <w:rFonts w:ascii="Calibri" w:hAnsi="Calibri" w:cs="Calibri"/>
                <w:sz w:val="22"/>
                <w:szCs w:val="22"/>
              </w:rPr>
              <w:t>Futurewei</w:t>
            </w:r>
          </w:p>
        </w:tc>
        <w:tc>
          <w:tcPr>
            <w:tcW w:w="886" w:type="dxa"/>
          </w:tcPr>
          <w:p w14:paraId="5313B367" w14:textId="77777777" w:rsidR="005740AE" w:rsidRPr="00456CA5" w:rsidRDefault="002F35D5" w:rsidP="005740AE">
            <w:pPr>
              <w:wordWrap/>
              <w:spacing w:line="20" w:lineRule="atLeast"/>
              <w:rPr>
                <w:rFonts w:ascii="Calibri" w:hAnsi="Calibri" w:cs="Calibri"/>
                <w:sz w:val="22"/>
                <w:szCs w:val="22"/>
              </w:rPr>
            </w:pPr>
            <w:r>
              <w:rPr>
                <w:rFonts w:ascii="Calibri" w:hAnsi="Calibri" w:cs="Calibri"/>
                <w:sz w:val="22"/>
                <w:szCs w:val="22"/>
              </w:rPr>
              <w:t>No</w:t>
            </w:r>
          </w:p>
        </w:tc>
        <w:tc>
          <w:tcPr>
            <w:tcW w:w="6413" w:type="dxa"/>
          </w:tcPr>
          <w:p w14:paraId="35D65188" w14:textId="77777777" w:rsidR="005740AE" w:rsidRPr="00456CA5" w:rsidRDefault="002F35D5" w:rsidP="005740AE">
            <w:pPr>
              <w:wordWrap/>
              <w:spacing w:line="20" w:lineRule="atLeast"/>
              <w:rPr>
                <w:rFonts w:ascii="Calibri" w:hAnsi="Calibri" w:cs="Calibri"/>
                <w:sz w:val="22"/>
                <w:szCs w:val="22"/>
              </w:rPr>
            </w:pPr>
            <w:r>
              <w:rPr>
                <w:rFonts w:ascii="Calibri" w:hAnsi="Calibri" w:cs="Calibri"/>
                <w:sz w:val="22"/>
                <w:szCs w:val="22"/>
              </w:rPr>
              <w:t xml:space="preserve">As pointed out before, the first stage SCI (PSCCH) can also be used. </w:t>
            </w:r>
          </w:p>
        </w:tc>
      </w:tr>
      <w:tr w:rsidR="00F64137" w:rsidRPr="00456CA5" w14:paraId="0C39E1BA" w14:textId="77777777" w:rsidTr="006B7094">
        <w:tc>
          <w:tcPr>
            <w:tcW w:w="1784" w:type="dxa"/>
          </w:tcPr>
          <w:p w14:paraId="524552D6" w14:textId="77777777" w:rsidR="00F64137" w:rsidRPr="00F64137" w:rsidRDefault="00F64137" w:rsidP="005740AE">
            <w:pPr>
              <w:wordWrap/>
              <w:spacing w:line="20" w:lineRule="atLeast"/>
              <w:rPr>
                <w:rFonts w:ascii="Calibri" w:eastAsia="SimSun" w:hAnsi="Calibri" w:cs="Calibri"/>
                <w:sz w:val="22"/>
                <w:szCs w:val="22"/>
                <w:lang w:eastAsia="zh-CN"/>
              </w:rPr>
            </w:pPr>
            <w:r>
              <w:rPr>
                <w:rFonts w:ascii="Calibri" w:eastAsia="SimSun" w:hAnsi="Calibri" w:cs="Calibri" w:hint="eastAsia"/>
                <w:sz w:val="22"/>
                <w:szCs w:val="22"/>
                <w:lang w:eastAsia="zh-CN"/>
              </w:rPr>
              <w:t>v</w:t>
            </w:r>
            <w:r>
              <w:rPr>
                <w:rFonts w:ascii="Calibri" w:eastAsia="SimSun" w:hAnsi="Calibri" w:cs="Calibri"/>
                <w:sz w:val="22"/>
                <w:szCs w:val="22"/>
                <w:lang w:eastAsia="zh-CN"/>
              </w:rPr>
              <w:t>ivo</w:t>
            </w:r>
          </w:p>
        </w:tc>
        <w:tc>
          <w:tcPr>
            <w:tcW w:w="886" w:type="dxa"/>
          </w:tcPr>
          <w:p w14:paraId="4887B07C" w14:textId="77777777" w:rsidR="00F64137" w:rsidRDefault="00F64137" w:rsidP="005740AE">
            <w:pPr>
              <w:wordWrap/>
              <w:spacing w:line="20" w:lineRule="atLeast"/>
              <w:rPr>
                <w:rFonts w:ascii="Calibri" w:hAnsi="Calibri" w:cs="Calibri"/>
                <w:sz w:val="22"/>
                <w:szCs w:val="22"/>
              </w:rPr>
            </w:pPr>
          </w:p>
        </w:tc>
        <w:tc>
          <w:tcPr>
            <w:tcW w:w="6413" w:type="dxa"/>
          </w:tcPr>
          <w:p w14:paraId="188A6F99" w14:textId="77777777" w:rsidR="00F64137" w:rsidRDefault="00F64137" w:rsidP="00F64137">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 xml:space="preserve">The understand the intention of the proposal, however which signaling to be used depends on the purpose of the set of resource. We prefer to have more discussion on the utilization of the resource set, then decide the signaling aspect. Moreover, the targeting cast type needs to be discussed before this signaling aspect as well. </w:t>
            </w:r>
          </w:p>
          <w:p w14:paraId="11E7FF4D" w14:textId="77777777" w:rsidR="00F64137" w:rsidRPr="00F64137" w:rsidRDefault="00F64137" w:rsidP="00F64137">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 xml:space="preserve">Based on companies argument, if we only list </w:t>
            </w:r>
            <w:r w:rsidRPr="00F64137">
              <w:rPr>
                <w:rFonts w:ascii="Calibri" w:eastAsia="SimSun" w:hAnsi="Calibri" w:cs="Calibri"/>
                <w:sz w:val="22"/>
                <w:szCs w:val="22"/>
                <w:lang w:eastAsia="zh-CN"/>
              </w:rPr>
              <w:t>exhaustive</w:t>
            </w:r>
            <w:r>
              <w:rPr>
                <w:rFonts w:ascii="Calibri" w:eastAsia="SimSun" w:hAnsi="Calibri" w:cs="Calibri"/>
                <w:sz w:val="22"/>
                <w:szCs w:val="22"/>
                <w:lang w:eastAsia="zh-CN"/>
              </w:rPr>
              <w:t xml:space="preserve"> options in this proposal, this would be not so constructive.</w:t>
            </w:r>
          </w:p>
        </w:tc>
      </w:tr>
      <w:tr w:rsidR="00BC27D3" w:rsidRPr="00456CA5" w14:paraId="65711EDB" w14:textId="77777777" w:rsidTr="006B7094">
        <w:tc>
          <w:tcPr>
            <w:tcW w:w="1784" w:type="dxa"/>
          </w:tcPr>
          <w:p w14:paraId="23954B41" w14:textId="77777777" w:rsidR="00BC27D3" w:rsidRDefault="00BC27D3" w:rsidP="00BC27D3">
            <w:pPr>
              <w:wordWrap/>
              <w:spacing w:line="20" w:lineRule="atLeast"/>
              <w:rPr>
                <w:rFonts w:ascii="Calibri" w:eastAsia="SimSun" w:hAnsi="Calibri" w:cs="Calibri"/>
                <w:sz w:val="22"/>
                <w:szCs w:val="22"/>
                <w:lang w:eastAsia="zh-CN"/>
              </w:rPr>
            </w:pPr>
            <w:r>
              <w:rPr>
                <w:rFonts w:ascii="Calibri" w:eastAsia="MS Mincho" w:hAnsi="Calibri" w:cs="Calibri" w:hint="eastAsia"/>
                <w:sz w:val="22"/>
                <w:szCs w:val="22"/>
                <w:lang w:eastAsia="ja-JP"/>
              </w:rPr>
              <w:t>F</w:t>
            </w:r>
            <w:r>
              <w:rPr>
                <w:rFonts w:ascii="Calibri" w:eastAsia="MS Mincho" w:hAnsi="Calibri" w:cs="Calibri"/>
                <w:sz w:val="22"/>
                <w:szCs w:val="22"/>
                <w:lang w:eastAsia="ja-JP"/>
              </w:rPr>
              <w:t>ujitsu</w:t>
            </w:r>
          </w:p>
        </w:tc>
        <w:tc>
          <w:tcPr>
            <w:tcW w:w="886" w:type="dxa"/>
          </w:tcPr>
          <w:p w14:paraId="3174B64F" w14:textId="77777777" w:rsidR="00BC27D3" w:rsidRDefault="00BC27D3" w:rsidP="00BC27D3">
            <w:pPr>
              <w:wordWrap/>
              <w:spacing w:line="20" w:lineRule="atLeast"/>
              <w:rPr>
                <w:rFonts w:ascii="Calibri" w:hAnsi="Calibri" w:cs="Calibri"/>
                <w:sz w:val="22"/>
                <w:szCs w:val="22"/>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6413" w:type="dxa"/>
          </w:tcPr>
          <w:p w14:paraId="6582C94B" w14:textId="77777777" w:rsidR="00BC27D3" w:rsidRDefault="00BC27D3" w:rsidP="00BC27D3">
            <w:pPr>
              <w:wordWrap/>
              <w:spacing w:line="20" w:lineRule="atLeast"/>
              <w:rPr>
                <w:rFonts w:ascii="Calibri" w:eastAsia="SimSun" w:hAnsi="Calibri" w:cs="Calibri"/>
                <w:sz w:val="22"/>
                <w:szCs w:val="22"/>
                <w:lang w:eastAsia="zh-CN"/>
              </w:rPr>
            </w:pPr>
            <w:r>
              <w:rPr>
                <w:rFonts w:ascii="Calibri" w:eastAsia="MS Mincho" w:hAnsi="Calibri" w:cs="Calibri"/>
                <w:sz w:val="22"/>
                <w:szCs w:val="22"/>
                <w:lang w:eastAsia="ja-JP"/>
              </w:rPr>
              <w:t xml:space="preserve">It is too early to limit the </w:t>
            </w:r>
            <w:r w:rsidRPr="00C11015">
              <w:rPr>
                <w:rFonts w:ascii="Calibri" w:eastAsia="MS Mincho" w:hAnsi="Calibri" w:cs="Calibri"/>
                <w:sz w:val="22"/>
                <w:szCs w:val="22"/>
                <w:lang w:eastAsia="ja-JP"/>
              </w:rPr>
              <w:t>container</w:t>
            </w:r>
            <w:r>
              <w:rPr>
                <w:rFonts w:ascii="Calibri" w:eastAsia="MS Mincho" w:hAnsi="Calibri" w:cs="Calibri"/>
                <w:sz w:val="22"/>
                <w:szCs w:val="22"/>
                <w:lang w:eastAsia="ja-JP"/>
              </w:rPr>
              <w:t>, without discusion of what type of information needs to be conveyed. For instance, if single bit can be used to trigger a resrouce reselection or a (re-)transmission</w:t>
            </w:r>
            <w:r>
              <w:rPr>
                <w:rFonts w:ascii="Calibri" w:eastAsia="SimSun" w:hAnsi="Calibri" w:cs="Calibri"/>
                <w:sz w:val="22"/>
                <w:lang w:eastAsia="zh-CN"/>
              </w:rPr>
              <w:t>, the above message, signaling, or new format no longer works properly.</w:t>
            </w:r>
          </w:p>
        </w:tc>
      </w:tr>
      <w:tr w:rsidR="00D645CD" w:rsidRPr="00456CA5" w14:paraId="06F83751" w14:textId="77777777" w:rsidTr="006B7094">
        <w:tc>
          <w:tcPr>
            <w:tcW w:w="1784" w:type="dxa"/>
          </w:tcPr>
          <w:p w14:paraId="3FB9A4E1" w14:textId="77777777" w:rsidR="00D645CD" w:rsidRDefault="00D645CD" w:rsidP="00D645CD">
            <w:pPr>
              <w:wordWrap/>
              <w:spacing w:line="20" w:lineRule="atLeast"/>
              <w:rPr>
                <w:rFonts w:ascii="Calibri" w:eastAsia="MS Mincho" w:hAnsi="Calibri" w:cs="Calibri"/>
                <w:sz w:val="22"/>
                <w:szCs w:val="22"/>
                <w:lang w:eastAsia="ja-JP"/>
              </w:rPr>
            </w:pPr>
            <w:r>
              <w:rPr>
                <w:rFonts w:ascii="Calibri" w:eastAsia="SimSun" w:hAnsi="Calibri" w:cs="Calibri" w:hint="eastAsia"/>
                <w:sz w:val="22"/>
                <w:szCs w:val="22"/>
                <w:lang w:eastAsia="zh-CN"/>
              </w:rPr>
              <w:t>C</w:t>
            </w:r>
            <w:r>
              <w:rPr>
                <w:rFonts w:ascii="Calibri" w:eastAsia="SimSun" w:hAnsi="Calibri" w:cs="Calibri"/>
                <w:sz w:val="22"/>
                <w:szCs w:val="22"/>
                <w:lang w:eastAsia="zh-CN"/>
              </w:rPr>
              <w:t>MCC</w:t>
            </w:r>
          </w:p>
        </w:tc>
        <w:tc>
          <w:tcPr>
            <w:tcW w:w="886" w:type="dxa"/>
          </w:tcPr>
          <w:p w14:paraId="4FF7261A" w14:textId="77777777" w:rsidR="00D645CD" w:rsidRDefault="00D645CD" w:rsidP="00D645CD">
            <w:pPr>
              <w:wordWrap/>
              <w:spacing w:line="20" w:lineRule="atLeast"/>
              <w:rPr>
                <w:rFonts w:ascii="Calibri" w:eastAsia="MS Mincho" w:hAnsi="Calibri" w:cs="Calibri"/>
                <w:sz w:val="22"/>
                <w:szCs w:val="22"/>
                <w:lang w:eastAsia="ja-JP"/>
              </w:rPr>
            </w:pPr>
            <w:r>
              <w:rPr>
                <w:rFonts w:ascii="Calibri" w:eastAsia="SimSun" w:hAnsi="Calibri" w:cs="Calibri" w:hint="eastAsia"/>
                <w:sz w:val="22"/>
                <w:szCs w:val="22"/>
                <w:lang w:eastAsia="zh-CN"/>
              </w:rPr>
              <w:t>N</w:t>
            </w:r>
            <w:r>
              <w:rPr>
                <w:rFonts w:ascii="Calibri" w:eastAsia="SimSun" w:hAnsi="Calibri" w:cs="Calibri"/>
                <w:sz w:val="22"/>
                <w:szCs w:val="22"/>
                <w:lang w:eastAsia="zh-CN"/>
              </w:rPr>
              <w:t>o</w:t>
            </w:r>
          </w:p>
        </w:tc>
        <w:tc>
          <w:tcPr>
            <w:tcW w:w="6413" w:type="dxa"/>
          </w:tcPr>
          <w:p w14:paraId="577D8F88" w14:textId="77777777" w:rsidR="00D645CD" w:rsidRDefault="00D645CD" w:rsidP="00D645CD">
            <w:pPr>
              <w:wordWrap/>
              <w:spacing w:line="20" w:lineRule="atLeast"/>
              <w:rPr>
                <w:rFonts w:ascii="Calibri" w:eastAsia="MS Mincho" w:hAnsi="Calibri" w:cs="Calibri"/>
                <w:sz w:val="22"/>
                <w:szCs w:val="22"/>
                <w:lang w:eastAsia="ja-JP"/>
              </w:rPr>
            </w:pPr>
            <w:r>
              <w:rPr>
                <w:rFonts w:ascii="Calibri" w:eastAsia="SimSun" w:hAnsi="Calibri" w:cs="Calibri" w:hint="eastAsia"/>
                <w:sz w:val="22"/>
                <w:szCs w:val="22"/>
                <w:lang w:eastAsia="zh-CN"/>
              </w:rPr>
              <w:t>We</w:t>
            </w:r>
            <w:r>
              <w:rPr>
                <w:rFonts w:ascii="Calibri" w:eastAsia="SimSun" w:hAnsi="Calibri" w:cs="Calibri"/>
                <w:sz w:val="22"/>
                <w:szCs w:val="22"/>
                <w:lang w:eastAsia="zh-CN"/>
              </w:rPr>
              <w:t xml:space="preserve"> share similar view as Bosch</w:t>
            </w:r>
            <w:r>
              <w:rPr>
                <w:rFonts w:ascii="Calibri" w:eastAsia="SimSun" w:hAnsi="Calibri" w:cs="Calibri" w:hint="eastAsia"/>
                <w:sz w:val="22"/>
                <w:szCs w:val="22"/>
                <w:lang w:eastAsia="zh-CN"/>
              </w:rPr>
              <w:t xml:space="preserve"> </w:t>
            </w:r>
            <w:r>
              <w:rPr>
                <w:rFonts w:ascii="Calibri" w:eastAsia="SimSun" w:hAnsi="Calibri" w:cs="Calibri"/>
                <w:sz w:val="22"/>
                <w:szCs w:val="22"/>
                <w:lang w:eastAsia="zh-CN"/>
              </w:rPr>
              <w:t xml:space="preserve">and Futurewei that </w:t>
            </w:r>
            <w:r w:rsidRPr="00695CD0">
              <w:rPr>
                <w:rFonts w:ascii="Calibri" w:eastAsia="SimSun" w:hAnsi="Calibri" w:cs="Calibri"/>
                <w:sz w:val="22"/>
                <w:szCs w:val="22"/>
                <w:lang w:eastAsia="zh-CN"/>
              </w:rPr>
              <w:t>extending 1st stage</w:t>
            </w:r>
            <w:r>
              <w:rPr>
                <w:rFonts w:ascii="Calibri" w:eastAsia="SimSun" w:hAnsi="Calibri" w:cs="Calibri"/>
                <w:sz w:val="22"/>
                <w:szCs w:val="22"/>
                <w:lang w:eastAsia="zh-CN"/>
              </w:rPr>
              <w:t xml:space="preserve"> SCI (PSCCH)</w:t>
            </w:r>
            <w:r w:rsidRPr="00695CD0">
              <w:rPr>
                <w:rFonts w:ascii="Calibri" w:eastAsia="SimSun" w:hAnsi="Calibri" w:cs="Calibri"/>
                <w:sz w:val="22"/>
                <w:szCs w:val="22"/>
                <w:lang w:eastAsia="zh-CN"/>
              </w:rPr>
              <w:t xml:space="preserve"> or 2nd stage</w:t>
            </w:r>
            <w:r>
              <w:rPr>
                <w:rFonts w:ascii="Calibri" w:eastAsia="SimSun" w:hAnsi="Calibri" w:cs="Calibri"/>
                <w:sz w:val="22"/>
                <w:szCs w:val="22"/>
                <w:lang w:eastAsia="zh-CN"/>
              </w:rPr>
              <w:t xml:space="preserve"> SCI should also be candidate possibilities for further study. It is not reasonable to exclude L1 signalling </w:t>
            </w:r>
            <w:r w:rsidRPr="00695CD0">
              <w:rPr>
                <w:rFonts w:ascii="Calibri" w:eastAsia="SimSun" w:hAnsi="Calibri" w:cs="Calibri"/>
                <w:sz w:val="22"/>
                <w:szCs w:val="22"/>
                <w:lang w:eastAsia="zh-CN"/>
              </w:rPr>
              <w:t>without detailed analysis and comparison</w:t>
            </w:r>
            <w:r>
              <w:rPr>
                <w:rFonts w:ascii="Calibri" w:eastAsia="SimSun" w:hAnsi="Calibri" w:cs="Calibri"/>
                <w:sz w:val="22"/>
                <w:szCs w:val="22"/>
                <w:lang w:eastAsia="zh-CN"/>
              </w:rPr>
              <w:t>.</w:t>
            </w:r>
          </w:p>
        </w:tc>
      </w:tr>
      <w:tr w:rsidR="00FD7112" w:rsidRPr="00456CA5" w14:paraId="1CF8F486" w14:textId="77777777" w:rsidTr="006B7094">
        <w:tc>
          <w:tcPr>
            <w:tcW w:w="1784" w:type="dxa"/>
          </w:tcPr>
          <w:p w14:paraId="7B6EC8E8" w14:textId="77777777" w:rsidR="00FD7112" w:rsidRDefault="00FD7112" w:rsidP="00D645CD">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ZTE, Sanechips</w:t>
            </w:r>
          </w:p>
        </w:tc>
        <w:tc>
          <w:tcPr>
            <w:tcW w:w="886" w:type="dxa"/>
          </w:tcPr>
          <w:p w14:paraId="641E6C1B" w14:textId="77777777" w:rsidR="00FD7112" w:rsidRDefault="00FD7112" w:rsidP="00D645CD">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Yes</w:t>
            </w:r>
          </w:p>
        </w:tc>
        <w:tc>
          <w:tcPr>
            <w:tcW w:w="6413" w:type="dxa"/>
          </w:tcPr>
          <w:p w14:paraId="7E264383" w14:textId="77777777" w:rsidR="00FD7112" w:rsidRDefault="00FD7112" w:rsidP="00D645CD">
            <w:pPr>
              <w:wordWrap/>
              <w:spacing w:line="20" w:lineRule="atLeast"/>
              <w:rPr>
                <w:rFonts w:ascii="Calibri" w:eastAsia="SimSun" w:hAnsi="Calibri" w:cs="Calibri"/>
                <w:sz w:val="22"/>
                <w:szCs w:val="22"/>
                <w:lang w:eastAsia="zh-CN"/>
              </w:rPr>
            </w:pPr>
          </w:p>
        </w:tc>
      </w:tr>
      <w:tr w:rsidR="008F4F30" w:rsidRPr="00456CA5" w14:paraId="1A0905E2" w14:textId="77777777" w:rsidTr="006B7094">
        <w:tc>
          <w:tcPr>
            <w:tcW w:w="1784" w:type="dxa"/>
          </w:tcPr>
          <w:p w14:paraId="15C97CF1" w14:textId="77777777" w:rsidR="008F4F30" w:rsidRPr="008F4F30" w:rsidRDefault="008F4F30" w:rsidP="00D645CD">
            <w:pPr>
              <w:wordWrap/>
              <w:spacing w:line="20" w:lineRule="atLeast"/>
              <w:rPr>
                <w:rFonts w:ascii="Calibri" w:eastAsiaTheme="minorEastAsia" w:hAnsi="Calibri" w:cs="Calibri"/>
                <w:sz w:val="22"/>
                <w:szCs w:val="22"/>
              </w:rPr>
            </w:pPr>
            <w:r>
              <w:rPr>
                <w:rFonts w:ascii="Calibri" w:eastAsiaTheme="minorEastAsia" w:hAnsi="Calibri" w:cs="Calibri" w:hint="eastAsia"/>
                <w:sz w:val="22"/>
                <w:szCs w:val="22"/>
              </w:rPr>
              <w:lastRenderedPageBreak/>
              <w:t>Samsung</w:t>
            </w:r>
          </w:p>
        </w:tc>
        <w:tc>
          <w:tcPr>
            <w:tcW w:w="886" w:type="dxa"/>
          </w:tcPr>
          <w:p w14:paraId="6DCAEF3B" w14:textId="77777777" w:rsidR="008F4F30" w:rsidRPr="008F4F30" w:rsidRDefault="008F4F30" w:rsidP="00D645CD">
            <w:pPr>
              <w:wordWrap/>
              <w:spacing w:line="20" w:lineRule="atLeast"/>
              <w:rPr>
                <w:rFonts w:ascii="Calibri" w:eastAsiaTheme="minorEastAsia" w:hAnsi="Calibri" w:cs="Calibri"/>
                <w:sz w:val="22"/>
                <w:szCs w:val="22"/>
              </w:rPr>
            </w:pPr>
            <w:r>
              <w:rPr>
                <w:rFonts w:ascii="Calibri" w:eastAsiaTheme="minorEastAsia" w:hAnsi="Calibri" w:cs="Calibri" w:hint="eastAsia"/>
                <w:sz w:val="22"/>
                <w:szCs w:val="22"/>
              </w:rPr>
              <w:t>No</w:t>
            </w:r>
          </w:p>
        </w:tc>
        <w:tc>
          <w:tcPr>
            <w:tcW w:w="6413" w:type="dxa"/>
          </w:tcPr>
          <w:p w14:paraId="1D48A7CB" w14:textId="77777777" w:rsidR="008F4F30" w:rsidRDefault="008F4F30" w:rsidP="008F4F30">
            <w:pPr>
              <w:wordWrap/>
              <w:spacing w:line="20" w:lineRule="atLeast"/>
              <w:rPr>
                <w:rFonts w:ascii="Calibri" w:eastAsiaTheme="minorEastAsia" w:hAnsi="Calibri" w:cs="Calibri"/>
                <w:sz w:val="22"/>
                <w:szCs w:val="22"/>
              </w:rPr>
            </w:pPr>
            <w:r>
              <w:rPr>
                <w:rFonts w:ascii="Calibri" w:eastAsiaTheme="minorEastAsia" w:hAnsi="Calibri" w:cs="Calibri" w:hint="eastAsia"/>
                <w:sz w:val="22"/>
                <w:szCs w:val="22"/>
              </w:rPr>
              <w:t>Other options can be included such that PSFCH, 1</w:t>
            </w:r>
            <w:r w:rsidRPr="0068230F">
              <w:rPr>
                <w:rFonts w:ascii="Calibri" w:eastAsiaTheme="minorEastAsia" w:hAnsi="Calibri" w:cs="Calibri" w:hint="eastAsia"/>
                <w:sz w:val="22"/>
                <w:szCs w:val="22"/>
                <w:vertAlign w:val="superscript"/>
              </w:rPr>
              <w:t>st</w:t>
            </w:r>
            <w:r>
              <w:rPr>
                <w:rFonts w:ascii="Calibri" w:eastAsiaTheme="minorEastAsia" w:hAnsi="Calibri" w:cs="Calibri" w:hint="eastAsia"/>
                <w:sz w:val="22"/>
                <w:szCs w:val="22"/>
              </w:rPr>
              <w:t xml:space="preserve"> </w:t>
            </w:r>
            <w:r>
              <w:rPr>
                <w:rFonts w:ascii="Calibri" w:eastAsiaTheme="minorEastAsia" w:hAnsi="Calibri" w:cs="Calibri"/>
                <w:sz w:val="22"/>
                <w:szCs w:val="22"/>
              </w:rPr>
              <w:t>stage SCI, 2</w:t>
            </w:r>
            <w:r w:rsidRPr="0068230F">
              <w:rPr>
                <w:rFonts w:ascii="Calibri" w:eastAsiaTheme="minorEastAsia" w:hAnsi="Calibri" w:cs="Calibri"/>
                <w:sz w:val="22"/>
                <w:szCs w:val="22"/>
                <w:vertAlign w:val="superscript"/>
              </w:rPr>
              <w:t>nd</w:t>
            </w:r>
            <w:r>
              <w:rPr>
                <w:rFonts w:ascii="Calibri" w:eastAsiaTheme="minorEastAsia" w:hAnsi="Calibri" w:cs="Calibri"/>
                <w:sz w:val="22"/>
                <w:szCs w:val="22"/>
              </w:rPr>
              <w:t xml:space="preserve"> stage SCI (reusing existing format).</w:t>
            </w:r>
          </w:p>
          <w:p w14:paraId="0759C5E1" w14:textId="77777777" w:rsidR="008F4F30" w:rsidRDefault="008F4F30" w:rsidP="008F4F30">
            <w:pPr>
              <w:wordWrap/>
              <w:spacing w:line="20" w:lineRule="atLeast"/>
              <w:rPr>
                <w:rFonts w:ascii="Calibri" w:eastAsia="SimSun" w:hAnsi="Calibri" w:cs="Calibri"/>
                <w:sz w:val="22"/>
                <w:szCs w:val="22"/>
                <w:lang w:eastAsia="zh-CN"/>
              </w:rPr>
            </w:pPr>
            <w:r>
              <w:rPr>
                <w:rFonts w:ascii="Calibri" w:eastAsiaTheme="minorEastAsia" w:hAnsi="Calibri" w:cs="Calibri"/>
                <w:sz w:val="22"/>
                <w:szCs w:val="22"/>
              </w:rPr>
              <w:t>We suggest to focus on Proposal 1 and Proposal 2 in this meeting considering limited time. We think that it is better to handle this issue in the next meeting.</w:t>
            </w:r>
          </w:p>
        </w:tc>
      </w:tr>
      <w:tr w:rsidR="00CF3BB4" w:rsidRPr="00456CA5" w14:paraId="2090DF34" w14:textId="77777777" w:rsidTr="006B7094">
        <w:tc>
          <w:tcPr>
            <w:tcW w:w="1784" w:type="dxa"/>
          </w:tcPr>
          <w:p w14:paraId="67336AF8" w14:textId="77777777" w:rsidR="00CF3BB4" w:rsidRDefault="00CF3BB4" w:rsidP="00CF3BB4">
            <w:pPr>
              <w:wordWrap/>
              <w:spacing w:line="20" w:lineRule="atLeast"/>
              <w:rPr>
                <w:rFonts w:ascii="Calibri" w:eastAsia="SimSun" w:hAnsi="Calibri" w:cs="Calibri"/>
                <w:sz w:val="22"/>
                <w:szCs w:val="22"/>
                <w:lang w:eastAsia="zh-CN"/>
              </w:rPr>
            </w:pPr>
            <w:r>
              <w:rPr>
                <w:rFonts w:ascii="Calibri" w:eastAsia="SimSun" w:hAnsi="Calibri" w:cs="Calibri" w:hint="eastAsia"/>
                <w:sz w:val="22"/>
                <w:szCs w:val="22"/>
                <w:lang w:eastAsia="zh-CN"/>
              </w:rPr>
              <w:t>Xiaomi</w:t>
            </w:r>
          </w:p>
        </w:tc>
        <w:tc>
          <w:tcPr>
            <w:tcW w:w="886" w:type="dxa"/>
          </w:tcPr>
          <w:p w14:paraId="3A9B8AF4" w14:textId="77777777" w:rsidR="00CF3BB4" w:rsidRDefault="00CF3BB4" w:rsidP="00CF3BB4">
            <w:pPr>
              <w:wordWrap/>
              <w:spacing w:line="20" w:lineRule="atLeast"/>
              <w:rPr>
                <w:rFonts w:ascii="Calibri" w:eastAsia="SimSun" w:hAnsi="Calibri" w:cs="Calibri"/>
                <w:sz w:val="22"/>
                <w:szCs w:val="22"/>
                <w:lang w:eastAsia="zh-CN"/>
              </w:rPr>
            </w:pPr>
            <w:r>
              <w:rPr>
                <w:rFonts w:ascii="Calibri" w:eastAsia="SimSun" w:hAnsi="Calibri" w:cs="Calibri" w:hint="eastAsia"/>
                <w:sz w:val="22"/>
                <w:szCs w:val="22"/>
                <w:lang w:eastAsia="zh-CN"/>
              </w:rPr>
              <w:t>No</w:t>
            </w:r>
          </w:p>
        </w:tc>
        <w:tc>
          <w:tcPr>
            <w:tcW w:w="6413" w:type="dxa"/>
          </w:tcPr>
          <w:p w14:paraId="7C2E8AD4" w14:textId="77777777" w:rsidR="00CF3BB4" w:rsidRDefault="00CF3BB4" w:rsidP="00CF3BB4">
            <w:pPr>
              <w:wordWrap/>
              <w:spacing w:line="20" w:lineRule="atLeast"/>
              <w:rPr>
                <w:rFonts w:ascii="Calibri" w:eastAsia="SimSun" w:hAnsi="Calibri" w:cs="Calibri"/>
                <w:sz w:val="22"/>
                <w:szCs w:val="22"/>
                <w:lang w:eastAsia="zh-CN"/>
              </w:rPr>
            </w:pPr>
            <w:r>
              <w:rPr>
                <w:rFonts w:ascii="Calibri" w:eastAsia="SimSun" w:hAnsi="Calibri" w:cs="Calibri" w:hint="eastAsia"/>
                <w:sz w:val="22"/>
                <w:szCs w:val="22"/>
                <w:lang w:eastAsia="zh-CN"/>
              </w:rPr>
              <w:t>We agree</w:t>
            </w:r>
            <w:r>
              <w:rPr>
                <w:rFonts w:ascii="Calibri" w:eastAsia="SimSun" w:hAnsi="Calibri" w:cs="Calibri"/>
                <w:sz w:val="22"/>
                <w:szCs w:val="22"/>
                <w:lang w:eastAsia="zh-CN"/>
              </w:rPr>
              <w:t xml:space="preserve"> with Qualcomm</w:t>
            </w:r>
            <w:r>
              <w:rPr>
                <w:rFonts w:ascii="Calibri" w:eastAsia="SimSun" w:hAnsi="Calibri" w:cs="Calibri" w:hint="eastAsia"/>
                <w:sz w:val="22"/>
                <w:szCs w:val="22"/>
                <w:lang w:eastAsia="zh-CN"/>
              </w:rPr>
              <w:t xml:space="preserve"> that it is too early to restrict the options</w:t>
            </w:r>
            <w:r>
              <w:rPr>
                <w:rFonts w:ascii="Calibri" w:eastAsia="SimSun" w:hAnsi="Calibri" w:cs="Calibri"/>
                <w:sz w:val="22"/>
                <w:szCs w:val="22"/>
                <w:lang w:eastAsia="zh-CN"/>
              </w:rPr>
              <w:t xml:space="preserve"> of using exsiting L1 physical channels or designing new channels</w:t>
            </w:r>
            <w:r>
              <w:rPr>
                <w:rFonts w:ascii="Calibri" w:eastAsia="SimSun" w:hAnsi="Calibri" w:cs="Calibri" w:hint="eastAsia"/>
                <w:sz w:val="22"/>
                <w:szCs w:val="22"/>
                <w:lang w:eastAsia="zh-CN"/>
              </w:rPr>
              <w:t xml:space="preserve">. </w:t>
            </w:r>
          </w:p>
        </w:tc>
      </w:tr>
      <w:tr w:rsidR="00AE4DE9" w:rsidRPr="00456CA5" w14:paraId="022949DB" w14:textId="77777777" w:rsidTr="006B7094">
        <w:tc>
          <w:tcPr>
            <w:tcW w:w="1784" w:type="dxa"/>
          </w:tcPr>
          <w:p w14:paraId="5A47E5B6" w14:textId="467EB385" w:rsidR="00AE4DE9" w:rsidRDefault="00AE4DE9" w:rsidP="00AE4DE9">
            <w:pPr>
              <w:wordWrap/>
              <w:spacing w:line="20" w:lineRule="atLeast"/>
              <w:rPr>
                <w:rFonts w:ascii="Calibri" w:eastAsia="SimSun" w:hAnsi="Calibri" w:cs="Calibri" w:hint="eastAsia"/>
                <w:sz w:val="22"/>
                <w:szCs w:val="22"/>
                <w:lang w:eastAsia="zh-CN"/>
              </w:rPr>
            </w:pPr>
            <w:r>
              <w:rPr>
                <w:rFonts w:ascii="Calibri" w:eastAsia="SimSun" w:hAnsi="Calibri" w:cs="Calibri"/>
                <w:sz w:val="22"/>
                <w:szCs w:val="22"/>
                <w:lang w:eastAsia="zh-CN"/>
              </w:rPr>
              <w:t>MediaTek</w:t>
            </w:r>
          </w:p>
        </w:tc>
        <w:tc>
          <w:tcPr>
            <w:tcW w:w="886" w:type="dxa"/>
          </w:tcPr>
          <w:p w14:paraId="13445814" w14:textId="05B9C9B1" w:rsidR="00AE4DE9" w:rsidRDefault="00AE4DE9" w:rsidP="00AE4DE9">
            <w:pPr>
              <w:wordWrap/>
              <w:spacing w:line="20" w:lineRule="atLeast"/>
              <w:rPr>
                <w:rFonts w:ascii="Calibri" w:eastAsia="SimSun" w:hAnsi="Calibri" w:cs="Calibri" w:hint="eastAsia"/>
                <w:sz w:val="22"/>
                <w:szCs w:val="22"/>
                <w:lang w:eastAsia="zh-CN"/>
              </w:rPr>
            </w:pPr>
            <w:r>
              <w:rPr>
                <w:rFonts w:ascii="Calibri" w:eastAsia="SimSun" w:hAnsi="Calibri" w:cs="Calibri"/>
                <w:sz w:val="22"/>
                <w:szCs w:val="22"/>
                <w:lang w:eastAsia="zh-CN"/>
              </w:rPr>
              <w:t>No.</w:t>
            </w:r>
          </w:p>
        </w:tc>
        <w:tc>
          <w:tcPr>
            <w:tcW w:w="6413" w:type="dxa"/>
          </w:tcPr>
          <w:p w14:paraId="3FF3AC64" w14:textId="437B2CA5" w:rsidR="00AE4DE9" w:rsidRDefault="00AE4DE9" w:rsidP="00AE4DE9">
            <w:pPr>
              <w:wordWrap/>
              <w:spacing w:line="20" w:lineRule="atLeast"/>
              <w:rPr>
                <w:rFonts w:ascii="Calibri" w:eastAsia="SimSun" w:hAnsi="Calibri" w:cs="Calibri" w:hint="eastAsia"/>
                <w:sz w:val="22"/>
                <w:szCs w:val="22"/>
                <w:lang w:eastAsia="zh-CN"/>
              </w:rPr>
            </w:pPr>
            <w:r>
              <w:rPr>
                <w:rFonts w:ascii="Calibri" w:eastAsia="SimSun" w:hAnsi="Calibri" w:cs="Calibri"/>
                <w:sz w:val="22"/>
                <w:szCs w:val="22"/>
                <w:lang w:eastAsia="zh-CN"/>
              </w:rPr>
              <w:t xml:space="preserve">There is no need of such restriction. At least PSFCH-like channel can also be considered. </w:t>
            </w:r>
          </w:p>
        </w:tc>
      </w:tr>
      <w:tr w:rsidR="0084412B" w:rsidRPr="00431031" w14:paraId="4071A61A" w14:textId="77777777" w:rsidTr="006B7094">
        <w:tc>
          <w:tcPr>
            <w:tcW w:w="1784" w:type="dxa"/>
          </w:tcPr>
          <w:p w14:paraId="7728DFD8" w14:textId="77777777" w:rsidR="0084412B" w:rsidRPr="00431031" w:rsidRDefault="0084412B" w:rsidP="0084412B">
            <w:pPr>
              <w:wordWrap/>
              <w:spacing w:line="20" w:lineRule="atLeast"/>
              <w:rPr>
                <w:rFonts w:ascii="Calibri" w:eastAsia="SimSun" w:hAnsi="Calibri" w:cs="Calibri"/>
                <w:sz w:val="22"/>
                <w:szCs w:val="22"/>
                <w:lang w:eastAsia="zh-CN"/>
              </w:rPr>
            </w:pPr>
            <w:r w:rsidRPr="00431031">
              <w:rPr>
                <w:rFonts w:ascii="Calibri" w:eastAsia="SimSun" w:hAnsi="Calibri" w:cs="Calibri" w:hint="eastAsia"/>
                <w:sz w:val="22"/>
                <w:szCs w:val="22"/>
                <w:lang w:eastAsia="zh-CN"/>
              </w:rPr>
              <w:t>O</w:t>
            </w:r>
            <w:r w:rsidRPr="00431031">
              <w:rPr>
                <w:rFonts w:ascii="Calibri" w:eastAsia="SimSun" w:hAnsi="Calibri" w:cs="Calibri"/>
                <w:sz w:val="22"/>
                <w:szCs w:val="22"/>
                <w:lang w:eastAsia="zh-CN"/>
              </w:rPr>
              <w:t>PPO</w:t>
            </w:r>
          </w:p>
        </w:tc>
        <w:tc>
          <w:tcPr>
            <w:tcW w:w="886" w:type="dxa"/>
          </w:tcPr>
          <w:p w14:paraId="76206796" w14:textId="77777777" w:rsidR="0084412B" w:rsidRPr="00431031" w:rsidRDefault="0084412B" w:rsidP="0084412B">
            <w:pPr>
              <w:wordWrap/>
              <w:spacing w:line="20" w:lineRule="atLeast"/>
              <w:rPr>
                <w:rFonts w:ascii="Calibri" w:eastAsia="SimSun" w:hAnsi="Calibri" w:cs="Calibri"/>
                <w:sz w:val="22"/>
                <w:szCs w:val="22"/>
                <w:lang w:eastAsia="zh-CN"/>
              </w:rPr>
            </w:pPr>
            <w:r w:rsidRPr="00431031">
              <w:rPr>
                <w:rFonts w:ascii="Calibri" w:eastAsia="SimSun" w:hAnsi="Calibri" w:cs="Calibri" w:hint="eastAsia"/>
                <w:sz w:val="22"/>
                <w:szCs w:val="22"/>
                <w:lang w:eastAsia="zh-CN"/>
              </w:rPr>
              <w:t>Y</w:t>
            </w:r>
            <w:r w:rsidRPr="00431031">
              <w:rPr>
                <w:rFonts w:ascii="Calibri" w:eastAsia="SimSun" w:hAnsi="Calibri" w:cs="Calibri"/>
                <w:sz w:val="22"/>
                <w:szCs w:val="22"/>
                <w:lang w:eastAsia="zh-CN"/>
              </w:rPr>
              <w:t>es</w:t>
            </w:r>
          </w:p>
        </w:tc>
        <w:tc>
          <w:tcPr>
            <w:tcW w:w="6413" w:type="dxa"/>
          </w:tcPr>
          <w:p w14:paraId="5432EB17" w14:textId="77777777" w:rsidR="0084412B" w:rsidRPr="00431031" w:rsidRDefault="0084412B" w:rsidP="0084412B">
            <w:pPr>
              <w:wordWrap/>
              <w:spacing w:line="20" w:lineRule="atLeast"/>
              <w:rPr>
                <w:rFonts w:ascii="Calibri" w:eastAsia="SimSun" w:hAnsi="Calibri" w:cs="Calibri"/>
                <w:sz w:val="22"/>
                <w:szCs w:val="22"/>
                <w:lang w:eastAsia="zh-CN"/>
              </w:rPr>
            </w:pPr>
            <w:r w:rsidRPr="00431031">
              <w:rPr>
                <w:rFonts w:ascii="Calibri" w:eastAsia="SimSun" w:hAnsi="Calibri" w:cs="Calibri" w:hint="eastAsia"/>
                <w:sz w:val="22"/>
                <w:szCs w:val="22"/>
                <w:lang w:eastAsia="zh-CN"/>
              </w:rPr>
              <w:t>A</w:t>
            </w:r>
            <w:r w:rsidRPr="00431031">
              <w:rPr>
                <w:rFonts w:ascii="Calibri" w:eastAsia="SimSun" w:hAnsi="Calibri" w:cs="Calibri"/>
                <w:sz w:val="22"/>
                <w:szCs w:val="22"/>
                <w:lang w:eastAsia="zh-CN"/>
              </w:rPr>
              <w:t>t least the 3 options should be considered, we are also open to other options except new PHY channel.</w:t>
            </w:r>
          </w:p>
        </w:tc>
      </w:tr>
      <w:tr w:rsidR="00607E7E" w:rsidRPr="00431031" w14:paraId="3372D7CE" w14:textId="77777777" w:rsidTr="006B7094">
        <w:tc>
          <w:tcPr>
            <w:tcW w:w="1784" w:type="dxa"/>
          </w:tcPr>
          <w:p w14:paraId="5E931C8B" w14:textId="60664460" w:rsidR="00607E7E" w:rsidRPr="00431031" w:rsidRDefault="00607E7E" w:rsidP="0084412B">
            <w:pPr>
              <w:wordWrap/>
              <w:spacing w:line="20" w:lineRule="atLeast"/>
              <w:rPr>
                <w:rFonts w:ascii="Calibri" w:eastAsia="SimSun" w:hAnsi="Calibri" w:cs="Calibri"/>
                <w:sz w:val="22"/>
                <w:szCs w:val="22"/>
                <w:lang w:eastAsia="zh-CN"/>
              </w:rPr>
            </w:pPr>
            <w:r>
              <w:rPr>
                <w:rFonts w:ascii="Calibri" w:eastAsia="SimSun" w:hAnsi="Calibri" w:cs="Calibri" w:hint="eastAsia"/>
                <w:sz w:val="22"/>
                <w:szCs w:val="22"/>
                <w:lang w:eastAsia="zh-CN"/>
              </w:rPr>
              <w:t>C</w:t>
            </w:r>
            <w:r>
              <w:rPr>
                <w:rFonts w:ascii="Calibri" w:eastAsia="SimSun" w:hAnsi="Calibri" w:cs="Calibri"/>
                <w:sz w:val="22"/>
                <w:szCs w:val="22"/>
                <w:lang w:eastAsia="zh-CN"/>
              </w:rPr>
              <w:t>ATT</w:t>
            </w:r>
          </w:p>
        </w:tc>
        <w:tc>
          <w:tcPr>
            <w:tcW w:w="886" w:type="dxa"/>
          </w:tcPr>
          <w:p w14:paraId="4CBADD7B" w14:textId="708E3C12" w:rsidR="00607E7E" w:rsidRPr="00431031" w:rsidRDefault="00470F4A" w:rsidP="0084412B">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Yes</w:t>
            </w:r>
          </w:p>
        </w:tc>
        <w:tc>
          <w:tcPr>
            <w:tcW w:w="6413" w:type="dxa"/>
          </w:tcPr>
          <w:p w14:paraId="37CFA17C" w14:textId="253FC6F5" w:rsidR="00607E7E" w:rsidRPr="00431031" w:rsidRDefault="00470F4A" w:rsidP="00470F4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 xml:space="preserve">We agree to study the above 3 options as a starting point. And we are open for other options. </w:t>
            </w:r>
          </w:p>
        </w:tc>
      </w:tr>
      <w:tr w:rsidR="00C6740C" w:rsidRPr="00431031" w14:paraId="7EC3EDAF" w14:textId="77777777" w:rsidTr="006B7094">
        <w:tc>
          <w:tcPr>
            <w:tcW w:w="1784" w:type="dxa"/>
          </w:tcPr>
          <w:p w14:paraId="6E32C325" w14:textId="65F573DA" w:rsidR="00C6740C" w:rsidRDefault="00C6740C" w:rsidP="00C6740C">
            <w:pPr>
              <w:wordWrap/>
              <w:spacing w:line="20" w:lineRule="atLeast"/>
              <w:rPr>
                <w:rFonts w:ascii="Calibri" w:eastAsia="SimSun" w:hAnsi="Calibri" w:cs="Calibri"/>
                <w:sz w:val="22"/>
                <w:szCs w:val="22"/>
                <w:lang w:eastAsia="zh-CN"/>
              </w:rPr>
            </w:pPr>
            <w:r>
              <w:rPr>
                <w:rFonts w:ascii="Calibri" w:eastAsia="MS Mincho" w:hAnsi="Calibri" w:cs="Calibri" w:hint="eastAsia"/>
                <w:sz w:val="22"/>
                <w:szCs w:val="22"/>
                <w:lang w:eastAsia="ja-JP"/>
              </w:rPr>
              <w:t>NTT DOCOMO</w:t>
            </w:r>
          </w:p>
        </w:tc>
        <w:tc>
          <w:tcPr>
            <w:tcW w:w="886" w:type="dxa"/>
          </w:tcPr>
          <w:p w14:paraId="2C755CF4" w14:textId="146A5481" w:rsidR="00C6740C" w:rsidRDefault="00C6740C" w:rsidP="00C6740C">
            <w:pPr>
              <w:wordWrap/>
              <w:spacing w:line="20" w:lineRule="atLeast"/>
              <w:rPr>
                <w:rFonts w:ascii="Calibri" w:eastAsia="SimSun" w:hAnsi="Calibri" w:cs="Calibri"/>
                <w:sz w:val="22"/>
                <w:szCs w:val="22"/>
                <w:lang w:eastAsia="zh-CN"/>
              </w:rPr>
            </w:pPr>
            <w:r>
              <w:rPr>
                <w:rFonts w:ascii="Calibri" w:eastAsia="MS Mincho" w:hAnsi="Calibri" w:cs="Calibri" w:hint="eastAsia"/>
                <w:sz w:val="22"/>
                <w:szCs w:val="22"/>
                <w:lang w:eastAsia="ja-JP"/>
              </w:rPr>
              <w:t>No</w:t>
            </w:r>
          </w:p>
        </w:tc>
        <w:tc>
          <w:tcPr>
            <w:tcW w:w="6413" w:type="dxa"/>
          </w:tcPr>
          <w:p w14:paraId="2D7BBB0F" w14:textId="4E389854" w:rsidR="00C6740C" w:rsidRDefault="00C6740C" w:rsidP="00C6740C">
            <w:pPr>
              <w:wordWrap/>
              <w:spacing w:line="20" w:lineRule="atLeast"/>
              <w:rPr>
                <w:rFonts w:ascii="Calibri" w:eastAsia="SimSun" w:hAnsi="Calibri" w:cs="Calibri"/>
                <w:sz w:val="22"/>
                <w:szCs w:val="22"/>
                <w:lang w:eastAsia="zh-CN"/>
              </w:rPr>
            </w:pPr>
            <w:r>
              <w:rPr>
                <w:rFonts w:ascii="Calibri" w:eastAsia="MS Mincho" w:hAnsi="Calibri" w:cs="Calibri" w:hint="eastAsia"/>
                <w:sz w:val="22"/>
                <w:szCs w:val="22"/>
                <w:lang w:eastAsia="ja-JP"/>
              </w:rPr>
              <w:t xml:space="preserve">We agree with QC. </w:t>
            </w:r>
            <w:r>
              <w:rPr>
                <w:rFonts w:ascii="Calibri" w:eastAsia="MS Mincho" w:hAnsi="Calibri" w:cs="Calibri"/>
                <w:sz w:val="22"/>
                <w:szCs w:val="22"/>
                <w:lang w:eastAsia="ja-JP"/>
              </w:rPr>
              <w:t>No</w:t>
            </w:r>
            <w:r>
              <w:rPr>
                <w:rFonts w:ascii="Calibri" w:eastAsia="MS Mincho" w:hAnsi="Calibri" w:cs="Calibri" w:hint="eastAsia"/>
                <w:sz w:val="22"/>
                <w:szCs w:val="22"/>
                <w:lang w:eastAsia="ja-JP"/>
              </w:rPr>
              <w:t xml:space="preserve"> need to agree container </w:t>
            </w:r>
            <w:r>
              <w:rPr>
                <w:rFonts w:ascii="Calibri" w:eastAsia="MS Mincho" w:hAnsi="Calibri" w:cs="Calibri"/>
                <w:sz w:val="22"/>
                <w:szCs w:val="22"/>
                <w:lang w:eastAsia="ja-JP"/>
              </w:rPr>
              <w:t>candidates at this stage.</w:t>
            </w:r>
          </w:p>
        </w:tc>
      </w:tr>
      <w:tr w:rsidR="009920B3" w:rsidRPr="00431031" w14:paraId="3863D49B" w14:textId="77777777" w:rsidTr="006B7094">
        <w:tc>
          <w:tcPr>
            <w:tcW w:w="1784" w:type="dxa"/>
          </w:tcPr>
          <w:p w14:paraId="73153B44" w14:textId="4346492D" w:rsidR="009920B3" w:rsidRDefault="009920B3" w:rsidP="009920B3">
            <w:pPr>
              <w:wordWrap/>
              <w:spacing w:line="20" w:lineRule="atLeast"/>
              <w:rPr>
                <w:rFonts w:ascii="Calibri" w:eastAsia="MS Mincho" w:hAnsi="Calibri" w:cs="Calibri"/>
                <w:sz w:val="22"/>
                <w:szCs w:val="22"/>
                <w:lang w:eastAsia="ja-JP"/>
              </w:rPr>
            </w:pPr>
            <w:r>
              <w:rPr>
                <w:rFonts w:ascii="Calibri" w:eastAsia="SimSun" w:hAnsi="Calibri" w:cs="Calibri" w:hint="eastAsia"/>
                <w:sz w:val="22"/>
                <w:szCs w:val="22"/>
                <w:lang w:eastAsia="zh-CN"/>
              </w:rPr>
              <w:t>Spreadtrum</w:t>
            </w:r>
          </w:p>
        </w:tc>
        <w:tc>
          <w:tcPr>
            <w:tcW w:w="886" w:type="dxa"/>
          </w:tcPr>
          <w:p w14:paraId="108F8562" w14:textId="7A722308" w:rsidR="009920B3" w:rsidRDefault="009920B3" w:rsidP="009920B3">
            <w:pPr>
              <w:wordWrap/>
              <w:spacing w:line="20" w:lineRule="atLeast"/>
              <w:rPr>
                <w:rFonts w:ascii="Calibri" w:eastAsia="MS Mincho" w:hAnsi="Calibri" w:cs="Calibri"/>
                <w:sz w:val="22"/>
                <w:szCs w:val="22"/>
                <w:lang w:eastAsia="ja-JP"/>
              </w:rPr>
            </w:pPr>
            <w:r>
              <w:rPr>
                <w:rFonts w:ascii="Calibri" w:eastAsia="SimSun" w:hAnsi="Calibri" w:cs="Calibri" w:hint="eastAsia"/>
                <w:sz w:val="22"/>
                <w:szCs w:val="22"/>
                <w:lang w:eastAsia="zh-CN"/>
              </w:rPr>
              <w:t>No</w:t>
            </w:r>
          </w:p>
        </w:tc>
        <w:tc>
          <w:tcPr>
            <w:tcW w:w="6413" w:type="dxa"/>
          </w:tcPr>
          <w:p w14:paraId="07B6D069" w14:textId="77777777" w:rsidR="009920B3" w:rsidRPr="007A1889" w:rsidRDefault="009920B3" w:rsidP="009920B3">
            <w:pPr>
              <w:wordWrap/>
              <w:spacing w:line="20" w:lineRule="atLeast"/>
              <w:rPr>
                <w:rFonts w:ascii="Calibri" w:eastAsia="SimSun" w:hAnsi="Calibri" w:cs="Calibri"/>
                <w:sz w:val="22"/>
                <w:szCs w:val="22"/>
                <w:lang w:eastAsia="zh-CN"/>
              </w:rPr>
            </w:pPr>
            <w:r>
              <w:rPr>
                <w:rFonts w:ascii="Calibri" w:eastAsia="SimSun" w:hAnsi="Calibri" w:cs="Calibri" w:hint="eastAsia"/>
                <w:sz w:val="22"/>
                <w:szCs w:val="22"/>
                <w:lang w:eastAsia="zh-CN"/>
              </w:rPr>
              <w:t>As we commented in the 1</w:t>
            </w:r>
            <w:r w:rsidRPr="007A1889">
              <w:rPr>
                <w:rFonts w:ascii="Calibri" w:eastAsia="SimSun" w:hAnsi="Calibri" w:cs="Calibri" w:hint="eastAsia"/>
                <w:sz w:val="22"/>
                <w:szCs w:val="22"/>
                <w:vertAlign w:val="superscript"/>
                <w:lang w:eastAsia="zh-CN"/>
              </w:rPr>
              <w:t>st</w:t>
            </w:r>
            <w:r>
              <w:rPr>
                <w:rFonts w:ascii="Calibri" w:eastAsia="SimSun" w:hAnsi="Calibri" w:cs="Calibri" w:hint="eastAsia"/>
                <w:sz w:val="22"/>
                <w:szCs w:val="22"/>
                <w:lang w:eastAsia="zh-CN"/>
              </w:rPr>
              <w:t xml:space="preserve"> </w:t>
            </w:r>
            <w:r>
              <w:rPr>
                <w:rFonts w:ascii="Calibri" w:eastAsia="SimSun" w:hAnsi="Calibri" w:cs="Calibri"/>
                <w:sz w:val="22"/>
                <w:szCs w:val="22"/>
                <w:lang w:eastAsia="zh-CN"/>
              </w:rPr>
              <w:t xml:space="preserve">round, </w:t>
            </w:r>
            <w:r w:rsidRPr="007A1889">
              <w:rPr>
                <w:rFonts w:ascii="Calibri" w:eastAsia="SimSun" w:hAnsi="Calibri" w:cs="Calibri"/>
                <w:sz w:val="22"/>
                <w:szCs w:val="22"/>
                <w:lang w:eastAsia="zh-CN"/>
              </w:rPr>
              <w:t>we prefer to add one option:</w:t>
            </w:r>
          </w:p>
          <w:p w14:paraId="6CFCC6CF" w14:textId="0B661235" w:rsidR="009920B3" w:rsidRDefault="009920B3" w:rsidP="009920B3">
            <w:pPr>
              <w:wordWrap/>
              <w:spacing w:line="20" w:lineRule="atLeast"/>
              <w:rPr>
                <w:rFonts w:ascii="Calibri" w:eastAsia="MS Mincho" w:hAnsi="Calibri" w:cs="Calibri"/>
                <w:sz w:val="22"/>
                <w:szCs w:val="22"/>
                <w:lang w:eastAsia="ja-JP"/>
              </w:rPr>
            </w:pPr>
            <w:r w:rsidRPr="007A1889">
              <w:rPr>
                <w:rFonts w:ascii="Calibri" w:eastAsia="SimSun" w:hAnsi="Calibri" w:cs="Calibri"/>
                <w:sz w:val="22"/>
                <w:szCs w:val="22"/>
                <w:lang w:eastAsia="zh-CN"/>
              </w:rPr>
              <w:t>The existed 1st/2nd stage SCI format</w:t>
            </w:r>
          </w:p>
        </w:tc>
      </w:tr>
      <w:tr w:rsidR="00A34F5B" w:rsidRPr="00431031" w14:paraId="15842CC3" w14:textId="77777777" w:rsidTr="006B7094">
        <w:tc>
          <w:tcPr>
            <w:tcW w:w="1784" w:type="dxa"/>
          </w:tcPr>
          <w:p w14:paraId="2F4482D0" w14:textId="4FC0F983" w:rsidR="00A34F5B" w:rsidRPr="00A34F5B" w:rsidRDefault="00A34F5B" w:rsidP="009920B3">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Ericsson</w:t>
            </w:r>
          </w:p>
        </w:tc>
        <w:tc>
          <w:tcPr>
            <w:tcW w:w="886" w:type="dxa"/>
          </w:tcPr>
          <w:p w14:paraId="725B2B9E" w14:textId="294A522E" w:rsidR="00A34F5B" w:rsidRPr="00A34F5B" w:rsidRDefault="00A34F5B" w:rsidP="009920B3">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No</w:t>
            </w:r>
          </w:p>
        </w:tc>
        <w:tc>
          <w:tcPr>
            <w:tcW w:w="6413" w:type="dxa"/>
          </w:tcPr>
          <w:p w14:paraId="50E1155A" w14:textId="3696BCF8" w:rsidR="00A34F5B" w:rsidRDefault="00A34F5B" w:rsidP="009920B3">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 xml:space="preserve">We think </w:t>
            </w:r>
            <w:r w:rsidR="00ED47D0">
              <w:rPr>
                <w:rFonts w:ascii="Calibri" w:eastAsia="SimSun" w:hAnsi="Calibri" w:cs="Calibri"/>
                <w:sz w:val="22"/>
                <w:szCs w:val="22"/>
                <w:lang w:eastAsia="zh-CN"/>
              </w:rPr>
              <w:t xml:space="preserve">that </w:t>
            </w:r>
            <w:r>
              <w:rPr>
                <w:rFonts w:ascii="Calibri" w:eastAsia="SimSun" w:hAnsi="Calibri" w:cs="Calibri"/>
                <w:sz w:val="22"/>
                <w:szCs w:val="22"/>
                <w:lang w:eastAsia="zh-CN"/>
              </w:rPr>
              <w:t>we should not conclude on the container of the message</w:t>
            </w:r>
            <w:r w:rsidR="00ED47D0">
              <w:rPr>
                <w:rFonts w:ascii="Calibri" w:eastAsia="SimSun" w:hAnsi="Calibri" w:cs="Calibri"/>
                <w:sz w:val="22"/>
                <w:szCs w:val="22"/>
                <w:lang w:eastAsia="zh-CN"/>
              </w:rPr>
              <w:t xml:space="preserve"> without discussing the scenarios and the understanding of “set of resources”. </w:t>
            </w:r>
          </w:p>
          <w:p w14:paraId="35970A19" w14:textId="77777777" w:rsidR="00ED47D0" w:rsidRDefault="00ED47D0" w:rsidP="009920B3">
            <w:pPr>
              <w:wordWrap/>
              <w:spacing w:line="20" w:lineRule="atLeast"/>
              <w:rPr>
                <w:rFonts w:ascii="Calibri" w:eastAsia="SimSun" w:hAnsi="Calibri" w:cs="Calibri"/>
                <w:sz w:val="22"/>
                <w:szCs w:val="22"/>
                <w:lang w:eastAsia="zh-CN"/>
              </w:rPr>
            </w:pPr>
          </w:p>
          <w:p w14:paraId="2EA5463C" w14:textId="68309EBF" w:rsidR="00ED47D0" w:rsidRPr="00A34F5B" w:rsidRDefault="00ED47D0" w:rsidP="009920B3">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Moreover, we think that we should be open to re-use some other physical channels than the ones listed in the proposal, e.g., PSFCH or PS</w:t>
            </w:r>
            <w:r w:rsidR="00712A52">
              <w:rPr>
                <w:rFonts w:ascii="Calibri" w:eastAsia="SimSun" w:hAnsi="Calibri" w:cs="Calibri"/>
                <w:sz w:val="22"/>
                <w:szCs w:val="22"/>
                <w:lang w:eastAsia="zh-CN"/>
              </w:rPr>
              <w:t>C</w:t>
            </w:r>
            <w:r>
              <w:rPr>
                <w:rFonts w:ascii="Calibri" w:eastAsia="SimSun" w:hAnsi="Calibri" w:cs="Calibri"/>
                <w:sz w:val="22"/>
                <w:szCs w:val="22"/>
                <w:lang w:eastAsia="zh-CN"/>
              </w:rPr>
              <w:t>CH.</w:t>
            </w:r>
          </w:p>
        </w:tc>
      </w:tr>
      <w:tr w:rsidR="00AC554A" w:rsidRPr="00431031" w14:paraId="0848372C" w14:textId="77777777" w:rsidTr="006B7094">
        <w:tc>
          <w:tcPr>
            <w:tcW w:w="1784" w:type="dxa"/>
          </w:tcPr>
          <w:p w14:paraId="64EB07E5" w14:textId="737902B9" w:rsidR="00AC554A" w:rsidRDefault="00AC554A" w:rsidP="00AC554A">
            <w:pPr>
              <w:wordWrap/>
              <w:spacing w:line="20" w:lineRule="atLeast"/>
              <w:rPr>
                <w:rFonts w:ascii="Calibri" w:eastAsia="SimSun" w:hAnsi="Calibri" w:cs="Calibri"/>
                <w:sz w:val="22"/>
                <w:szCs w:val="22"/>
                <w:lang w:eastAsia="zh-CN"/>
              </w:rPr>
            </w:pPr>
            <w:r>
              <w:rPr>
                <w:rFonts w:ascii="Calibri" w:eastAsia="SimSun" w:hAnsi="Calibri" w:cs="Calibri" w:hint="eastAsia"/>
                <w:sz w:val="22"/>
                <w:szCs w:val="22"/>
                <w:lang w:eastAsia="zh-CN"/>
              </w:rPr>
              <w:t>N</w:t>
            </w:r>
            <w:r>
              <w:rPr>
                <w:rFonts w:ascii="Calibri" w:eastAsia="SimSun" w:hAnsi="Calibri" w:cs="Calibri"/>
                <w:sz w:val="22"/>
                <w:szCs w:val="22"/>
                <w:lang w:eastAsia="zh-CN"/>
              </w:rPr>
              <w:t>EC</w:t>
            </w:r>
          </w:p>
        </w:tc>
        <w:tc>
          <w:tcPr>
            <w:tcW w:w="886" w:type="dxa"/>
          </w:tcPr>
          <w:p w14:paraId="279AD2CE" w14:textId="046A62A1" w:rsidR="00AC554A" w:rsidRDefault="00AC554A" w:rsidP="00AC554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Yes</w:t>
            </w:r>
          </w:p>
        </w:tc>
        <w:tc>
          <w:tcPr>
            <w:tcW w:w="6413" w:type="dxa"/>
          </w:tcPr>
          <w:p w14:paraId="7995F0EA" w14:textId="005671DD" w:rsidR="00AC554A" w:rsidRDefault="00AC554A" w:rsidP="00AC554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Because "</w:t>
            </w:r>
            <w:r w:rsidRPr="003605E1">
              <w:rPr>
                <w:rFonts w:ascii="Calibri" w:eastAsia="SimSun" w:hAnsi="Calibri" w:cs="Calibri"/>
                <w:sz w:val="22"/>
                <w:szCs w:val="22"/>
                <w:lang w:eastAsia="zh-CN"/>
              </w:rPr>
              <w:t>at least followings are considered:</w:t>
            </w:r>
            <w:r>
              <w:rPr>
                <w:rFonts w:ascii="Calibri" w:eastAsia="SimSun" w:hAnsi="Calibri" w:cs="Calibri"/>
                <w:sz w:val="22"/>
                <w:szCs w:val="22"/>
                <w:lang w:eastAsia="zh-CN"/>
              </w:rPr>
              <w:t>" in the main bullet, we're ok to consider other options.</w:t>
            </w:r>
          </w:p>
        </w:tc>
      </w:tr>
      <w:tr w:rsidR="006828B4" w:rsidRPr="00431031" w14:paraId="6A0A22FC" w14:textId="77777777" w:rsidTr="006B7094">
        <w:tc>
          <w:tcPr>
            <w:tcW w:w="1784" w:type="dxa"/>
          </w:tcPr>
          <w:p w14:paraId="634F67F8" w14:textId="11A972D3" w:rsidR="006828B4" w:rsidRDefault="006828B4" w:rsidP="006828B4">
            <w:pPr>
              <w:wordWrap/>
              <w:spacing w:line="20" w:lineRule="atLeast"/>
              <w:rPr>
                <w:rFonts w:ascii="Calibri" w:eastAsia="SimSun" w:hAnsi="Calibri" w:cs="Calibri"/>
                <w:sz w:val="22"/>
                <w:szCs w:val="22"/>
                <w:lang w:eastAsia="zh-CN"/>
              </w:rPr>
            </w:pPr>
            <w:r>
              <w:rPr>
                <w:rFonts w:ascii="Calibri" w:eastAsia="MS Mincho" w:hAnsi="Calibri" w:cs="Calibri" w:hint="eastAsia"/>
                <w:sz w:val="22"/>
                <w:szCs w:val="22"/>
                <w:lang w:eastAsia="ja-JP"/>
              </w:rPr>
              <w:t>Huawei/</w:t>
            </w:r>
            <w:r>
              <w:rPr>
                <w:rFonts w:ascii="Calibri" w:eastAsia="MS Mincho" w:hAnsi="Calibri" w:cs="Calibri"/>
                <w:sz w:val="22"/>
                <w:szCs w:val="22"/>
                <w:lang w:eastAsia="ja-JP"/>
              </w:rPr>
              <w:t>HiSilicon</w:t>
            </w:r>
          </w:p>
        </w:tc>
        <w:tc>
          <w:tcPr>
            <w:tcW w:w="886" w:type="dxa"/>
          </w:tcPr>
          <w:p w14:paraId="78546E08" w14:textId="77777777" w:rsidR="006828B4" w:rsidRDefault="006828B4" w:rsidP="006828B4">
            <w:pPr>
              <w:wordWrap/>
              <w:spacing w:line="20" w:lineRule="atLeast"/>
              <w:rPr>
                <w:rFonts w:ascii="Calibri" w:eastAsia="SimSun" w:hAnsi="Calibri" w:cs="Calibri"/>
                <w:sz w:val="22"/>
                <w:szCs w:val="22"/>
                <w:lang w:eastAsia="zh-CN"/>
              </w:rPr>
            </w:pPr>
          </w:p>
        </w:tc>
        <w:tc>
          <w:tcPr>
            <w:tcW w:w="6413" w:type="dxa"/>
          </w:tcPr>
          <w:p w14:paraId="5A0E1A0C" w14:textId="2CA6CB57" w:rsidR="006828B4" w:rsidRDefault="006828B4" w:rsidP="006828B4">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We think these options can be a starting point</w:t>
            </w:r>
            <w:r w:rsidRPr="00B81476">
              <w:rPr>
                <w:rFonts w:ascii="Calibri" w:eastAsia="SimSun" w:hAnsi="Calibri" w:cs="Calibri"/>
                <w:sz w:val="22"/>
                <w:szCs w:val="22"/>
                <w:lang w:eastAsia="zh-CN"/>
              </w:rPr>
              <w:t>, and the further points that companies have suggested are in-scope due to the "at least" whereas it maybe too complex to capture them all explicitly in the remaining time this meeting.</w:t>
            </w:r>
          </w:p>
        </w:tc>
      </w:tr>
      <w:tr w:rsidR="0017156A" w:rsidRPr="00431031" w14:paraId="2472705B" w14:textId="77777777" w:rsidTr="006B7094">
        <w:tc>
          <w:tcPr>
            <w:tcW w:w="1784" w:type="dxa"/>
          </w:tcPr>
          <w:p w14:paraId="1DCD1201" w14:textId="1AD0F775" w:rsidR="0017156A" w:rsidRDefault="0017156A" w:rsidP="0017156A">
            <w:pPr>
              <w:wordWrap/>
              <w:spacing w:line="20" w:lineRule="atLeast"/>
              <w:rPr>
                <w:rFonts w:ascii="Calibri" w:eastAsia="MS Mincho" w:hAnsi="Calibri" w:cs="Calibri"/>
                <w:sz w:val="22"/>
                <w:szCs w:val="22"/>
                <w:lang w:eastAsia="ja-JP"/>
              </w:rPr>
            </w:pPr>
            <w:r>
              <w:rPr>
                <w:rFonts w:ascii="Calibri" w:eastAsia="SimSun" w:hAnsi="Calibri" w:cs="Calibri"/>
                <w:sz w:val="22"/>
                <w:szCs w:val="22"/>
                <w:lang w:eastAsia="zh-CN"/>
              </w:rPr>
              <w:t>TCL</w:t>
            </w:r>
          </w:p>
        </w:tc>
        <w:tc>
          <w:tcPr>
            <w:tcW w:w="886" w:type="dxa"/>
          </w:tcPr>
          <w:p w14:paraId="5F385F44" w14:textId="5DB20FDB" w:rsidR="0017156A" w:rsidRDefault="0017156A" w:rsidP="0017156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No</w:t>
            </w:r>
          </w:p>
        </w:tc>
        <w:tc>
          <w:tcPr>
            <w:tcW w:w="6413" w:type="dxa"/>
          </w:tcPr>
          <w:p w14:paraId="10ABA8AB" w14:textId="4CC9F719" w:rsidR="0017156A" w:rsidRDefault="0017156A" w:rsidP="0017156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We prefer to add L1 signalling as well and (re)using the existing SCI formats that already contain useful information. We emphasize this to be sure that any coordination scheme will not necessarily require a “new” signaling.</w:t>
            </w:r>
          </w:p>
        </w:tc>
      </w:tr>
      <w:tr w:rsidR="002D6C91" w:rsidRPr="00431031" w14:paraId="3B66B03B" w14:textId="77777777" w:rsidTr="006B7094">
        <w:tc>
          <w:tcPr>
            <w:tcW w:w="1784" w:type="dxa"/>
          </w:tcPr>
          <w:p w14:paraId="7FA6FDF2" w14:textId="2512E26F" w:rsidR="002D6C91" w:rsidRDefault="002D6C91" w:rsidP="0017156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Lenovo/Motorola Mobility</w:t>
            </w:r>
          </w:p>
        </w:tc>
        <w:tc>
          <w:tcPr>
            <w:tcW w:w="886" w:type="dxa"/>
          </w:tcPr>
          <w:p w14:paraId="44691C08" w14:textId="25EF5FC5" w:rsidR="002D6C91" w:rsidRDefault="002D6C91" w:rsidP="0017156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Yes</w:t>
            </w:r>
          </w:p>
        </w:tc>
        <w:tc>
          <w:tcPr>
            <w:tcW w:w="6413" w:type="dxa"/>
          </w:tcPr>
          <w:p w14:paraId="0F654723" w14:textId="4DBC9503" w:rsidR="002D6C91" w:rsidRDefault="002D6C91" w:rsidP="0017156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We are fine with the proposals</w:t>
            </w:r>
          </w:p>
        </w:tc>
      </w:tr>
      <w:tr w:rsidR="006B7094" w:rsidRPr="00431031" w14:paraId="368151B8" w14:textId="77777777" w:rsidTr="006B7094">
        <w:tc>
          <w:tcPr>
            <w:tcW w:w="1784" w:type="dxa"/>
          </w:tcPr>
          <w:p w14:paraId="541A3341" w14:textId="34D55BC1" w:rsidR="006B7094" w:rsidRDefault="006B7094" w:rsidP="006B7094">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Fraunhofer</w:t>
            </w:r>
          </w:p>
        </w:tc>
        <w:tc>
          <w:tcPr>
            <w:tcW w:w="886" w:type="dxa"/>
          </w:tcPr>
          <w:p w14:paraId="0C2D3A08" w14:textId="782DD71F" w:rsidR="006B7094" w:rsidRDefault="006B7094" w:rsidP="006B7094">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No</w:t>
            </w:r>
          </w:p>
        </w:tc>
        <w:tc>
          <w:tcPr>
            <w:tcW w:w="6413" w:type="dxa"/>
          </w:tcPr>
          <w:p w14:paraId="3E17EA39" w14:textId="11A2C291" w:rsidR="006B7094" w:rsidRDefault="006B7094" w:rsidP="006B7094">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We do not support restricting the containers at this stage, as already mentioned by other companies, when the content of the assistance message and its utilization by UE-B have not been discussed and analysed.</w:t>
            </w:r>
          </w:p>
        </w:tc>
      </w:tr>
      <w:tr w:rsidR="00D554A2" w:rsidRPr="00431031" w14:paraId="11779104" w14:textId="77777777" w:rsidTr="006B7094">
        <w:tc>
          <w:tcPr>
            <w:tcW w:w="1784" w:type="dxa"/>
          </w:tcPr>
          <w:p w14:paraId="1776DFE6" w14:textId="65AC8C0A" w:rsidR="00D554A2" w:rsidRDefault="00D554A2" w:rsidP="00D554A2">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Mitsubishi</w:t>
            </w:r>
          </w:p>
        </w:tc>
        <w:tc>
          <w:tcPr>
            <w:tcW w:w="886" w:type="dxa"/>
          </w:tcPr>
          <w:p w14:paraId="46782CC2" w14:textId="77777777" w:rsidR="00D554A2" w:rsidRDefault="00D554A2" w:rsidP="00D554A2">
            <w:pPr>
              <w:wordWrap/>
              <w:spacing w:line="20" w:lineRule="atLeast"/>
              <w:rPr>
                <w:rFonts w:ascii="Calibri" w:eastAsia="SimSun" w:hAnsi="Calibri" w:cs="Calibri"/>
                <w:sz w:val="22"/>
                <w:szCs w:val="22"/>
                <w:lang w:eastAsia="zh-CN"/>
              </w:rPr>
            </w:pPr>
          </w:p>
        </w:tc>
        <w:tc>
          <w:tcPr>
            <w:tcW w:w="6413" w:type="dxa"/>
          </w:tcPr>
          <w:p w14:paraId="0B59DCC8" w14:textId="33319CD8" w:rsidR="00D554A2" w:rsidRDefault="00D554A2" w:rsidP="00D554A2">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We cannot preclude anything before having more grasp on the quantity of bits to be sent. The cast type and the definition of set of resources need to be more clear before making any significant progress on proposal 3.</w:t>
            </w:r>
          </w:p>
        </w:tc>
      </w:tr>
      <w:tr w:rsidR="006F77D1" w:rsidRPr="00431031" w14:paraId="60953F21" w14:textId="77777777" w:rsidTr="006B7094">
        <w:tc>
          <w:tcPr>
            <w:tcW w:w="1784" w:type="dxa"/>
          </w:tcPr>
          <w:p w14:paraId="13CD7C6D" w14:textId="01522ABF" w:rsidR="006F77D1" w:rsidRDefault="006F77D1" w:rsidP="00D554A2">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Convida Wireless</w:t>
            </w:r>
          </w:p>
        </w:tc>
        <w:tc>
          <w:tcPr>
            <w:tcW w:w="886" w:type="dxa"/>
          </w:tcPr>
          <w:p w14:paraId="4D2B2CD3" w14:textId="24492F4E" w:rsidR="006F77D1" w:rsidRDefault="006F77D1" w:rsidP="00D554A2">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No</w:t>
            </w:r>
          </w:p>
        </w:tc>
        <w:tc>
          <w:tcPr>
            <w:tcW w:w="6413" w:type="dxa"/>
          </w:tcPr>
          <w:p w14:paraId="0C638295" w14:textId="3B3B87D6" w:rsidR="006F77D1" w:rsidRDefault="006E4BD8" w:rsidP="00D554A2">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Similar r</w:t>
            </w:r>
            <w:r w:rsidR="008B092F">
              <w:rPr>
                <w:rFonts w:ascii="Calibri" w:eastAsia="SimSun" w:hAnsi="Calibri" w:cs="Calibri"/>
                <w:sz w:val="22"/>
                <w:szCs w:val="22"/>
                <w:lang w:eastAsia="zh-CN"/>
              </w:rPr>
              <w:t>easons a</w:t>
            </w:r>
            <w:r w:rsidR="006F77D1">
              <w:rPr>
                <w:rFonts w:ascii="Calibri" w:eastAsia="SimSun" w:hAnsi="Calibri" w:cs="Calibri"/>
                <w:sz w:val="22"/>
                <w:szCs w:val="22"/>
                <w:lang w:eastAsia="zh-CN"/>
              </w:rPr>
              <w:t xml:space="preserve">s pointed out by </w:t>
            </w:r>
            <w:r w:rsidR="008B092F">
              <w:rPr>
                <w:rFonts w:ascii="Calibri" w:eastAsia="SimSun" w:hAnsi="Calibri" w:cs="Calibri"/>
                <w:sz w:val="22"/>
                <w:szCs w:val="22"/>
                <w:lang w:eastAsia="zh-CN"/>
              </w:rPr>
              <w:t xml:space="preserve">other </w:t>
            </w:r>
            <w:r w:rsidR="006F77D1">
              <w:rPr>
                <w:rFonts w:ascii="Calibri" w:eastAsia="SimSun" w:hAnsi="Calibri" w:cs="Calibri"/>
                <w:sz w:val="22"/>
                <w:szCs w:val="22"/>
                <w:lang w:eastAsia="zh-CN"/>
              </w:rPr>
              <w:t>companies</w:t>
            </w:r>
            <w:r w:rsidR="00D26C75">
              <w:rPr>
                <w:rFonts w:ascii="Calibri" w:eastAsia="SimSun" w:hAnsi="Calibri" w:cs="Calibri"/>
                <w:sz w:val="22"/>
                <w:szCs w:val="22"/>
                <w:lang w:eastAsia="zh-CN"/>
              </w:rPr>
              <w:t>.</w:t>
            </w:r>
            <w:r w:rsidR="007C7F0F">
              <w:rPr>
                <w:rFonts w:ascii="Calibri" w:eastAsia="SimSun" w:hAnsi="Calibri" w:cs="Calibri"/>
                <w:sz w:val="22"/>
                <w:szCs w:val="22"/>
                <w:lang w:eastAsia="zh-CN"/>
              </w:rPr>
              <w:t xml:space="preserve"> In addition, it may be too early to decide or agree on this.</w:t>
            </w:r>
            <w:r w:rsidR="006F77D1">
              <w:rPr>
                <w:rFonts w:ascii="Calibri" w:eastAsia="SimSun" w:hAnsi="Calibri" w:cs="Calibri"/>
                <w:sz w:val="22"/>
                <w:szCs w:val="22"/>
                <w:lang w:eastAsia="zh-CN"/>
              </w:rPr>
              <w:t xml:space="preserve"> </w:t>
            </w:r>
          </w:p>
        </w:tc>
      </w:tr>
    </w:tbl>
    <w:p w14:paraId="70CF8EDA" w14:textId="77777777" w:rsidR="006A49FC" w:rsidRDefault="006A49FC" w:rsidP="006C274B">
      <w:pPr>
        <w:widowControl/>
        <w:wordWrap/>
        <w:rPr>
          <w:rFonts w:ascii="Calibri" w:hAnsi="Calibri" w:cs="Calibri"/>
          <w:sz w:val="22"/>
        </w:rPr>
      </w:pPr>
    </w:p>
    <w:p w14:paraId="65A82D8A" w14:textId="77777777" w:rsidR="006A49FC" w:rsidRDefault="006A49FC" w:rsidP="006C274B">
      <w:pPr>
        <w:widowControl/>
        <w:wordWrap/>
        <w:rPr>
          <w:rFonts w:ascii="Calibri" w:hAnsi="Calibri" w:cs="Calibri"/>
          <w:sz w:val="22"/>
        </w:rPr>
      </w:pPr>
    </w:p>
    <w:p w14:paraId="7FE7FA25" w14:textId="77777777" w:rsidR="00FD0152" w:rsidRDefault="00FD0152" w:rsidP="00FD0152">
      <w:pPr>
        <w:pStyle w:val="af4"/>
        <w:widowControl/>
        <w:numPr>
          <w:ilvl w:val="3"/>
          <w:numId w:val="10"/>
        </w:numPr>
        <w:wordWrap/>
        <w:spacing w:before="0" w:after="0" w:line="240" w:lineRule="auto"/>
        <w:ind w:leftChars="0" w:hanging="403"/>
        <w:jc w:val="left"/>
        <w:rPr>
          <w:rFonts w:ascii="Calibri" w:hAnsi="Calibri" w:cs="Calibri"/>
          <w:i/>
          <w:sz w:val="22"/>
        </w:rPr>
      </w:pPr>
      <w:r w:rsidRPr="00EC2F14">
        <w:rPr>
          <w:rFonts w:ascii="Calibri" w:hAnsi="Calibri" w:cs="Calibri"/>
          <w:b/>
          <w:i/>
          <w:sz w:val="22"/>
        </w:rPr>
        <w:t>Draft proposal 4 for the conclusion</w:t>
      </w:r>
      <w:r>
        <w:rPr>
          <w:rFonts w:ascii="Calibri" w:hAnsi="Calibri" w:cs="Calibri"/>
          <w:i/>
          <w:sz w:val="22"/>
        </w:rPr>
        <w:t>:</w:t>
      </w:r>
    </w:p>
    <w:p w14:paraId="017456AE" w14:textId="77777777" w:rsidR="00FD0152" w:rsidRDefault="00FD0152" w:rsidP="00FD0152">
      <w:pPr>
        <w:pStyle w:val="af4"/>
        <w:widowControl/>
        <w:numPr>
          <w:ilvl w:val="0"/>
          <w:numId w:val="24"/>
        </w:numPr>
        <w:wordWrap/>
        <w:spacing w:before="0" w:after="0" w:line="240" w:lineRule="auto"/>
        <w:ind w:leftChars="0" w:hanging="403"/>
        <w:jc w:val="left"/>
        <w:rPr>
          <w:rFonts w:ascii="Calibri" w:hAnsi="Calibri" w:cs="Calibri"/>
          <w:i/>
          <w:sz w:val="22"/>
        </w:rPr>
      </w:pPr>
      <w:r>
        <w:rPr>
          <w:rFonts w:ascii="Calibri" w:hAnsi="Calibri" w:cs="Calibri"/>
          <w:i/>
          <w:sz w:val="22"/>
        </w:rPr>
        <w:t>When a</w:t>
      </w:r>
      <w:r w:rsidRPr="007E610E">
        <w:rPr>
          <w:rFonts w:ascii="Calibri" w:hAnsi="Calibri" w:cs="Calibri"/>
          <w:i/>
          <w:sz w:val="22"/>
        </w:rPr>
        <w:t xml:space="preserve"> set of resources determined at UE-A</w:t>
      </w:r>
      <w:r>
        <w:rPr>
          <w:rFonts w:ascii="Calibri" w:hAnsi="Calibri" w:cs="Calibri"/>
          <w:i/>
          <w:sz w:val="22"/>
        </w:rPr>
        <w:t xml:space="preserve"> </w:t>
      </w:r>
      <w:r w:rsidRPr="007E610E">
        <w:rPr>
          <w:rFonts w:ascii="Calibri" w:hAnsi="Calibri" w:cs="Calibri"/>
          <w:i/>
          <w:sz w:val="22"/>
        </w:rPr>
        <w:t xml:space="preserve">is sent to UE-B in mode </w:t>
      </w:r>
      <w:r>
        <w:rPr>
          <w:rFonts w:ascii="Calibri" w:hAnsi="Calibri" w:cs="Calibri"/>
          <w:i/>
          <w:sz w:val="22"/>
        </w:rPr>
        <w:t xml:space="preserve">2, </w:t>
      </w:r>
    </w:p>
    <w:p w14:paraId="672E00CA" w14:textId="77777777" w:rsidR="00FD0152" w:rsidRPr="00FD0152" w:rsidRDefault="00FD0152" w:rsidP="00EE371C">
      <w:pPr>
        <w:pStyle w:val="af4"/>
        <w:widowControl/>
        <w:numPr>
          <w:ilvl w:val="0"/>
          <w:numId w:val="25"/>
        </w:numPr>
        <w:wordWrap/>
        <w:spacing w:before="0" w:after="0" w:line="240" w:lineRule="auto"/>
        <w:ind w:leftChars="0" w:hanging="403"/>
        <w:jc w:val="left"/>
        <w:rPr>
          <w:rFonts w:ascii="Calibri" w:hAnsi="Calibri" w:cs="Calibri"/>
          <w:i/>
          <w:sz w:val="22"/>
        </w:rPr>
      </w:pPr>
      <w:r w:rsidRPr="00FD0152">
        <w:rPr>
          <w:rFonts w:ascii="Calibri" w:hAnsi="Calibri" w:cs="Calibri"/>
          <w:i/>
          <w:sz w:val="22"/>
        </w:rPr>
        <w:t>for how UE-B takes “a set of resources” into account in the resource selection for its own transmission, at least followings are considered:</w:t>
      </w:r>
    </w:p>
    <w:p w14:paraId="6AE12C55" w14:textId="77777777" w:rsidR="00FE039D" w:rsidRPr="00752E12" w:rsidRDefault="00752E12" w:rsidP="00FE039D">
      <w:pPr>
        <w:pStyle w:val="af4"/>
        <w:widowControl/>
        <w:numPr>
          <w:ilvl w:val="1"/>
          <w:numId w:val="25"/>
        </w:numPr>
        <w:wordWrap/>
        <w:spacing w:before="0" w:after="0" w:line="240" w:lineRule="auto"/>
        <w:ind w:leftChars="0"/>
        <w:jc w:val="left"/>
        <w:rPr>
          <w:rFonts w:ascii="Calibri" w:hAnsi="Calibri" w:cs="Calibri"/>
          <w:i/>
          <w:sz w:val="22"/>
        </w:rPr>
      </w:pPr>
      <w:r w:rsidRPr="00752E12">
        <w:rPr>
          <w:rFonts w:ascii="Calibri" w:hAnsi="Calibri" w:cs="Calibri"/>
          <w:i/>
          <w:sz w:val="22"/>
        </w:rPr>
        <w:lastRenderedPageBreak/>
        <w:t xml:space="preserve"> </w:t>
      </w:r>
      <w:r w:rsidR="00FE039D" w:rsidRPr="00752E12">
        <w:rPr>
          <w:rFonts w:ascii="Calibri" w:hAnsi="Calibri" w:cs="Calibri"/>
          <w:i/>
          <w:sz w:val="22"/>
        </w:rPr>
        <w:t>“</w:t>
      </w:r>
      <w:r>
        <w:rPr>
          <w:rFonts w:ascii="Calibri" w:hAnsi="Calibri" w:cs="Calibri"/>
          <w:i/>
          <w:sz w:val="22"/>
        </w:rPr>
        <w:t>A</w:t>
      </w:r>
      <w:r w:rsidR="00FE039D" w:rsidRPr="00752E12">
        <w:rPr>
          <w:rFonts w:ascii="Calibri" w:hAnsi="Calibri" w:cs="Calibri"/>
          <w:i/>
          <w:sz w:val="22"/>
        </w:rPr>
        <w:t xml:space="preserve"> set of resources” is taken into account to </w:t>
      </w:r>
      <w:r w:rsidR="00AE596C">
        <w:rPr>
          <w:rFonts w:ascii="Calibri" w:hAnsi="Calibri" w:cs="Calibri"/>
          <w:i/>
          <w:sz w:val="22"/>
        </w:rPr>
        <w:t>determine</w:t>
      </w:r>
      <w:r w:rsidR="00FE039D" w:rsidRPr="00752E12">
        <w:rPr>
          <w:rFonts w:ascii="Calibri" w:hAnsi="Calibri" w:cs="Calibri"/>
          <w:i/>
          <w:sz w:val="22"/>
        </w:rPr>
        <w:t xml:space="preserve"> a candidate TX resource set in the resource selection procedure</w:t>
      </w:r>
    </w:p>
    <w:p w14:paraId="5B6EB436" w14:textId="77777777" w:rsidR="00FE039D" w:rsidRPr="00752E12" w:rsidRDefault="00752E12" w:rsidP="00FE039D">
      <w:pPr>
        <w:pStyle w:val="af4"/>
        <w:widowControl/>
        <w:numPr>
          <w:ilvl w:val="1"/>
          <w:numId w:val="25"/>
        </w:numPr>
        <w:wordWrap/>
        <w:spacing w:before="0" w:after="0" w:line="240" w:lineRule="auto"/>
        <w:ind w:leftChars="0"/>
        <w:jc w:val="left"/>
        <w:rPr>
          <w:rFonts w:ascii="Calibri" w:hAnsi="Calibri" w:cs="Calibri"/>
          <w:i/>
          <w:sz w:val="22"/>
        </w:rPr>
      </w:pPr>
      <w:r w:rsidRPr="00752E12">
        <w:rPr>
          <w:rFonts w:ascii="Calibri" w:hAnsi="Calibri" w:cs="Calibri"/>
          <w:i/>
          <w:sz w:val="22"/>
        </w:rPr>
        <w:t>“</w:t>
      </w:r>
      <w:r>
        <w:rPr>
          <w:rFonts w:ascii="Calibri" w:hAnsi="Calibri" w:cs="Calibri"/>
          <w:i/>
          <w:sz w:val="22"/>
        </w:rPr>
        <w:t>A</w:t>
      </w:r>
      <w:r w:rsidRPr="00752E12">
        <w:rPr>
          <w:rFonts w:ascii="Calibri" w:hAnsi="Calibri" w:cs="Calibri"/>
          <w:i/>
          <w:sz w:val="22"/>
        </w:rPr>
        <w:t xml:space="preserve"> set of resources” is taken into account to trigger resource re-selection</w:t>
      </w:r>
    </w:p>
    <w:p w14:paraId="410454DB" w14:textId="77777777" w:rsidR="00FE039D" w:rsidRPr="00FE039D" w:rsidRDefault="00FE039D" w:rsidP="00FE039D">
      <w:pPr>
        <w:pStyle w:val="af4"/>
        <w:widowControl/>
        <w:wordWrap/>
        <w:spacing w:before="0" w:after="0" w:line="240" w:lineRule="auto"/>
        <w:ind w:leftChars="0" w:left="2000" w:firstLine="0"/>
        <w:jc w:val="left"/>
        <w:rPr>
          <w:rFonts w:ascii="Calibri" w:hAnsi="Calibri" w:cs="Calibri"/>
          <w:i/>
          <w:color w:val="C00000"/>
          <w:sz w:val="22"/>
        </w:rPr>
      </w:pPr>
    </w:p>
    <w:p w14:paraId="5E383C35" w14:textId="77777777" w:rsidR="006A49FC" w:rsidRPr="00FD0152" w:rsidRDefault="006A49FC" w:rsidP="006C274B">
      <w:pPr>
        <w:widowControl/>
        <w:wordWrap/>
        <w:rPr>
          <w:rFonts w:ascii="Calibri" w:hAnsi="Calibri" w:cs="Calibri"/>
          <w:sz w:val="22"/>
        </w:rPr>
      </w:pPr>
    </w:p>
    <w:p w14:paraId="2E6AB79D" w14:textId="77777777" w:rsidR="00D01E78" w:rsidRDefault="00D01E78" w:rsidP="00D01E78">
      <w:pPr>
        <w:widowControl/>
        <w:wordWrap/>
        <w:rPr>
          <w:rFonts w:ascii="Calibri" w:hAnsi="Calibri" w:cs="Calibri"/>
          <w:sz w:val="22"/>
        </w:rPr>
      </w:pPr>
      <w:r>
        <w:rPr>
          <w:rFonts w:ascii="Calibri" w:hAnsi="Calibri" w:cs="Calibri" w:hint="eastAsia"/>
          <w:sz w:val="22"/>
        </w:rPr>
        <w:t xml:space="preserve">Do you agree </w:t>
      </w:r>
      <w:r>
        <w:rPr>
          <w:rFonts w:ascii="Calibri" w:hAnsi="Calibri" w:cs="Calibri"/>
          <w:sz w:val="22"/>
        </w:rPr>
        <w:t xml:space="preserve">this proposal? In case when there is another option which is not coverd in the proposal, please specify it. </w:t>
      </w:r>
      <w:r w:rsidR="00752E12">
        <w:rPr>
          <w:rFonts w:ascii="Calibri" w:hAnsi="Calibri" w:cs="Calibri"/>
          <w:sz w:val="22"/>
        </w:rPr>
        <w:t xml:space="preserve"> Note that</w:t>
      </w:r>
      <w:r w:rsidR="00CC35B1">
        <w:rPr>
          <w:rFonts w:ascii="Calibri" w:hAnsi="Calibri" w:cs="Calibri"/>
          <w:sz w:val="22"/>
        </w:rPr>
        <w:t xml:space="preserve"> </w:t>
      </w:r>
      <w:r w:rsidR="00752E12">
        <w:rPr>
          <w:rFonts w:ascii="Calibri" w:hAnsi="Calibri" w:cs="Calibri"/>
          <w:sz w:val="22"/>
        </w:rPr>
        <w:t>2</w:t>
      </w:r>
      <w:r w:rsidR="00752E12" w:rsidRPr="00752E12">
        <w:rPr>
          <w:rFonts w:ascii="Calibri" w:hAnsi="Calibri" w:cs="Calibri"/>
          <w:sz w:val="22"/>
          <w:vertAlign w:val="superscript"/>
        </w:rPr>
        <w:t>nd</w:t>
      </w:r>
      <w:r w:rsidR="00752E12">
        <w:rPr>
          <w:rFonts w:ascii="Calibri" w:hAnsi="Calibri" w:cs="Calibri"/>
          <w:sz w:val="22"/>
        </w:rPr>
        <w:t xml:space="preserve"> option in the previous pro</w:t>
      </w:r>
      <w:r w:rsidR="00CC35B1">
        <w:rPr>
          <w:rFonts w:ascii="Calibri" w:hAnsi="Calibri" w:cs="Calibri"/>
          <w:sz w:val="22"/>
        </w:rPr>
        <w:t>po</w:t>
      </w:r>
      <w:r w:rsidR="00752E12">
        <w:rPr>
          <w:rFonts w:ascii="Calibri" w:hAnsi="Calibri" w:cs="Calibri"/>
          <w:sz w:val="22"/>
        </w:rPr>
        <w:t xml:space="preserve">sal </w:t>
      </w:r>
      <w:r w:rsidR="00CC35B1">
        <w:rPr>
          <w:rFonts w:ascii="Calibri" w:hAnsi="Calibri" w:cs="Calibri"/>
          <w:sz w:val="22"/>
        </w:rPr>
        <w:t>is removed as its meaning is somewhat unclear to be other companies.</w:t>
      </w:r>
    </w:p>
    <w:p w14:paraId="4F12CD43" w14:textId="77777777" w:rsidR="006A49FC" w:rsidRPr="00D01E78" w:rsidRDefault="006A49FC" w:rsidP="006A49FC">
      <w:pPr>
        <w:wordWrap/>
        <w:spacing w:line="20" w:lineRule="atLeast"/>
        <w:rPr>
          <w:rFonts w:ascii="Calibri" w:hAnsi="Calibri" w:cs="Calibri"/>
          <w:sz w:val="22"/>
          <w:szCs w:val="22"/>
        </w:rPr>
      </w:pPr>
    </w:p>
    <w:tbl>
      <w:tblPr>
        <w:tblStyle w:val="aa"/>
        <w:tblW w:w="0" w:type="auto"/>
        <w:tblInd w:w="279" w:type="dxa"/>
        <w:tblLook w:val="04A0" w:firstRow="1" w:lastRow="0" w:firstColumn="1" w:lastColumn="0" w:noHBand="0" w:noVBand="1"/>
      </w:tblPr>
      <w:tblGrid>
        <w:gridCol w:w="1784"/>
        <w:gridCol w:w="886"/>
        <w:gridCol w:w="6413"/>
      </w:tblGrid>
      <w:tr w:rsidR="006A49FC" w:rsidRPr="00456CA5" w14:paraId="24ACE39F" w14:textId="77777777" w:rsidTr="006B7094">
        <w:tc>
          <w:tcPr>
            <w:tcW w:w="1784" w:type="dxa"/>
          </w:tcPr>
          <w:p w14:paraId="1F596B45" w14:textId="77777777" w:rsidR="006A49FC" w:rsidRPr="00456CA5" w:rsidRDefault="006A49FC" w:rsidP="00180E7C">
            <w:pPr>
              <w:wordWrap/>
              <w:spacing w:line="20" w:lineRule="atLeast"/>
              <w:rPr>
                <w:rFonts w:ascii="Calibri" w:hAnsi="Calibri" w:cs="Calibri"/>
                <w:sz w:val="22"/>
                <w:szCs w:val="22"/>
              </w:rPr>
            </w:pPr>
            <w:r w:rsidRPr="00456CA5">
              <w:rPr>
                <w:rFonts w:ascii="Calibri" w:hAnsi="Calibri" w:cs="Calibri"/>
                <w:sz w:val="22"/>
                <w:szCs w:val="22"/>
              </w:rPr>
              <w:t>Source</w:t>
            </w:r>
          </w:p>
        </w:tc>
        <w:tc>
          <w:tcPr>
            <w:tcW w:w="886" w:type="dxa"/>
          </w:tcPr>
          <w:p w14:paraId="4474E712" w14:textId="77777777" w:rsidR="006A49FC" w:rsidRPr="00456CA5" w:rsidRDefault="006A49FC" w:rsidP="00180E7C">
            <w:pPr>
              <w:wordWrap/>
              <w:spacing w:line="20" w:lineRule="atLeast"/>
              <w:rPr>
                <w:rFonts w:ascii="Calibri" w:hAnsi="Calibri" w:cs="Calibri"/>
                <w:sz w:val="22"/>
                <w:szCs w:val="22"/>
              </w:rPr>
            </w:pPr>
            <w:r>
              <w:rPr>
                <w:rFonts w:ascii="Calibri" w:hAnsi="Calibri" w:cs="Calibri" w:hint="eastAsia"/>
                <w:sz w:val="22"/>
                <w:szCs w:val="22"/>
              </w:rPr>
              <w:t>A</w:t>
            </w:r>
            <w:r>
              <w:rPr>
                <w:rFonts w:ascii="Calibri" w:hAnsi="Calibri" w:cs="Calibri"/>
                <w:sz w:val="22"/>
                <w:szCs w:val="22"/>
              </w:rPr>
              <w:t>nswer</w:t>
            </w:r>
          </w:p>
        </w:tc>
        <w:tc>
          <w:tcPr>
            <w:tcW w:w="6413" w:type="dxa"/>
          </w:tcPr>
          <w:p w14:paraId="53D16F6F" w14:textId="77777777" w:rsidR="006A49FC" w:rsidRPr="00456CA5" w:rsidRDefault="006A49FC" w:rsidP="00180E7C">
            <w:pPr>
              <w:wordWrap/>
              <w:spacing w:line="20" w:lineRule="atLeast"/>
              <w:rPr>
                <w:rFonts w:ascii="Calibri" w:hAnsi="Calibri" w:cs="Calibri"/>
                <w:sz w:val="22"/>
                <w:szCs w:val="22"/>
              </w:rPr>
            </w:pPr>
            <w:r w:rsidRPr="00456CA5">
              <w:rPr>
                <w:rFonts w:ascii="Calibri" w:hAnsi="Calibri" w:cs="Calibri"/>
                <w:sz w:val="22"/>
                <w:szCs w:val="22"/>
              </w:rPr>
              <w:t>Comments</w:t>
            </w:r>
          </w:p>
        </w:tc>
      </w:tr>
      <w:tr w:rsidR="006A49FC" w:rsidRPr="00456CA5" w14:paraId="148901BA" w14:textId="77777777" w:rsidTr="006B7094">
        <w:tc>
          <w:tcPr>
            <w:tcW w:w="1784" w:type="dxa"/>
          </w:tcPr>
          <w:p w14:paraId="17A50CA0" w14:textId="77777777" w:rsidR="006A49FC" w:rsidRPr="00456CA5" w:rsidRDefault="000C3191" w:rsidP="00180E7C">
            <w:pPr>
              <w:wordWrap/>
              <w:spacing w:line="20" w:lineRule="atLeast"/>
              <w:rPr>
                <w:rFonts w:ascii="Calibri" w:hAnsi="Calibri" w:cs="Calibri"/>
                <w:sz w:val="22"/>
                <w:szCs w:val="22"/>
              </w:rPr>
            </w:pPr>
            <w:r>
              <w:rPr>
                <w:rFonts w:ascii="Calibri" w:hAnsi="Calibri" w:cs="Calibri"/>
                <w:sz w:val="22"/>
                <w:szCs w:val="22"/>
              </w:rPr>
              <w:t>Qualcomm</w:t>
            </w:r>
          </w:p>
        </w:tc>
        <w:tc>
          <w:tcPr>
            <w:tcW w:w="886" w:type="dxa"/>
          </w:tcPr>
          <w:p w14:paraId="31E22301" w14:textId="77777777" w:rsidR="006A49FC" w:rsidRPr="00456CA5" w:rsidRDefault="000C3191" w:rsidP="00180E7C">
            <w:pPr>
              <w:wordWrap/>
              <w:spacing w:line="20" w:lineRule="atLeast"/>
              <w:rPr>
                <w:rFonts w:ascii="Calibri" w:hAnsi="Calibri" w:cs="Calibri"/>
                <w:sz w:val="22"/>
                <w:szCs w:val="22"/>
              </w:rPr>
            </w:pPr>
            <w:r>
              <w:rPr>
                <w:rFonts w:ascii="Calibri" w:hAnsi="Calibri" w:cs="Calibri"/>
                <w:sz w:val="22"/>
                <w:szCs w:val="22"/>
              </w:rPr>
              <w:t>No</w:t>
            </w:r>
          </w:p>
        </w:tc>
        <w:tc>
          <w:tcPr>
            <w:tcW w:w="6413" w:type="dxa"/>
          </w:tcPr>
          <w:p w14:paraId="4B659EC6" w14:textId="77777777" w:rsidR="006A49FC" w:rsidRPr="00456CA5" w:rsidRDefault="000C3191" w:rsidP="00180E7C">
            <w:pPr>
              <w:wordWrap/>
              <w:spacing w:line="20" w:lineRule="atLeast"/>
              <w:rPr>
                <w:rFonts w:ascii="Calibri" w:hAnsi="Calibri" w:cs="Calibri"/>
                <w:sz w:val="22"/>
                <w:szCs w:val="22"/>
              </w:rPr>
            </w:pPr>
            <w:r>
              <w:rPr>
                <w:rFonts w:ascii="Calibri" w:hAnsi="Calibri" w:cs="Calibri"/>
                <w:sz w:val="22"/>
                <w:szCs w:val="22"/>
              </w:rPr>
              <w:t>Retransmission trigger and resource reslection trigger need to be added to the list</w:t>
            </w:r>
          </w:p>
        </w:tc>
      </w:tr>
      <w:tr w:rsidR="005740AE" w:rsidRPr="00456CA5" w14:paraId="642F8CA5" w14:textId="77777777" w:rsidTr="006B7094">
        <w:tc>
          <w:tcPr>
            <w:tcW w:w="1784" w:type="dxa"/>
          </w:tcPr>
          <w:p w14:paraId="6713F058" w14:textId="77777777" w:rsidR="005740AE" w:rsidRPr="00456CA5" w:rsidRDefault="005740AE" w:rsidP="005740AE">
            <w:pPr>
              <w:wordWrap/>
              <w:spacing w:line="20" w:lineRule="atLeast"/>
              <w:rPr>
                <w:rFonts w:ascii="Calibri" w:hAnsi="Calibri" w:cs="Calibri"/>
                <w:sz w:val="22"/>
                <w:szCs w:val="22"/>
              </w:rPr>
            </w:pPr>
            <w:r>
              <w:rPr>
                <w:rFonts w:ascii="Calibri" w:hAnsi="Calibri" w:cs="Calibri"/>
                <w:sz w:val="22"/>
                <w:szCs w:val="22"/>
              </w:rPr>
              <w:t>Apple</w:t>
            </w:r>
          </w:p>
        </w:tc>
        <w:tc>
          <w:tcPr>
            <w:tcW w:w="886" w:type="dxa"/>
          </w:tcPr>
          <w:p w14:paraId="02F84D85" w14:textId="77777777" w:rsidR="005740AE" w:rsidRPr="00456CA5" w:rsidRDefault="005740AE" w:rsidP="005740AE">
            <w:pPr>
              <w:wordWrap/>
              <w:spacing w:line="20" w:lineRule="atLeast"/>
              <w:rPr>
                <w:rFonts w:ascii="Calibri" w:hAnsi="Calibri" w:cs="Calibri"/>
                <w:sz w:val="22"/>
                <w:szCs w:val="22"/>
              </w:rPr>
            </w:pPr>
            <w:r>
              <w:rPr>
                <w:rFonts w:ascii="Calibri" w:hAnsi="Calibri" w:cs="Calibri"/>
                <w:sz w:val="22"/>
                <w:szCs w:val="22"/>
              </w:rPr>
              <w:t>Yes</w:t>
            </w:r>
          </w:p>
        </w:tc>
        <w:tc>
          <w:tcPr>
            <w:tcW w:w="6413" w:type="dxa"/>
          </w:tcPr>
          <w:p w14:paraId="0AC289DD" w14:textId="77777777" w:rsidR="005740AE" w:rsidRPr="00456CA5" w:rsidRDefault="005740AE" w:rsidP="005740AE">
            <w:pPr>
              <w:wordWrap/>
              <w:spacing w:line="20" w:lineRule="atLeast"/>
              <w:rPr>
                <w:rFonts w:ascii="Calibri" w:hAnsi="Calibri" w:cs="Calibri"/>
                <w:sz w:val="22"/>
                <w:szCs w:val="22"/>
              </w:rPr>
            </w:pPr>
            <w:r>
              <w:rPr>
                <w:rFonts w:ascii="Calibri" w:hAnsi="Calibri" w:cs="Calibri"/>
                <w:sz w:val="22"/>
                <w:szCs w:val="22"/>
              </w:rPr>
              <w:t xml:space="preserve">Maybe we do not preclude the second option in the original proposal at this stage, i.e., considering “a set of resoures” in Step 2 of resource selection procedure.  </w:t>
            </w:r>
          </w:p>
        </w:tc>
      </w:tr>
      <w:tr w:rsidR="005740AE" w:rsidRPr="00456CA5" w14:paraId="0EA5829A" w14:textId="77777777" w:rsidTr="006B7094">
        <w:tc>
          <w:tcPr>
            <w:tcW w:w="1784" w:type="dxa"/>
          </w:tcPr>
          <w:p w14:paraId="0F3390F8" w14:textId="77777777" w:rsidR="005740AE" w:rsidRPr="00456CA5" w:rsidRDefault="00027192" w:rsidP="005740AE">
            <w:pPr>
              <w:wordWrap/>
              <w:spacing w:line="20" w:lineRule="atLeast"/>
              <w:rPr>
                <w:rFonts w:ascii="Calibri" w:hAnsi="Calibri" w:cs="Calibri"/>
                <w:sz w:val="22"/>
                <w:szCs w:val="22"/>
              </w:rPr>
            </w:pPr>
            <w:r>
              <w:rPr>
                <w:rFonts w:ascii="Calibri" w:hAnsi="Calibri" w:cs="Calibri"/>
                <w:sz w:val="22"/>
                <w:szCs w:val="22"/>
              </w:rPr>
              <w:t>Bosch</w:t>
            </w:r>
          </w:p>
        </w:tc>
        <w:tc>
          <w:tcPr>
            <w:tcW w:w="886" w:type="dxa"/>
          </w:tcPr>
          <w:p w14:paraId="484D2806" w14:textId="77777777" w:rsidR="005740AE" w:rsidRPr="00456CA5" w:rsidRDefault="005740AE" w:rsidP="005740AE">
            <w:pPr>
              <w:wordWrap/>
              <w:spacing w:line="20" w:lineRule="atLeast"/>
              <w:rPr>
                <w:rFonts w:ascii="Calibri" w:hAnsi="Calibri" w:cs="Calibri"/>
                <w:sz w:val="22"/>
                <w:szCs w:val="22"/>
              </w:rPr>
            </w:pPr>
          </w:p>
        </w:tc>
        <w:tc>
          <w:tcPr>
            <w:tcW w:w="6413" w:type="dxa"/>
          </w:tcPr>
          <w:p w14:paraId="53055548" w14:textId="77777777" w:rsidR="005740AE" w:rsidRPr="00027192" w:rsidRDefault="007C4402" w:rsidP="007C4402">
            <w:pPr>
              <w:wordWrap/>
              <w:spacing w:line="20" w:lineRule="atLeast"/>
              <w:rPr>
                <w:rFonts w:ascii="Calibri" w:hAnsi="Calibri" w:cs="Calibri"/>
                <w:sz w:val="22"/>
                <w:szCs w:val="22"/>
              </w:rPr>
            </w:pPr>
            <w:r>
              <w:rPr>
                <w:rFonts w:ascii="Calibri" w:hAnsi="Calibri" w:cs="Calibri"/>
                <w:sz w:val="22"/>
                <w:szCs w:val="22"/>
              </w:rPr>
              <w:t>T</w:t>
            </w:r>
            <w:r w:rsidR="00027192">
              <w:rPr>
                <w:rFonts w:ascii="Calibri" w:hAnsi="Calibri" w:cs="Calibri"/>
                <w:sz w:val="22"/>
                <w:szCs w:val="22"/>
              </w:rPr>
              <w:t>he assisting information</w:t>
            </w:r>
            <w:r>
              <w:rPr>
                <w:rFonts w:ascii="Calibri" w:hAnsi="Calibri" w:cs="Calibri"/>
                <w:sz w:val="22"/>
                <w:szCs w:val="22"/>
              </w:rPr>
              <w:t xml:space="preserve"> definition</w:t>
            </w:r>
            <w:r w:rsidR="00027192">
              <w:rPr>
                <w:rFonts w:ascii="Calibri" w:hAnsi="Calibri" w:cs="Calibri"/>
                <w:sz w:val="22"/>
                <w:szCs w:val="22"/>
              </w:rPr>
              <w:t xml:space="preserve"> in the</w:t>
            </w:r>
            <w:r>
              <w:rPr>
                <w:rFonts w:ascii="Calibri" w:hAnsi="Calibri" w:cs="Calibri"/>
                <w:sz w:val="22"/>
                <w:szCs w:val="22"/>
              </w:rPr>
              <w:t xml:space="preserve"> current</w:t>
            </w:r>
            <w:r w:rsidR="00027192">
              <w:rPr>
                <w:rFonts w:ascii="Calibri" w:hAnsi="Calibri" w:cs="Calibri"/>
                <w:sz w:val="22"/>
                <w:szCs w:val="22"/>
              </w:rPr>
              <w:t xml:space="preserve"> proposal</w:t>
            </w:r>
            <w:r>
              <w:rPr>
                <w:rFonts w:ascii="Calibri" w:hAnsi="Calibri" w:cs="Calibri"/>
                <w:sz w:val="22"/>
                <w:szCs w:val="22"/>
              </w:rPr>
              <w:t xml:space="preserve"> draft</w:t>
            </w:r>
            <w:r w:rsidR="00027192">
              <w:rPr>
                <w:rFonts w:ascii="Calibri" w:hAnsi="Calibri" w:cs="Calibri"/>
                <w:sz w:val="22"/>
                <w:szCs w:val="22"/>
              </w:rPr>
              <w:t xml:space="preserve"> wording </w:t>
            </w:r>
            <w:r>
              <w:rPr>
                <w:rFonts w:ascii="Calibri" w:hAnsi="Calibri" w:cs="Calibri"/>
                <w:sz w:val="22"/>
                <w:szCs w:val="22"/>
              </w:rPr>
              <w:t>refers</w:t>
            </w:r>
            <w:r w:rsidR="00027192">
              <w:rPr>
                <w:rFonts w:ascii="Calibri" w:hAnsi="Calibri" w:cs="Calibri"/>
                <w:sz w:val="22"/>
                <w:szCs w:val="22"/>
              </w:rPr>
              <w:t xml:space="preserve"> only </w:t>
            </w:r>
            <w:r>
              <w:rPr>
                <w:rFonts w:ascii="Calibri" w:hAnsi="Calibri" w:cs="Calibri"/>
                <w:sz w:val="22"/>
                <w:szCs w:val="22"/>
              </w:rPr>
              <w:t xml:space="preserve">to </w:t>
            </w:r>
            <w:r w:rsidR="00027192">
              <w:rPr>
                <w:rFonts w:ascii="Calibri" w:hAnsi="Calibri" w:cs="Calibri"/>
                <w:sz w:val="22"/>
                <w:szCs w:val="22"/>
              </w:rPr>
              <w:t>a “set of resources”. This definition is</w:t>
            </w:r>
            <w:r>
              <w:rPr>
                <w:rFonts w:ascii="Calibri" w:hAnsi="Calibri" w:cs="Calibri"/>
                <w:sz w:val="22"/>
                <w:szCs w:val="22"/>
              </w:rPr>
              <w:t xml:space="preserve"> a</w:t>
            </w:r>
            <w:r w:rsidR="00027192">
              <w:rPr>
                <w:rFonts w:ascii="Calibri" w:hAnsi="Calibri" w:cs="Calibri"/>
                <w:sz w:val="22"/>
                <w:szCs w:val="22"/>
              </w:rPr>
              <w:t xml:space="preserve"> very limiting</w:t>
            </w:r>
            <w:r>
              <w:rPr>
                <w:rFonts w:ascii="Calibri" w:hAnsi="Calibri" w:cs="Calibri"/>
                <w:sz w:val="22"/>
                <w:szCs w:val="22"/>
              </w:rPr>
              <w:t xml:space="preserve"> </w:t>
            </w:r>
            <w:r w:rsidR="00027192">
              <w:rPr>
                <w:rFonts w:ascii="Calibri" w:hAnsi="Calibri" w:cs="Calibri"/>
                <w:sz w:val="22"/>
                <w:szCs w:val="22"/>
              </w:rPr>
              <w:t>at this stage</w:t>
            </w:r>
            <w:r>
              <w:rPr>
                <w:rFonts w:ascii="Calibri" w:hAnsi="Calibri" w:cs="Calibri"/>
                <w:sz w:val="22"/>
                <w:szCs w:val="22"/>
              </w:rPr>
              <w:t xml:space="preserve"> of time</w:t>
            </w:r>
            <w:r w:rsidR="00027192">
              <w:rPr>
                <w:rFonts w:ascii="Calibri" w:hAnsi="Calibri" w:cs="Calibri"/>
                <w:sz w:val="22"/>
                <w:szCs w:val="22"/>
              </w:rPr>
              <w:t xml:space="preserve">. We need further </w:t>
            </w:r>
            <w:r>
              <w:rPr>
                <w:rFonts w:ascii="Calibri" w:hAnsi="Calibri" w:cs="Calibri"/>
                <w:sz w:val="22"/>
                <w:szCs w:val="22"/>
              </w:rPr>
              <w:t>clarification on different types of assisting information that can enhance U</w:t>
            </w:r>
            <w:r w:rsidR="00027192">
              <w:rPr>
                <w:rFonts w:ascii="Calibri" w:hAnsi="Calibri" w:cs="Calibri"/>
                <w:sz w:val="22"/>
                <w:szCs w:val="22"/>
              </w:rPr>
              <w:t>E-B</w:t>
            </w:r>
            <w:r>
              <w:rPr>
                <w:rFonts w:ascii="Calibri" w:hAnsi="Calibri" w:cs="Calibri"/>
                <w:sz w:val="22"/>
                <w:szCs w:val="22"/>
              </w:rPr>
              <w:t xml:space="preserve"> resource allocation</w:t>
            </w:r>
            <w:r w:rsidR="00027192">
              <w:rPr>
                <w:rFonts w:ascii="Calibri" w:hAnsi="Calibri" w:cs="Calibri"/>
                <w:sz w:val="22"/>
                <w:szCs w:val="22"/>
              </w:rPr>
              <w:t xml:space="preserve"> (e.g., besides </w:t>
            </w:r>
            <w:r w:rsidR="00027192" w:rsidRPr="00752E12">
              <w:rPr>
                <w:rFonts w:ascii="Calibri" w:hAnsi="Calibri" w:cs="Calibri"/>
                <w:i/>
                <w:sz w:val="22"/>
              </w:rPr>
              <w:t xml:space="preserve"> “</w:t>
            </w:r>
            <w:r w:rsidR="00027192">
              <w:rPr>
                <w:rFonts w:ascii="Calibri" w:hAnsi="Calibri" w:cs="Calibri"/>
                <w:i/>
                <w:sz w:val="22"/>
              </w:rPr>
              <w:t>A</w:t>
            </w:r>
            <w:r w:rsidR="00027192" w:rsidRPr="00752E12">
              <w:rPr>
                <w:rFonts w:ascii="Calibri" w:hAnsi="Calibri" w:cs="Calibri"/>
                <w:i/>
                <w:sz w:val="22"/>
              </w:rPr>
              <w:t xml:space="preserve"> set of resources”</w:t>
            </w:r>
            <w:r w:rsidR="00027192">
              <w:rPr>
                <w:rFonts w:ascii="Calibri" w:hAnsi="Calibri" w:cs="Calibri"/>
                <w:sz w:val="22"/>
              </w:rPr>
              <w:t>)</w:t>
            </w:r>
            <w:r>
              <w:rPr>
                <w:rFonts w:ascii="Calibri" w:hAnsi="Calibri" w:cs="Calibri"/>
                <w:sz w:val="22"/>
              </w:rPr>
              <w:t xml:space="preserve">. For example, we can further study assisting information indicating  resource </w:t>
            </w:r>
            <w:r w:rsidR="00027192">
              <w:rPr>
                <w:rFonts w:ascii="Calibri" w:hAnsi="Calibri" w:cs="Calibri"/>
                <w:sz w:val="22"/>
              </w:rPr>
              <w:t>re-selection</w:t>
            </w:r>
            <w:r>
              <w:rPr>
                <w:rFonts w:ascii="Calibri" w:hAnsi="Calibri" w:cs="Calibri"/>
                <w:sz w:val="22"/>
              </w:rPr>
              <w:t xml:space="preserve"> triggering (e.g., in case of collision, hidden node, half-duplex, …)</w:t>
            </w:r>
            <w:r w:rsidR="00027192">
              <w:rPr>
                <w:rFonts w:ascii="Calibri" w:hAnsi="Calibri" w:cs="Calibri"/>
                <w:sz w:val="22"/>
              </w:rPr>
              <w:t>, re-transmission</w:t>
            </w:r>
            <w:r>
              <w:rPr>
                <w:rFonts w:ascii="Calibri" w:hAnsi="Calibri" w:cs="Calibri"/>
                <w:sz w:val="22"/>
              </w:rPr>
              <w:t xml:space="preserve"> indication </w:t>
            </w:r>
            <w:r w:rsidR="00027192">
              <w:rPr>
                <w:rFonts w:ascii="Calibri" w:hAnsi="Calibri" w:cs="Calibri"/>
                <w:sz w:val="22"/>
              </w:rPr>
              <w:t>, etc.</w:t>
            </w:r>
          </w:p>
        </w:tc>
      </w:tr>
      <w:tr w:rsidR="005740AE" w:rsidRPr="00456CA5" w14:paraId="61407004" w14:textId="77777777" w:rsidTr="006B7094">
        <w:tc>
          <w:tcPr>
            <w:tcW w:w="1784" w:type="dxa"/>
          </w:tcPr>
          <w:p w14:paraId="7E900072" w14:textId="77777777" w:rsidR="005740AE" w:rsidRPr="00456CA5" w:rsidRDefault="002F35D5" w:rsidP="005740AE">
            <w:pPr>
              <w:wordWrap/>
              <w:spacing w:line="20" w:lineRule="atLeast"/>
              <w:rPr>
                <w:rFonts w:ascii="Calibri" w:hAnsi="Calibri" w:cs="Calibri"/>
                <w:sz w:val="22"/>
                <w:szCs w:val="22"/>
              </w:rPr>
            </w:pPr>
            <w:r>
              <w:rPr>
                <w:rFonts w:ascii="Calibri" w:hAnsi="Calibri" w:cs="Calibri"/>
                <w:sz w:val="22"/>
                <w:szCs w:val="22"/>
              </w:rPr>
              <w:t>Futurewei</w:t>
            </w:r>
          </w:p>
        </w:tc>
        <w:tc>
          <w:tcPr>
            <w:tcW w:w="886" w:type="dxa"/>
          </w:tcPr>
          <w:p w14:paraId="756DFF96" w14:textId="77777777" w:rsidR="005740AE" w:rsidRPr="00456CA5" w:rsidRDefault="005740AE" w:rsidP="005740AE">
            <w:pPr>
              <w:wordWrap/>
              <w:spacing w:line="20" w:lineRule="atLeast"/>
              <w:rPr>
                <w:rFonts w:ascii="Calibri" w:hAnsi="Calibri" w:cs="Calibri"/>
                <w:sz w:val="22"/>
                <w:szCs w:val="22"/>
              </w:rPr>
            </w:pPr>
          </w:p>
        </w:tc>
        <w:tc>
          <w:tcPr>
            <w:tcW w:w="6413" w:type="dxa"/>
          </w:tcPr>
          <w:p w14:paraId="17F3062B" w14:textId="77777777" w:rsidR="005740AE" w:rsidRPr="00456CA5" w:rsidRDefault="002F35D5" w:rsidP="005740AE">
            <w:pPr>
              <w:wordWrap/>
              <w:spacing w:line="20" w:lineRule="atLeast"/>
              <w:rPr>
                <w:rFonts w:ascii="Calibri" w:hAnsi="Calibri" w:cs="Calibri"/>
                <w:sz w:val="22"/>
                <w:szCs w:val="22"/>
              </w:rPr>
            </w:pPr>
            <w:r>
              <w:rPr>
                <w:rFonts w:ascii="Calibri" w:hAnsi="Calibri" w:cs="Calibri"/>
                <w:sz w:val="22"/>
                <w:szCs w:val="22"/>
              </w:rPr>
              <w:t xml:space="preserve">It might be too early to </w:t>
            </w:r>
            <w:r w:rsidR="00AC278E">
              <w:rPr>
                <w:rFonts w:ascii="Calibri" w:hAnsi="Calibri" w:cs="Calibri"/>
                <w:sz w:val="22"/>
                <w:szCs w:val="22"/>
              </w:rPr>
              <w:t>make this agreement since it is heavily dependent on what a set of resources is. For instance, if it is a set of resources UE B should not use, modifying the candidate TX resource set makes sense. If it is a set of resources UE B must use (because e.g., UE A is a master resource coordinator), there might not even be a need for UE B to perform the actual mode 2 resource allocation procedure</w:t>
            </w:r>
          </w:p>
        </w:tc>
      </w:tr>
      <w:tr w:rsidR="00920CDE" w:rsidRPr="00456CA5" w14:paraId="17146BE2" w14:textId="77777777" w:rsidTr="006B7094">
        <w:tc>
          <w:tcPr>
            <w:tcW w:w="1784" w:type="dxa"/>
          </w:tcPr>
          <w:p w14:paraId="001645D7" w14:textId="77777777" w:rsidR="00920CDE" w:rsidRPr="00920CDE" w:rsidRDefault="00920CDE" w:rsidP="005740AE">
            <w:pPr>
              <w:wordWrap/>
              <w:spacing w:line="20" w:lineRule="atLeast"/>
              <w:rPr>
                <w:rFonts w:ascii="Calibri" w:eastAsia="SimSun" w:hAnsi="Calibri" w:cs="Calibri"/>
                <w:sz w:val="22"/>
                <w:szCs w:val="22"/>
                <w:lang w:eastAsia="zh-CN"/>
              </w:rPr>
            </w:pPr>
            <w:r>
              <w:rPr>
                <w:rFonts w:ascii="Calibri" w:eastAsia="SimSun" w:hAnsi="Calibri" w:cs="Calibri" w:hint="eastAsia"/>
                <w:sz w:val="22"/>
                <w:szCs w:val="22"/>
                <w:lang w:eastAsia="zh-CN"/>
              </w:rPr>
              <w:t>v</w:t>
            </w:r>
            <w:r>
              <w:rPr>
                <w:rFonts w:ascii="Calibri" w:eastAsia="SimSun" w:hAnsi="Calibri" w:cs="Calibri"/>
                <w:sz w:val="22"/>
                <w:szCs w:val="22"/>
                <w:lang w:eastAsia="zh-CN"/>
              </w:rPr>
              <w:t>ivo</w:t>
            </w:r>
          </w:p>
        </w:tc>
        <w:tc>
          <w:tcPr>
            <w:tcW w:w="886" w:type="dxa"/>
          </w:tcPr>
          <w:p w14:paraId="7181EA4C" w14:textId="77777777" w:rsidR="00920CDE" w:rsidRPr="00920CDE" w:rsidRDefault="00920CDE" w:rsidP="005740AE">
            <w:pPr>
              <w:wordWrap/>
              <w:spacing w:line="20" w:lineRule="atLeast"/>
              <w:rPr>
                <w:rFonts w:ascii="Calibri" w:eastAsia="SimSun" w:hAnsi="Calibri" w:cs="Calibri"/>
                <w:sz w:val="22"/>
                <w:szCs w:val="22"/>
                <w:lang w:eastAsia="zh-CN"/>
              </w:rPr>
            </w:pPr>
            <w:r>
              <w:rPr>
                <w:rFonts w:ascii="Calibri" w:eastAsia="SimSun" w:hAnsi="Calibri" w:cs="Calibri" w:hint="eastAsia"/>
                <w:sz w:val="22"/>
                <w:szCs w:val="22"/>
                <w:lang w:eastAsia="zh-CN"/>
              </w:rPr>
              <w:t>N</w:t>
            </w:r>
            <w:r>
              <w:rPr>
                <w:rFonts w:ascii="Calibri" w:eastAsia="SimSun" w:hAnsi="Calibri" w:cs="Calibri"/>
                <w:sz w:val="22"/>
                <w:szCs w:val="22"/>
                <w:lang w:eastAsia="zh-CN"/>
              </w:rPr>
              <w:t>o</w:t>
            </w:r>
          </w:p>
        </w:tc>
        <w:tc>
          <w:tcPr>
            <w:tcW w:w="6413" w:type="dxa"/>
          </w:tcPr>
          <w:p w14:paraId="2006515C" w14:textId="77777777" w:rsidR="00920CDE" w:rsidRDefault="00C00AD4" w:rsidP="00C00AD4">
            <w:pPr>
              <w:wordWrap/>
              <w:spacing w:line="20" w:lineRule="atLeast"/>
              <w:rPr>
                <w:rFonts w:ascii="Calibri" w:hAnsi="Calibri" w:cs="Calibri"/>
                <w:sz w:val="22"/>
                <w:szCs w:val="22"/>
              </w:rPr>
            </w:pPr>
            <w:r>
              <w:rPr>
                <w:rFonts w:ascii="Calibri" w:hAnsi="Calibri" w:cs="Calibri"/>
                <w:sz w:val="22"/>
                <w:szCs w:val="22"/>
              </w:rPr>
              <w:t>For Rel-16 mode 2, t</w:t>
            </w:r>
            <w:r w:rsidR="00920CDE">
              <w:rPr>
                <w:rFonts w:ascii="Calibri" w:hAnsi="Calibri" w:cs="Calibri"/>
                <w:sz w:val="22"/>
                <w:szCs w:val="22"/>
              </w:rPr>
              <w:t xml:space="preserve">he enh. for step 1 and step 2 should be included for further justification. Currently only step 1 is included. </w:t>
            </w:r>
            <w:r>
              <w:rPr>
                <w:rFonts w:ascii="Calibri" w:hAnsi="Calibri" w:cs="Calibri"/>
                <w:sz w:val="22"/>
                <w:szCs w:val="22"/>
              </w:rPr>
              <w:t>The following should be included.</w:t>
            </w:r>
          </w:p>
          <w:p w14:paraId="2D6BFF54" w14:textId="77777777" w:rsidR="00C00AD4" w:rsidRPr="00B47B00" w:rsidRDefault="00C00AD4" w:rsidP="00C00AD4">
            <w:pPr>
              <w:pStyle w:val="af4"/>
              <w:widowControl/>
              <w:numPr>
                <w:ilvl w:val="0"/>
                <w:numId w:val="11"/>
              </w:numPr>
              <w:wordWrap/>
              <w:spacing w:before="0" w:after="0" w:line="240" w:lineRule="auto"/>
              <w:ind w:leftChars="0" w:left="851" w:hanging="425"/>
              <w:rPr>
                <w:rFonts w:ascii="Calibri" w:hAnsi="Calibri" w:cs="Calibri"/>
                <w:sz w:val="22"/>
              </w:rPr>
            </w:pPr>
            <w:r w:rsidRPr="00B47B00">
              <w:rPr>
                <w:rFonts w:ascii="Calibri" w:hAnsi="Calibri" w:cs="Calibri"/>
                <w:sz w:val="22"/>
              </w:rPr>
              <w:t xml:space="preserve">Take </w:t>
            </w:r>
            <w:r>
              <w:rPr>
                <w:rFonts w:ascii="Calibri" w:hAnsi="Calibri" w:cs="Calibri"/>
                <w:sz w:val="22"/>
              </w:rPr>
              <w:t>it</w:t>
            </w:r>
            <w:r w:rsidRPr="00B47B00">
              <w:rPr>
                <w:rFonts w:ascii="Calibri" w:hAnsi="Calibri" w:cs="Calibri"/>
                <w:sz w:val="22"/>
              </w:rPr>
              <w:t xml:space="preserve"> into account to decide selected resources for PS</w:t>
            </w:r>
            <w:r>
              <w:rPr>
                <w:rFonts w:ascii="Calibri" w:hAnsi="Calibri" w:cs="Calibri"/>
                <w:sz w:val="22"/>
              </w:rPr>
              <w:t>CCH/PSSCH TX from the candidate resource set</w:t>
            </w:r>
          </w:p>
          <w:p w14:paraId="232F093E" w14:textId="77777777" w:rsidR="00C00AD4" w:rsidRPr="00C00AD4" w:rsidRDefault="00C00AD4" w:rsidP="00C00AD4">
            <w:pPr>
              <w:wordWrap/>
              <w:spacing w:line="20" w:lineRule="atLeast"/>
              <w:rPr>
                <w:rFonts w:ascii="Calibri" w:hAnsi="Calibri" w:cs="Calibri"/>
                <w:sz w:val="22"/>
                <w:szCs w:val="22"/>
              </w:rPr>
            </w:pPr>
          </w:p>
          <w:p w14:paraId="5E824D30" w14:textId="77777777" w:rsidR="00C00AD4" w:rsidRDefault="00C00AD4" w:rsidP="00C00AD4">
            <w:pPr>
              <w:wordWrap/>
              <w:spacing w:line="20" w:lineRule="atLeast"/>
              <w:rPr>
                <w:rFonts w:ascii="Calibri" w:hAnsi="Calibri" w:cs="Calibri"/>
                <w:sz w:val="22"/>
                <w:szCs w:val="22"/>
              </w:rPr>
            </w:pPr>
            <w:r>
              <w:rPr>
                <w:rFonts w:ascii="Calibri" w:hAnsi="Calibri" w:cs="Calibri"/>
                <w:sz w:val="22"/>
                <w:szCs w:val="22"/>
              </w:rPr>
              <w:t>Moreover, We also share view with Futurewei, ‘UE A is a master resource coordinator’. So, the original bullet seems to make sense, if it is to high level, we are open for further refinement</w:t>
            </w:r>
          </w:p>
          <w:p w14:paraId="47D81715" w14:textId="77777777" w:rsidR="00C00AD4" w:rsidRDefault="00C00AD4" w:rsidP="00C00AD4">
            <w:pPr>
              <w:wordWrap/>
              <w:spacing w:line="20" w:lineRule="atLeast"/>
              <w:rPr>
                <w:rFonts w:ascii="Calibri" w:hAnsi="Calibri" w:cs="Calibri"/>
                <w:sz w:val="22"/>
                <w:szCs w:val="22"/>
              </w:rPr>
            </w:pPr>
          </w:p>
          <w:p w14:paraId="47FA6901" w14:textId="77777777" w:rsidR="00C00AD4" w:rsidRPr="00B47B00" w:rsidRDefault="00C00AD4" w:rsidP="00C00AD4">
            <w:pPr>
              <w:pStyle w:val="af4"/>
              <w:widowControl/>
              <w:numPr>
                <w:ilvl w:val="0"/>
                <w:numId w:val="11"/>
              </w:numPr>
              <w:wordWrap/>
              <w:spacing w:before="0" w:after="0" w:line="240" w:lineRule="auto"/>
              <w:ind w:leftChars="0" w:left="851" w:hanging="425"/>
              <w:rPr>
                <w:rFonts w:ascii="Calibri" w:hAnsi="Calibri" w:cs="Calibri"/>
                <w:sz w:val="22"/>
              </w:rPr>
            </w:pPr>
            <w:r w:rsidRPr="00B47B00">
              <w:rPr>
                <w:rFonts w:ascii="Calibri" w:hAnsi="Calibri" w:cs="Calibri"/>
                <w:sz w:val="22"/>
              </w:rPr>
              <w:t xml:space="preserve">Take </w:t>
            </w:r>
            <w:r>
              <w:rPr>
                <w:rFonts w:ascii="Calibri" w:hAnsi="Calibri" w:cs="Calibri"/>
                <w:sz w:val="22"/>
              </w:rPr>
              <w:t>it</w:t>
            </w:r>
            <w:r w:rsidRPr="00B47B00">
              <w:rPr>
                <w:rFonts w:ascii="Calibri" w:hAnsi="Calibri" w:cs="Calibri"/>
                <w:sz w:val="22"/>
              </w:rPr>
              <w:t xml:space="preserve"> into account to decide selected resources for PS</w:t>
            </w:r>
            <w:r>
              <w:rPr>
                <w:rFonts w:ascii="Calibri" w:hAnsi="Calibri" w:cs="Calibri"/>
                <w:sz w:val="22"/>
              </w:rPr>
              <w:t>CCH/PSSCH TX</w:t>
            </w:r>
          </w:p>
          <w:p w14:paraId="6C9B262D" w14:textId="77777777" w:rsidR="00C00AD4" w:rsidRPr="00C00AD4" w:rsidRDefault="00C00AD4" w:rsidP="00C00AD4">
            <w:pPr>
              <w:wordWrap/>
              <w:spacing w:line="20" w:lineRule="atLeast"/>
              <w:rPr>
                <w:rFonts w:ascii="Calibri" w:hAnsi="Calibri" w:cs="Calibri"/>
                <w:sz w:val="22"/>
                <w:szCs w:val="22"/>
              </w:rPr>
            </w:pPr>
          </w:p>
        </w:tc>
      </w:tr>
      <w:tr w:rsidR="00BC27D3" w:rsidRPr="00456CA5" w14:paraId="06254C36" w14:textId="77777777" w:rsidTr="006B7094">
        <w:tc>
          <w:tcPr>
            <w:tcW w:w="1784" w:type="dxa"/>
          </w:tcPr>
          <w:p w14:paraId="057B875C" w14:textId="77777777" w:rsidR="00BC27D3" w:rsidRDefault="00BC27D3" w:rsidP="00BC27D3">
            <w:pPr>
              <w:wordWrap/>
              <w:spacing w:line="20" w:lineRule="atLeast"/>
              <w:rPr>
                <w:rFonts w:ascii="Calibri" w:eastAsia="SimSun" w:hAnsi="Calibri" w:cs="Calibri"/>
                <w:sz w:val="22"/>
                <w:szCs w:val="22"/>
                <w:lang w:eastAsia="zh-CN"/>
              </w:rPr>
            </w:pPr>
            <w:r>
              <w:rPr>
                <w:rFonts w:ascii="Calibri" w:eastAsia="MS Mincho" w:hAnsi="Calibri" w:cs="Calibri" w:hint="eastAsia"/>
                <w:sz w:val="22"/>
                <w:szCs w:val="22"/>
                <w:lang w:eastAsia="ja-JP"/>
              </w:rPr>
              <w:t>F</w:t>
            </w:r>
            <w:r>
              <w:rPr>
                <w:rFonts w:ascii="Calibri" w:eastAsia="MS Mincho" w:hAnsi="Calibri" w:cs="Calibri"/>
                <w:sz w:val="22"/>
                <w:szCs w:val="22"/>
                <w:lang w:eastAsia="ja-JP"/>
              </w:rPr>
              <w:t>ujitsu</w:t>
            </w:r>
          </w:p>
        </w:tc>
        <w:tc>
          <w:tcPr>
            <w:tcW w:w="886" w:type="dxa"/>
          </w:tcPr>
          <w:p w14:paraId="6F04881F" w14:textId="77777777" w:rsidR="00BC27D3" w:rsidRDefault="00BC27D3" w:rsidP="00BC27D3">
            <w:pPr>
              <w:wordWrap/>
              <w:spacing w:line="20" w:lineRule="atLeast"/>
              <w:rPr>
                <w:rFonts w:ascii="Calibri" w:eastAsia="SimSun" w:hAnsi="Calibri" w:cs="Calibri"/>
                <w:sz w:val="22"/>
                <w:szCs w:val="22"/>
                <w:lang w:eastAsia="zh-CN"/>
              </w:rPr>
            </w:pPr>
          </w:p>
        </w:tc>
        <w:tc>
          <w:tcPr>
            <w:tcW w:w="6413" w:type="dxa"/>
          </w:tcPr>
          <w:p w14:paraId="1BE6F3D7" w14:textId="77777777" w:rsidR="00BC27D3" w:rsidRDefault="00BC27D3" w:rsidP="00BC27D3">
            <w:pPr>
              <w:wordWrap/>
              <w:spacing w:line="20" w:lineRule="atLeast"/>
              <w:rPr>
                <w:rFonts w:ascii="Calibri" w:hAnsi="Calibri" w:cs="Calibri"/>
                <w:sz w:val="22"/>
                <w:szCs w:val="22"/>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quite confuse the 2</w:t>
            </w:r>
            <w:r w:rsidRPr="00C25F21">
              <w:rPr>
                <w:rFonts w:ascii="Calibri" w:eastAsia="MS Mincho" w:hAnsi="Calibri" w:cs="Calibri"/>
                <w:sz w:val="22"/>
                <w:szCs w:val="22"/>
                <w:vertAlign w:val="superscript"/>
                <w:lang w:eastAsia="ja-JP"/>
              </w:rPr>
              <w:t>nd</w:t>
            </w:r>
            <w:r>
              <w:rPr>
                <w:rFonts w:ascii="Calibri" w:eastAsia="MS Mincho" w:hAnsi="Calibri" w:cs="Calibri"/>
                <w:sz w:val="22"/>
                <w:szCs w:val="22"/>
                <w:lang w:eastAsia="ja-JP"/>
              </w:rPr>
              <w:t xml:space="preserve"> sub-bullet</w:t>
            </w:r>
            <w:r>
              <w:rPr>
                <w:rFonts w:ascii="Calibri" w:eastAsia="MS Mincho" w:hAnsi="Calibri" w:cs="Calibri" w:hint="eastAsia"/>
                <w:sz w:val="22"/>
                <w:szCs w:val="22"/>
                <w:lang w:eastAsia="ja-JP"/>
              </w:rPr>
              <w:t>,</w:t>
            </w:r>
            <w:r>
              <w:rPr>
                <w:rFonts w:ascii="Calibri" w:eastAsia="MS Mincho" w:hAnsi="Calibri" w:cs="Calibri"/>
                <w:sz w:val="22"/>
                <w:szCs w:val="22"/>
                <w:lang w:eastAsia="ja-JP"/>
              </w:rPr>
              <w:t xml:space="preserve"> because </w:t>
            </w:r>
            <w:r w:rsidRPr="002B5CF8">
              <w:rPr>
                <w:rFonts w:ascii="Calibri" w:eastAsia="MS Mincho" w:hAnsi="Calibri" w:cs="Calibri"/>
                <w:sz w:val="22"/>
                <w:szCs w:val="22"/>
                <w:lang w:eastAsia="ja-JP"/>
              </w:rPr>
              <w:t>“A set of resources”</w:t>
            </w:r>
            <w:r>
              <w:rPr>
                <w:rFonts w:ascii="Calibri" w:eastAsia="MS Mincho" w:hAnsi="Calibri" w:cs="Calibri"/>
                <w:sz w:val="22"/>
                <w:szCs w:val="22"/>
                <w:lang w:eastAsia="ja-JP"/>
              </w:rPr>
              <w:t xml:space="preserve"> is not only one factor to trigger the </w:t>
            </w:r>
            <w:r w:rsidRPr="002B5CF8">
              <w:rPr>
                <w:rFonts w:ascii="Calibri" w:eastAsia="MS Mincho" w:hAnsi="Calibri" w:cs="Calibri"/>
                <w:sz w:val="22"/>
                <w:szCs w:val="22"/>
                <w:lang w:eastAsia="ja-JP"/>
              </w:rPr>
              <w:t>resource re-selection</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w:t>
            </w:r>
            <w:r>
              <w:rPr>
                <w:rFonts w:ascii="Calibri" w:eastAsia="MS Mincho" w:hAnsi="Calibri" w:cs="Calibri"/>
                <w:sz w:val="22"/>
                <w:szCs w:val="22"/>
                <w:lang w:eastAsia="ja-JP"/>
              </w:rPr>
              <w:t>We think, it should be a general wording, such as “an assistant information”, which could be</w:t>
            </w:r>
            <w:r w:rsidRPr="000266A9">
              <w:rPr>
                <w:rFonts w:ascii="Calibri" w:eastAsia="MS Mincho" w:hAnsi="Calibri" w:cs="Calibri"/>
                <w:sz w:val="22"/>
                <w:szCs w:val="22"/>
                <w:lang w:eastAsia="ja-JP"/>
              </w:rPr>
              <w:t xml:space="preserve"> taken into account to trigger resource re-selection</w:t>
            </w:r>
            <w:r>
              <w:rPr>
                <w:rFonts w:ascii="Calibri" w:eastAsia="MS Mincho" w:hAnsi="Calibri" w:cs="Calibri"/>
                <w:sz w:val="22"/>
                <w:szCs w:val="22"/>
                <w:lang w:eastAsia="ja-JP"/>
              </w:rPr>
              <w:t xml:space="preserve"> or (re-)transmission.</w:t>
            </w:r>
          </w:p>
        </w:tc>
      </w:tr>
      <w:tr w:rsidR="00D645CD" w:rsidRPr="00456CA5" w14:paraId="0C0C458B" w14:textId="77777777" w:rsidTr="006B7094">
        <w:tc>
          <w:tcPr>
            <w:tcW w:w="1784" w:type="dxa"/>
          </w:tcPr>
          <w:p w14:paraId="5FE96392" w14:textId="77777777" w:rsidR="00D645CD" w:rsidRDefault="00D645CD" w:rsidP="00D645CD">
            <w:pPr>
              <w:wordWrap/>
              <w:spacing w:line="20" w:lineRule="atLeast"/>
              <w:rPr>
                <w:rFonts w:ascii="Calibri" w:eastAsia="MS Mincho" w:hAnsi="Calibri" w:cs="Calibri"/>
                <w:sz w:val="22"/>
                <w:szCs w:val="22"/>
                <w:lang w:eastAsia="ja-JP"/>
              </w:rPr>
            </w:pPr>
            <w:r>
              <w:rPr>
                <w:rFonts w:ascii="Calibri" w:eastAsia="SimSun" w:hAnsi="Calibri" w:cs="Calibri" w:hint="eastAsia"/>
                <w:sz w:val="22"/>
                <w:szCs w:val="22"/>
                <w:lang w:eastAsia="zh-CN"/>
              </w:rPr>
              <w:t>C</w:t>
            </w:r>
            <w:r>
              <w:rPr>
                <w:rFonts w:ascii="Calibri" w:eastAsia="SimSun" w:hAnsi="Calibri" w:cs="Calibri"/>
                <w:sz w:val="22"/>
                <w:szCs w:val="22"/>
                <w:lang w:eastAsia="zh-CN"/>
              </w:rPr>
              <w:t>MCC</w:t>
            </w:r>
          </w:p>
        </w:tc>
        <w:tc>
          <w:tcPr>
            <w:tcW w:w="886" w:type="dxa"/>
          </w:tcPr>
          <w:p w14:paraId="179DBB79" w14:textId="77777777" w:rsidR="00D645CD" w:rsidRDefault="00D645CD" w:rsidP="00D645CD">
            <w:pPr>
              <w:wordWrap/>
              <w:spacing w:line="20" w:lineRule="atLeast"/>
              <w:rPr>
                <w:rFonts w:ascii="Calibri" w:eastAsia="SimSun" w:hAnsi="Calibri" w:cs="Calibri"/>
                <w:sz w:val="22"/>
                <w:szCs w:val="22"/>
                <w:lang w:eastAsia="zh-CN"/>
              </w:rPr>
            </w:pPr>
          </w:p>
        </w:tc>
        <w:tc>
          <w:tcPr>
            <w:tcW w:w="6413" w:type="dxa"/>
          </w:tcPr>
          <w:p w14:paraId="192DC5DC" w14:textId="77777777" w:rsidR="00D645CD" w:rsidRDefault="00D645CD" w:rsidP="00D645CD">
            <w:pPr>
              <w:wordWrap/>
              <w:spacing w:line="20" w:lineRule="atLeast"/>
              <w:rPr>
                <w:rFonts w:ascii="Calibri" w:eastAsia="MS Mincho" w:hAnsi="Calibri" w:cs="Calibri"/>
                <w:sz w:val="22"/>
                <w:szCs w:val="22"/>
                <w:lang w:eastAsia="ja-JP"/>
              </w:rPr>
            </w:pPr>
            <w:r>
              <w:rPr>
                <w:rFonts w:ascii="Calibri" w:eastAsia="SimSun" w:hAnsi="Calibri" w:cs="Calibri" w:hint="eastAsia"/>
                <w:sz w:val="22"/>
                <w:szCs w:val="22"/>
                <w:lang w:eastAsia="zh-CN"/>
              </w:rPr>
              <w:t>W</w:t>
            </w:r>
            <w:r>
              <w:rPr>
                <w:rFonts w:ascii="Calibri" w:eastAsia="SimSun" w:hAnsi="Calibri" w:cs="Calibri"/>
                <w:sz w:val="22"/>
                <w:szCs w:val="22"/>
                <w:lang w:eastAsia="zh-CN"/>
              </w:rPr>
              <w:t xml:space="preserve">e share similar view with Futurewei that </w:t>
            </w:r>
            <w:r w:rsidRPr="00FC2D49">
              <w:rPr>
                <w:rFonts w:ascii="Calibri" w:eastAsia="SimSun" w:hAnsi="Calibri" w:cs="Calibri"/>
                <w:sz w:val="22"/>
                <w:szCs w:val="22"/>
                <w:lang w:eastAsia="zh-CN"/>
              </w:rPr>
              <w:t>how UE-B takes “a set of resources” into account in the resource selection</w:t>
            </w:r>
            <w:r>
              <w:rPr>
                <w:rFonts w:ascii="Calibri" w:eastAsia="SimSun" w:hAnsi="Calibri" w:cs="Calibri"/>
                <w:sz w:val="22"/>
                <w:szCs w:val="22"/>
                <w:lang w:eastAsia="zh-CN"/>
              </w:rPr>
              <w:t xml:space="preserve"> is dependent on the deifinition of a set of resources. So we propose to  </w:t>
            </w:r>
            <w:r w:rsidRPr="00FC2D49">
              <w:rPr>
                <w:rFonts w:ascii="Calibri" w:eastAsia="SimSun" w:hAnsi="Calibri" w:cs="Calibri"/>
                <w:sz w:val="22"/>
                <w:szCs w:val="22"/>
                <w:lang w:eastAsia="zh-CN"/>
              </w:rPr>
              <w:t>hold the proposal for a later meeting</w:t>
            </w:r>
            <w:r>
              <w:rPr>
                <w:rFonts w:ascii="Calibri" w:eastAsia="SimSun" w:hAnsi="Calibri" w:cs="Calibri"/>
                <w:sz w:val="22"/>
                <w:szCs w:val="22"/>
                <w:lang w:eastAsia="zh-CN"/>
              </w:rPr>
              <w:t xml:space="preserve"> after we reach some consensus for what a set of resources is.</w:t>
            </w:r>
          </w:p>
        </w:tc>
      </w:tr>
      <w:tr w:rsidR="00FD7112" w:rsidRPr="00456CA5" w14:paraId="5B054B23" w14:textId="77777777" w:rsidTr="006B7094">
        <w:tc>
          <w:tcPr>
            <w:tcW w:w="1784" w:type="dxa"/>
          </w:tcPr>
          <w:p w14:paraId="4DD496F3" w14:textId="77777777" w:rsidR="00FD7112" w:rsidRPr="00456CA5" w:rsidRDefault="00FD7112" w:rsidP="0084412B">
            <w:pPr>
              <w:wordWrap/>
              <w:spacing w:line="20" w:lineRule="atLeast"/>
              <w:rPr>
                <w:rFonts w:ascii="Calibri" w:hAnsi="Calibri" w:cs="Calibri"/>
                <w:sz w:val="22"/>
                <w:szCs w:val="22"/>
              </w:rPr>
            </w:pPr>
            <w:r>
              <w:rPr>
                <w:rFonts w:ascii="Calibri" w:hAnsi="Calibri" w:cs="Calibri"/>
                <w:sz w:val="22"/>
                <w:szCs w:val="22"/>
              </w:rPr>
              <w:t>ZTE, Sanechips</w:t>
            </w:r>
          </w:p>
        </w:tc>
        <w:tc>
          <w:tcPr>
            <w:tcW w:w="886" w:type="dxa"/>
          </w:tcPr>
          <w:p w14:paraId="6FAFBD9E" w14:textId="77777777" w:rsidR="00FD7112" w:rsidRPr="00456CA5" w:rsidRDefault="00FD7112" w:rsidP="0084412B">
            <w:pPr>
              <w:wordWrap/>
              <w:spacing w:line="20" w:lineRule="atLeast"/>
              <w:rPr>
                <w:rFonts w:ascii="Calibri" w:hAnsi="Calibri" w:cs="Calibri"/>
                <w:sz w:val="22"/>
                <w:szCs w:val="22"/>
              </w:rPr>
            </w:pPr>
            <w:r>
              <w:rPr>
                <w:rFonts w:ascii="Calibri" w:hAnsi="Calibri" w:cs="Calibri"/>
                <w:sz w:val="22"/>
                <w:szCs w:val="22"/>
              </w:rPr>
              <w:t>Yes</w:t>
            </w:r>
          </w:p>
        </w:tc>
        <w:tc>
          <w:tcPr>
            <w:tcW w:w="6413" w:type="dxa"/>
          </w:tcPr>
          <w:p w14:paraId="440A5254" w14:textId="77777777" w:rsidR="00FD7112" w:rsidRPr="00456CA5" w:rsidRDefault="00FD7112" w:rsidP="0084412B">
            <w:pPr>
              <w:wordWrap/>
              <w:spacing w:line="20" w:lineRule="atLeast"/>
              <w:rPr>
                <w:rFonts w:ascii="Calibri" w:hAnsi="Calibri" w:cs="Calibri"/>
                <w:sz w:val="22"/>
                <w:szCs w:val="22"/>
              </w:rPr>
            </w:pPr>
            <w:r>
              <w:rPr>
                <w:rFonts w:ascii="Calibri" w:hAnsi="Calibri" w:cs="Calibri"/>
                <w:sz w:val="22"/>
                <w:szCs w:val="22"/>
              </w:rPr>
              <w:t xml:space="preserve">We expect  a down-selection on the road. </w:t>
            </w:r>
          </w:p>
        </w:tc>
      </w:tr>
      <w:tr w:rsidR="008F4F30" w:rsidRPr="00456CA5" w14:paraId="04ABA422" w14:textId="77777777" w:rsidTr="006B7094">
        <w:tc>
          <w:tcPr>
            <w:tcW w:w="1784" w:type="dxa"/>
          </w:tcPr>
          <w:p w14:paraId="752069C2" w14:textId="77777777" w:rsidR="008F4F30" w:rsidRDefault="008F4F30" w:rsidP="0084412B">
            <w:pPr>
              <w:wordWrap/>
              <w:spacing w:line="20" w:lineRule="atLeast"/>
              <w:rPr>
                <w:rFonts w:ascii="Calibri" w:hAnsi="Calibri" w:cs="Calibri"/>
                <w:sz w:val="22"/>
                <w:szCs w:val="22"/>
              </w:rPr>
            </w:pPr>
            <w:r>
              <w:rPr>
                <w:rFonts w:ascii="Calibri" w:hAnsi="Calibri" w:cs="Calibri" w:hint="eastAsia"/>
                <w:sz w:val="22"/>
                <w:szCs w:val="22"/>
              </w:rPr>
              <w:lastRenderedPageBreak/>
              <w:t xml:space="preserve">Samsung </w:t>
            </w:r>
          </w:p>
        </w:tc>
        <w:tc>
          <w:tcPr>
            <w:tcW w:w="886" w:type="dxa"/>
          </w:tcPr>
          <w:p w14:paraId="778634D4" w14:textId="77777777" w:rsidR="008F4F30" w:rsidRDefault="008F4F30" w:rsidP="0084412B">
            <w:pPr>
              <w:wordWrap/>
              <w:spacing w:line="20" w:lineRule="atLeast"/>
              <w:rPr>
                <w:rFonts w:ascii="Calibri" w:hAnsi="Calibri" w:cs="Calibri"/>
                <w:sz w:val="22"/>
                <w:szCs w:val="22"/>
              </w:rPr>
            </w:pPr>
            <w:r>
              <w:rPr>
                <w:rFonts w:ascii="Calibri" w:hAnsi="Calibri" w:cs="Calibri" w:hint="eastAsia"/>
                <w:sz w:val="22"/>
                <w:szCs w:val="22"/>
              </w:rPr>
              <w:t>No</w:t>
            </w:r>
          </w:p>
        </w:tc>
        <w:tc>
          <w:tcPr>
            <w:tcW w:w="6413" w:type="dxa"/>
          </w:tcPr>
          <w:p w14:paraId="72A5A4DF" w14:textId="77777777" w:rsidR="008F4F30" w:rsidRDefault="008F4F30" w:rsidP="008F4F30">
            <w:pPr>
              <w:wordWrap/>
              <w:spacing w:line="20" w:lineRule="atLeast"/>
              <w:rPr>
                <w:rFonts w:ascii="Calibri" w:eastAsiaTheme="minorEastAsia" w:hAnsi="Calibri" w:cs="Calibri"/>
                <w:sz w:val="22"/>
                <w:szCs w:val="22"/>
              </w:rPr>
            </w:pPr>
            <w:r>
              <w:rPr>
                <w:rFonts w:ascii="Calibri" w:eastAsiaTheme="minorEastAsia" w:hAnsi="Calibri" w:cs="Calibri" w:hint="eastAsia"/>
                <w:sz w:val="22"/>
                <w:szCs w:val="22"/>
              </w:rPr>
              <w:t>Current proposal is not clear to understand</w:t>
            </w:r>
            <w:r>
              <w:rPr>
                <w:rFonts w:ascii="Calibri" w:eastAsiaTheme="minorEastAsia" w:hAnsi="Calibri" w:cs="Calibri"/>
                <w:sz w:val="22"/>
                <w:szCs w:val="22"/>
              </w:rPr>
              <w:t xml:space="preserve"> the possible UE behavier</w:t>
            </w:r>
            <w:r>
              <w:rPr>
                <w:rFonts w:ascii="Calibri" w:eastAsiaTheme="minorEastAsia" w:hAnsi="Calibri" w:cs="Calibri" w:hint="eastAsia"/>
                <w:sz w:val="22"/>
                <w:szCs w:val="22"/>
              </w:rPr>
              <w:t xml:space="preserve">. </w:t>
            </w:r>
            <w:r>
              <w:rPr>
                <w:rFonts w:ascii="Calibri" w:eastAsiaTheme="minorEastAsia" w:hAnsi="Calibri" w:cs="Calibri"/>
                <w:sz w:val="22"/>
                <w:szCs w:val="22"/>
              </w:rPr>
              <w:t>Current proposal seems to limit UE behavior. Please find our question in the 1</w:t>
            </w:r>
            <w:r w:rsidRPr="0068230F">
              <w:rPr>
                <w:rFonts w:ascii="Calibri" w:eastAsiaTheme="minorEastAsia" w:hAnsi="Calibri" w:cs="Calibri"/>
                <w:sz w:val="22"/>
                <w:szCs w:val="22"/>
                <w:vertAlign w:val="superscript"/>
              </w:rPr>
              <w:t>st</w:t>
            </w:r>
            <w:r>
              <w:rPr>
                <w:rFonts w:ascii="Calibri" w:eastAsiaTheme="minorEastAsia" w:hAnsi="Calibri" w:cs="Calibri"/>
                <w:sz w:val="22"/>
                <w:szCs w:val="22"/>
              </w:rPr>
              <w:t xml:space="preserve"> round discussion. </w:t>
            </w:r>
          </w:p>
          <w:p w14:paraId="57B2E297" w14:textId="77777777" w:rsidR="008F4F30" w:rsidRDefault="008F4F30" w:rsidP="008F4F30">
            <w:pPr>
              <w:wordWrap/>
              <w:spacing w:line="20" w:lineRule="atLeast"/>
              <w:rPr>
                <w:rFonts w:ascii="Calibri" w:hAnsi="Calibri" w:cs="Calibri"/>
                <w:sz w:val="22"/>
                <w:szCs w:val="22"/>
              </w:rPr>
            </w:pPr>
            <w:r>
              <w:rPr>
                <w:rFonts w:ascii="Calibri" w:eastAsiaTheme="minorEastAsia" w:hAnsi="Calibri" w:cs="Calibri"/>
                <w:sz w:val="22"/>
                <w:szCs w:val="22"/>
              </w:rPr>
              <w:t>We suggest to focus on Proposal 1 and Proposal 2 in this meeting considering limited time. We think that it is better to handle this issue in the next meeting with more clear UE behavior on this proposal.</w:t>
            </w:r>
          </w:p>
        </w:tc>
      </w:tr>
      <w:tr w:rsidR="00CF3BB4" w:rsidRPr="00456CA5" w14:paraId="6DE9A007" w14:textId="77777777" w:rsidTr="006B7094">
        <w:tc>
          <w:tcPr>
            <w:tcW w:w="1784" w:type="dxa"/>
          </w:tcPr>
          <w:p w14:paraId="47C467B2" w14:textId="77777777" w:rsidR="00CF3BB4" w:rsidRDefault="00CF3BB4" w:rsidP="00CF3BB4">
            <w:pPr>
              <w:wordWrap/>
              <w:spacing w:line="20" w:lineRule="atLeast"/>
              <w:rPr>
                <w:rFonts w:ascii="Calibri" w:eastAsia="SimSun" w:hAnsi="Calibri" w:cs="Calibri"/>
                <w:sz w:val="22"/>
                <w:szCs w:val="22"/>
                <w:lang w:eastAsia="zh-CN"/>
              </w:rPr>
            </w:pPr>
            <w:r>
              <w:rPr>
                <w:rFonts w:ascii="Calibri" w:eastAsia="SimSun" w:hAnsi="Calibri" w:cs="Calibri" w:hint="eastAsia"/>
                <w:sz w:val="22"/>
                <w:szCs w:val="22"/>
                <w:lang w:eastAsia="zh-CN"/>
              </w:rPr>
              <w:t>Xiaomi</w:t>
            </w:r>
          </w:p>
        </w:tc>
        <w:tc>
          <w:tcPr>
            <w:tcW w:w="886" w:type="dxa"/>
          </w:tcPr>
          <w:p w14:paraId="54CAEC1B" w14:textId="77777777" w:rsidR="00CF3BB4" w:rsidRDefault="00CF3BB4" w:rsidP="00CF3BB4">
            <w:pPr>
              <w:wordWrap/>
              <w:spacing w:line="20" w:lineRule="atLeast"/>
              <w:rPr>
                <w:rFonts w:ascii="Calibri" w:eastAsia="SimSun" w:hAnsi="Calibri" w:cs="Calibri"/>
                <w:sz w:val="22"/>
                <w:szCs w:val="22"/>
                <w:lang w:eastAsia="zh-CN"/>
              </w:rPr>
            </w:pPr>
          </w:p>
        </w:tc>
        <w:tc>
          <w:tcPr>
            <w:tcW w:w="6413" w:type="dxa"/>
          </w:tcPr>
          <w:p w14:paraId="07D0BCDA" w14:textId="77777777" w:rsidR="00CF3BB4" w:rsidRDefault="00CF3BB4" w:rsidP="00CF3BB4">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If we are going to down-select in the future, we may need to list all potential options for study. It may be too early to agree on the proposal.</w:t>
            </w:r>
          </w:p>
        </w:tc>
      </w:tr>
      <w:tr w:rsidR="00AE4DE9" w:rsidRPr="00456CA5" w14:paraId="391A4557" w14:textId="77777777" w:rsidTr="006B7094">
        <w:tc>
          <w:tcPr>
            <w:tcW w:w="1784" w:type="dxa"/>
          </w:tcPr>
          <w:p w14:paraId="6E8908DD" w14:textId="2B535606" w:rsidR="00AE4DE9" w:rsidRDefault="00AE4DE9" w:rsidP="00AE4DE9">
            <w:pPr>
              <w:wordWrap/>
              <w:spacing w:line="20" w:lineRule="atLeast"/>
              <w:rPr>
                <w:rFonts w:ascii="Calibri" w:eastAsia="SimSun" w:hAnsi="Calibri" w:cs="Calibri" w:hint="eastAsia"/>
                <w:sz w:val="22"/>
                <w:szCs w:val="22"/>
                <w:lang w:eastAsia="zh-CN"/>
              </w:rPr>
            </w:pPr>
            <w:r>
              <w:rPr>
                <w:rFonts w:ascii="Calibri" w:eastAsia="SimSun" w:hAnsi="Calibri" w:cs="Calibri"/>
                <w:sz w:val="22"/>
                <w:szCs w:val="22"/>
                <w:lang w:eastAsia="zh-CN"/>
              </w:rPr>
              <w:t>MediaTek</w:t>
            </w:r>
          </w:p>
        </w:tc>
        <w:tc>
          <w:tcPr>
            <w:tcW w:w="886" w:type="dxa"/>
          </w:tcPr>
          <w:p w14:paraId="1A25F7E1" w14:textId="77777777" w:rsidR="00AE4DE9" w:rsidRDefault="00AE4DE9" w:rsidP="00AE4DE9">
            <w:pPr>
              <w:wordWrap/>
              <w:spacing w:line="20" w:lineRule="atLeast"/>
              <w:rPr>
                <w:rFonts w:ascii="Calibri" w:eastAsia="SimSun" w:hAnsi="Calibri" w:cs="Calibri"/>
                <w:sz w:val="22"/>
                <w:szCs w:val="22"/>
                <w:lang w:eastAsia="zh-CN"/>
              </w:rPr>
            </w:pPr>
          </w:p>
        </w:tc>
        <w:tc>
          <w:tcPr>
            <w:tcW w:w="6413" w:type="dxa"/>
          </w:tcPr>
          <w:p w14:paraId="3717E4EB" w14:textId="77777777" w:rsidR="00AE4DE9" w:rsidRDefault="00AE4DE9" w:rsidP="00AE4DE9">
            <w:pPr>
              <w:wordWrap/>
              <w:spacing w:line="20" w:lineRule="atLeast"/>
              <w:rPr>
                <w:rFonts w:ascii="Calibri" w:hAnsi="Calibri" w:cs="Calibri"/>
                <w:sz w:val="22"/>
                <w:szCs w:val="22"/>
              </w:rPr>
            </w:pPr>
            <w:r>
              <w:rPr>
                <w:rFonts w:ascii="Calibri" w:eastAsia="SimSun" w:hAnsi="Calibri" w:cs="Calibri"/>
                <w:sz w:val="22"/>
                <w:szCs w:val="22"/>
                <w:lang w:eastAsia="zh-CN"/>
              </w:rPr>
              <w:t xml:space="preserve">Share the similar view as </w:t>
            </w:r>
            <w:r>
              <w:rPr>
                <w:rFonts w:ascii="Calibri" w:hAnsi="Calibri" w:cs="Calibri"/>
                <w:sz w:val="22"/>
                <w:szCs w:val="22"/>
              </w:rPr>
              <w:t>Bosch, any assistance information can be taken into account for resource (re-)selection at UE-B.</w:t>
            </w:r>
          </w:p>
          <w:p w14:paraId="3DA3344D" w14:textId="2AB5E2D0" w:rsidR="00AE4DE9" w:rsidRDefault="00AE4DE9" w:rsidP="00AE4DE9">
            <w:pPr>
              <w:wordWrap/>
              <w:spacing w:line="20" w:lineRule="atLeast"/>
              <w:rPr>
                <w:rFonts w:ascii="Calibri" w:eastAsia="SimSun" w:hAnsi="Calibri" w:cs="Calibri"/>
                <w:sz w:val="22"/>
                <w:szCs w:val="22"/>
                <w:lang w:eastAsia="zh-CN"/>
              </w:rPr>
            </w:pPr>
            <w:r>
              <w:rPr>
                <w:rFonts w:ascii="Calibri" w:hAnsi="Calibri" w:cs="Calibri"/>
                <w:sz w:val="22"/>
                <w:szCs w:val="22"/>
              </w:rPr>
              <w:t xml:space="preserve">Share the similar view as Futurewei that it is not necessary for UE-B to sensing and resource (re-)selection if the resources provided by UE-A is sufficient for use. It can also reduce the power consumption for UE-B. </w:t>
            </w:r>
          </w:p>
        </w:tc>
      </w:tr>
      <w:tr w:rsidR="0084412B" w:rsidRPr="00431031" w14:paraId="733596E8" w14:textId="77777777" w:rsidTr="006B7094">
        <w:tc>
          <w:tcPr>
            <w:tcW w:w="1784" w:type="dxa"/>
          </w:tcPr>
          <w:p w14:paraId="503421A0" w14:textId="77777777" w:rsidR="0084412B" w:rsidRPr="00431031" w:rsidRDefault="0084412B" w:rsidP="0084412B">
            <w:pPr>
              <w:wordWrap/>
              <w:spacing w:line="20" w:lineRule="atLeast"/>
              <w:rPr>
                <w:rFonts w:ascii="Calibri" w:eastAsia="SimSun" w:hAnsi="Calibri" w:cs="Calibri"/>
                <w:sz w:val="22"/>
                <w:szCs w:val="22"/>
                <w:lang w:eastAsia="zh-CN"/>
              </w:rPr>
            </w:pPr>
            <w:r w:rsidRPr="00431031">
              <w:rPr>
                <w:rFonts w:ascii="Calibri" w:eastAsia="SimSun" w:hAnsi="Calibri" w:cs="Calibri" w:hint="eastAsia"/>
                <w:sz w:val="22"/>
                <w:szCs w:val="22"/>
                <w:lang w:eastAsia="zh-CN"/>
              </w:rPr>
              <w:t>O</w:t>
            </w:r>
            <w:r w:rsidRPr="00431031">
              <w:rPr>
                <w:rFonts w:ascii="Calibri" w:eastAsia="SimSun" w:hAnsi="Calibri" w:cs="Calibri"/>
                <w:sz w:val="22"/>
                <w:szCs w:val="22"/>
                <w:lang w:eastAsia="zh-CN"/>
              </w:rPr>
              <w:t>PPO</w:t>
            </w:r>
          </w:p>
        </w:tc>
        <w:tc>
          <w:tcPr>
            <w:tcW w:w="886" w:type="dxa"/>
          </w:tcPr>
          <w:p w14:paraId="7AFAE4D1" w14:textId="77777777" w:rsidR="0084412B" w:rsidRPr="00431031" w:rsidRDefault="0084412B" w:rsidP="0084412B">
            <w:pPr>
              <w:wordWrap/>
              <w:spacing w:line="20" w:lineRule="atLeast"/>
              <w:rPr>
                <w:rFonts w:ascii="Calibri" w:eastAsia="SimSun" w:hAnsi="Calibri" w:cs="Calibri"/>
                <w:sz w:val="22"/>
                <w:szCs w:val="22"/>
                <w:lang w:eastAsia="zh-CN"/>
              </w:rPr>
            </w:pPr>
            <w:r w:rsidRPr="00431031">
              <w:rPr>
                <w:rFonts w:ascii="Calibri" w:eastAsia="SimSun" w:hAnsi="Calibri" w:cs="Calibri" w:hint="eastAsia"/>
                <w:sz w:val="22"/>
                <w:szCs w:val="22"/>
                <w:lang w:eastAsia="zh-CN"/>
              </w:rPr>
              <w:t>N</w:t>
            </w:r>
            <w:r w:rsidRPr="00431031">
              <w:rPr>
                <w:rFonts w:ascii="Calibri" w:eastAsia="SimSun" w:hAnsi="Calibri" w:cs="Calibri"/>
                <w:sz w:val="22"/>
                <w:szCs w:val="22"/>
                <w:lang w:eastAsia="zh-CN"/>
              </w:rPr>
              <w:t>O</w:t>
            </w:r>
          </w:p>
        </w:tc>
        <w:tc>
          <w:tcPr>
            <w:tcW w:w="6413" w:type="dxa"/>
          </w:tcPr>
          <w:p w14:paraId="06292323" w14:textId="77777777" w:rsidR="0084412B" w:rsidRPr="00431031" w:rsidRDefault="0084412B" w:rsidP="0084412B">
            <w:pPr>
              <w:wordWrap/>
              <w:spacing w:line="20" w:lineRule="atLeast"/>
              <w:rPr>
                <w:rFonts w:ascii="Calibri" w:eastAsia="SimSun" w:hAnsi="Calibri" w:cs="Calibri"/>
                <w:sz w:val="22"/>
                <w:szCs w:val="22"/>
                <w:lang w:eastAsia="zh-CN"/>
              </w:rPr>
            </w:pPr>
            <w:r w:rsidRPr="00431031">
              <w:rPr>
                <w:rFonts w:ascii="Calibri" w:eastAsia="SimSun" w:hAnsi="Calibri" w:cs="Calibri"/>
                <w:sz w:val="22"/>
                <w:szCs w:val="22"/>
                <w:lang w:eastAsia="zh-CN"/>
              </w:rPr>
              <w:t>How to use “a set of resource” is tightly related to the definition of the set of resource,  the conclusion made here can restrict the possibilities of “a set of resource” definition, in our view, how to use “a set of resource” can be discussed together with the definition of it.</w:t>
            </w:r>
          </w:p>
        </w:tc>
      </w:tr>
      <w:tr w:rsidR="00470F4A" w:rsidRPr="00431031" w14:paraId="2FBB5D86" w14:textId="77777777" w:rsidTr="006B7094">
        <w:tc>
          <w:tcPr>
            <w:tcW w:w="1784" w:type="dxa"/>
          </w:tcPr>
          <w:p w14:paraId="5E2F8945" w14:textId="1F2CB55F" w:rsidR="00470F4A" w:rsidRPr="00431031" w:rsidRDefault="00470F4A" w:rsidP="0084412B">
            <w:pPr>
              <w:wordWrap/>
              <w:spacing w:line="20" w:lineRule="atLeast"/>
              <w:rPr>
                <w:rFonts w:ascii="Calibri" w:eastAsia="SimSun" w:hAnsi="Calibri" w:cs="Calibri"/>
                <w:sz w:val="22"/>
                <w:szCs w:val="22"/>
                <w:lang w:eastAsia="zh-CN"/>
              </w:rPr>
            </w:pPr>
            <w:r>
              <w:rPr>
                <w:rFonts w:ascii="Calibri" w:eastAsia="SimSun" w:hAnsi="Calibri" w:cs="Calibri" w:hint="eastAsia"/>
                <w:sz w:val="22"/>
                <w:szCs w:val="22"/>
                <w:lang w:eastAsia="zh-CN"/>
              </w:rPr>
              <w:t>C</w:t>
            </w:r>
            <w:r>
              <w:rPr>
                <w:rFonts w:ascii="Calibri" w:eastAsia="SimSun" w:hAnsi="Calibri" w:cs="Calibri"/>
                <w:sz w:val="22"/>
                <w:szCs w:val="22"/>
                <w:lang w:eastAsia="zh-CN"/>
              </w:rPr>
              <w:t>ATT</w:t>
            </w:r>
          </w:p>
        </w:tc>
        <w:tc>
          <w:tcPr>
            <w:tcW w:w="886" w:type="dxa"/>
          </w:tcPr>
          <w:p w14:paraId="60B20138" w14:textId="0A6F271A" w:rsidR="00470F4A" w:rsidRPr="00431031" w:rsidRDefault="00470F4A" w:rsidP="0084412B">
            <w:pPr>
              <w:wordWrap/>
              <w:spacing w:line="20" w:lineRule="atLeast"/>
              <w:rPr>
                <w:rFonts w:ascii="Calibri" w:eastAsia="SimSun" w:hAnsi="Calibri" w:cs="Calibri"/>
                <w:sz w:val="22"/>
                <w:szCs w:val="22"/>
                <w:lang w:eastAsia="zh-CN"/>
              </w:rPr>
            </w:pPr>
          </w:p>
        </w:tc>
        <w:tc>
          <w:tcPr>
            <w:tcW w:w="6413" w:type="dxa"/>
          </w:tcPr>
          <w:p w14:paraId="27E5A36D" w14:textId="7AFFC4C1" w:rsidR="00470F4A" w:rsidRPr="00431031" w:rsidRDefault="00470F4A" w:rsidP="0084412B">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 xml:space="preserve">We also think the potential options could be decided later. </w:t>
            </w:r>
          </w:p>
        </w:tc>
      </w:tr>
      <w:tr w:rsidR="00C6740C" w:rsidRPr="00431031" w14:paraId="44FA78AF" w14:textId="77777777" w:rsidTr="006B7094">
        <w:tc>
          <w:tcPr>
            <w:tcW w:w="1784" w:type="dxa"/>
          </w:tcPr>
          <w:p w14:paraId="2E1C92CA" w14:textId="056FF370" w:rsidR="00C6740C" w:rsidRDefault="00C6740C" w:rsidP="00C6740C">
            <w:pPr>
              <w:wordWrap/>
              <w:spacing w:line="20" w:lineRule="atLeast"/>
              <w:rPr>
                <w:rFonts w:ascii="Calibri" w:eastAsia="SimSun" w:hAnsi="Calibri" w:cs="Calibri"/>
                <w:sz w:val="22"/>
                <w:szCs w:val="22"/>
                <w:lang w:eastAsia="zh-CN"/>
              </w:rPr>
            </w:pPr>
            <w:r>
              <w:rPr>
                <w:rFonts w:ascii="Calibri" w:eastAsia="MS Mincho" w:hAnsi="Calibri" w:cs="Calibri" w:hint="eastAsia"/>
                <w:sz w:val="22"/>
                <w:szCs w:val="22"/>
                <w:lang w:eastAsia="ja-JP"/>
              </w:rPr>
              <w:t>NTT DOCOMO</w:t>
            </w:r>
          </w:p>
        </w:tc>
        <w:tc>
          <w:tcPr>
            <w:tcW w:w="886" w:type="dxa"/>
          </w:tcPr>
          <w:p w14:paraId="19381D89" w14:textId="77777777" w:rsidR="00C6740C" w:rsidRPr="00431031" w:rsidRDefault="00C6740C" w:rsidP="00C6740C">
            <w:pPr>
              <w:wordWrap/>
              <w:spacing w:line="20" w:lineRule="atLeast"/>
              <w:rPr>
                <w:rFonts w:ascii="Calibri" w:eastAsia="SimSun" w:hAnsi="Calibri" w:cs="Calibri"/>
                <w:sz w:val="22"/>
                <w:szCs w:val="22"/>
                <w:lang w:eastAsia="zh-CN"/>
              </w:rPr>
            </w:pPr>
          </w:p>
        </w:tc>
        <w:tc>
          <w:tcPr>
            <w:tcW w:w="6413" w:type="dxa"/>
          </w:tcPr>
          <w:p w14:paraId="18D1D58E" w14:textId="32DAB30E" w:rsidR="00C6740C" w:rsidRDefault="00C6740C" w:rsidP="00C6740C">
            <w:pPr>
              <w:wordWrap/>
              <w:spacing w:line="20" w:lineRule="atLeast"/>
              <w:rPr>
                <w:rFonts w:ascii="Calibri" w:eastAsia="SimSun" w:hAnsi="Calibri" w:cs="Calibri"/>
                <w:sz w:val="22"/>
                <w:szCs w:val="22"/>
                <w:lang w:eastAsia="zh-CN"/>
              </w:rPr>
            </w:pPr>
            <w:r>
              <w:rPr>
                <w:rFonts w:ascii="Calibri" w:eastAsia="MS Mincho" w:hAnsi="Calibri" w:cs="Calibri"/>
                <w:sz w:val="22"/>
                <w:szCs w:val="22"/>
                <w:lang w:eastAsia="ja-JP"/>
              </w:rPr>
              <w:t>Maybe u</w:t>
            </w:r>
            <w:r>
              <w:rPr>
                <w:rFonts w:ascii="Calibri" w:eastAsia="MS Mincho" w:hAnsi="Calibri" w:cs="Calibri" w:hint="eastAsia"/>
                <w:sz w:val="22"/>
                <w:szCs w:val="22"/>
                <w:lang w:eastAsia="ja-JP"/>
              </w:rPr>
              <w:t xml:space="preserve">p to </w:t>
            </w:r>
            <w:r w:rsidRPr="00752E12">
              <w:rPr>
                <w:rFonts w:ascii="Calibri" w:hAnsi="Calibri" w:cs="Calibri"/>
                <w:i/>
                <w:sz w:val="22"/>
              </w:rPr>
              <w:t>“</w:t>
            </w:r>
            <w:r>
              <w:rPr>
                <w:rFonts w:ascii="Calibri" w:hAnsi="Calibri" w:cs="Calibri"/>
                <w:i/>
                <w:sz w:val="22"/>
              </w:rPr>
              <w:t>A</w:t>
            </w:r>
            <w:r w:rsidRPr="00752E12">
              <w:rPr>
                <w:rFonts w:ascii="Calibri" w:hAnsi="Calibri" w:cs="Calibri"/>
                <w:i/>
                <w:sz w:val="22"/>
              </w:rPr>
              <w:t xml:space="preserve"> set of resources”</w:t>
            </w:r>
          </w:p>
        </w:tc>
      </w:tr>
      <w:tr w:rsidR="009920B3" w:rsidRPr="00431031" w14:paraId="28FAF055" w14:textId="77777777" w:rsidTr="006B7094">
        <w:tc>
          <w:tcPr>
            <w:tcW w:w="1784" w:type="dxa"/>
          </w:tcPr>
          <w:p w14:paraId="2A50ABFE" w14:textId="52FDCFF6" w:rsidR="009920B3" w:rsidRDefault="009920B3" w:rsidP="009920B3">
            <w:pPr>
              <w:wordWrap/>
              <w:spacing w:line="20" w:lineRule="atLeast"/>
              <w:rPr>
                <w:rFonts w:ascii="Calibri" w:eastAsia="MS Mincho" w:hAnsi="Calibri" w:cs="Calibri"/>
                <w:sz w:val="22"/>
                <w:szCs w:val="22"/>
                <w:lang w:eastAsia="ja-JP"/>
              </w:rPr>
            </w:pPr>
            <w:r>
              <w:rPr>
                <w:rFonts w:ascii="Calibri" w:eastAsia="SimSun" w:hAnsi="Calibri" w:cs="Calibri" w:hint="eastAsia"/>
                <w:sz w:val="22"/>
                <w:szCs w:val="22"/>
                <w:lang w:eastAsia="zh-CN"/>
              </w:rPr>
              <w:t>Spreadtrum</w:t>
            </w:r>
          </w:p>
        </w:tc>
        <w:tc>
          <w:tcPr>
            <w:tcW w:w="886" w:type="dxa"/>
          </w:tcPr>
          <w:p w14:paraId="73E30B6F" w14:textId="77777777" w:rsidR="009920B3" w:rsidRPr="00431031" w:rsidRDefault="009920B3" w:rsidP="009920B3">
            <w:pPr>
              <w:wordWrap/>
              <w:spacing w:line="20" w:lineRule="atLeast"/>
              <w:rPr>
                <w:rFonts w:ascii="Calibri" w:eastAsia="SimSun" w:hAnsi="Calibri" w:cs="Calibri"/>
                <w:sz w:val="22"/>
                <w:szCs w:val="22"/>
                <w:lang w:eastAsia="zh-CN"/>
              </w:rPr>
            </w:pPr>
          </w:p>
        </w:tc>
        <w:tc>
          <w:tcPr>
            <w:tcW w:w="6413" w:type="dxa"/>
          </w:tcPr>
          <w:p w14:paraId="683A8B32" w14:textId="6E1FF30C" w:rsidR="009920B3" w:rsidRDefault="009920B3" w:rsidP="009920B3">
            <w:pPr>
              <w:wordWrap/>
              <w:spacing w:line="20" w:lineRule="atLeast"/>
              <w:rPr>
                <w:rFonts w:ascii="Calibri" w:eastAsia="MS Mincho" w:hAnsi="Calibri" w:cs="Calibri"/>
                <w:sz w:val="22"/>
                <w:szCs w:val="22"/>
                <w:lang w:eastAsia="ja-JP"/>
              </w:rPr>
            </w:pPr>
            <w:r>
              <w:rPr>
                <w:rFonts w:ascii="Calibri" w:eastAsia="SimSun" w:hAnsi="Calibri" w:cs="Calibri" w:hint="eastAsia"/>
                <w:sz w:val="22"/>
                <w:szCs w:val="22"/>
                <w:lang w:eastAsia="zh-CN"/>
              </w:rPr>
              <w:t xml:space="preserve">As this is highly associated with </w:t>
            </w:r>
            <w:r>
              <w:rPr>
                <w:rFonts w:ascii="Calibri" w:eastAsia="SimSun" w:hAnsi="Calibri" w:cs="Calibri"/>
                <w:sz w:val="22"/>
                <w:szCs w:val="22"/>
                <w:lang w:eastAsia="zh-CN"/>
              </w:rPr>
              <w:t>the definition of ‘a set of resources’, we suggest to discuss this later when consensus is achieved on proposal 1</w:t>
            </w:r>
          </w:p>
        </w:tc>
      </w:tr>
      <w:tr w:rsidR="00ED47D0" w:rsidRPr="00431031" w14:paraId="2275A670" w14:textId="77777777" w:rsidTr="006B7094">
        <w:tc>
          <w:tcPr>
            <w:tcW w:w="1784" w:type="dxa"/>
          </w:tcPr>
          <w:p w14:paraId="438A2617" w14:textId="7AD4923D" w:rsidR="00ED47D0" w:rsidRPr="00ED47D0" w:rsidRDefault="00ED47D0" w:rsidP="009920B3">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Ericsson</w:t>
            </w:r>
          </w:p>
        </w:tc>
        <w:tc>
          <w:tcPr>
            <w:tcW w:w="886" w:type="dxa"/>
          </w:tcPr>
          <w:p w14:paraId="25E40AE9" w14:textId="08E1068A" w:rsidR="00ED47D0" w:rsidRPr="00ED47D0" w:rsidRDefault="00ED47D0" w:rsidP="009920B3">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No</w:t>
            </w:r>
          </w:p>
        </w:tc>
        <w:tc>
          <w:tcPr>
            <w:tcW w:w="6413" w:type="dxa"/>
          </w:tcPr>
          <w:p w14:paraId="1732B84E" w14:textId="77777777" w:rsidR="00ED47D0" w:rsidRDefault="00ED47D0" w:rsidP="009920B3">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We agree with the comment from some other companies that the second bullet should not be restricted to a “set of resources” since triggering re-selection may require a different type of assisted information.</w:t>
            </w:r>
          </w:p>
          <w:p w14:paraId="017B96B7" w14:textId="77777777" w:rsidR="00ED47D0" w:rsidRDefault="00ED47D0" w:rsidP="009920B3">
            <w:pPr>
              <w:wordWrap/>
              <w:spacing w:line="20" w:lineRule="atLeast"/>
              <w:rPr>
                <w:rFonts w:ascii="Calibri" w:eastAsia="SimSun" w:hAnsi="Calibri" w:cs="Calibri"/>
                <w:sz w:val="22"/>
                <w:szCs w:val="22"/>
                <w:lang w:eastAsia="zh-CN"/>
              </w:rPr>
            </w:pPr>
          </w:p>
          <w:p w14:paraId="38835C38" w14:textId="242B90D4" w:rsidR="00ED47D0" w:rsidRPr="00ED47D0" w:rsidRDefault="00ED47D0" w:rsidP="009920B3">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Moreover, since no conclusion has been done in the previous proposal maybe is too early to conclude on the specific procedure.</w:t>
            </w:r>
          </w:p>
        </w:tc>
      </w:tr>
      <w:tr w:rsidR="00AC554A" w:rsidRPr="00431031" w14:paraId="5C2E1006" w14:textId="77777777" w:rsidTr="006B7094">
        <w:tc>
          <w:tcPr>
            <w:tcW w:w="1784" w:type="dxa"/>
          </w:tcPr>
          <w:p w14:paraId="516730DB" w14:textId="65C2BA23" w:rsidR="00AC554A" w:rsidRDefault="00AC554A" w:rsidP="00AC554A">
            <w:pPr>
              <w:wordWrap/>
              <w:spacing w:line="20" w:lineRule="atLeast"/>
              <w:rPr>
                <w:rFonts w:ascii="Calibri" w:eastAsia="SimSun" w:hAnsi="Calibri" w:cs="Calibri"/>
                <w:sz w:val="22"/>
                <w:szCs w:val="22"/>
                <w:lang w:eastAsia="zh-CN"/>
              </w:rPr>
            </w:pPr>
            <w:r>
              <w:rPr>
                <w:rFonts w:ascii="Calibri" w:eastAsia="SimSun" w:hAnsi="Calibri" w:cs="Calibri" w:hint="eastAsia"/>
                <w:sz w:val="22"/>
                <w:szCs w:val="22"/>
                <w:lang w:eastAsia="zh-CN"/>
              </w:rPr>
              <w:t>N</w:t>
            </w:r>
            <w:r>
              <w:rPr>
                <w:rFonts w:ascii="Calibri" w:eastAsia="SimSun" w:hAnsi="Calibri" w:cs="Calibri"/>
                <w:sz w:val="22"/>
                <w:szCs w:val="22"/>
                <w:lang w:eastAsia="zh-CN"/>
              </w:rPr>
              <w:t>EC</w:t>
            </w:r>
          </w:p>
        </w:tc>
        <w:tc>
          <w:tcPr>
            <w:tcW w:w="886" w:type="dxa"/>
          </w:tcPr>
          <w:p w14:paraId="7ECA291B" w14:textId="77777777" w:rsidR="00AC554A" w:rsidRDefault="00AC554A" w:rsidP="00AC554A">
            <w:pPr>
              <w:wordWrap/>
              <w:spacing w:line="20" w:lineRule="atLeast"/>
              <w:rPr>
                <w:rFonts w:ascii="Calibri" w:eastAsia="SimSun" w:hAnsi="Calibri" w:cs="Calibri"/>
                <w:sz w:val="22"/>
                <w:szCs w:val="22"/>
                <w:lang w:eastAsia="zh-CN"/>
              </w:rPr>
            </w:pPr>
          </w:p>
        </w:tc>
        <w:tc>
          <w:tcPr>
            <w:tcW w:w="6413" w:type="dxa"/>
          </w:tcPr>
          <w:p w14:paraId="2C97F210" w14:textId="7A6BBE08" w:rsidR="00AC554A" w:rsidRDefault="00AC554A" w:rsidP="00AC554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Consider it later</w:t>
            </w:r>
          </w:p>
        </w:tc>
      </w:tr>
      <w:tr w:rsidR="004A7440" w:rsidRPr="00431031" w14:paraId="1422A24F" w14:textId="77777777" w:rsidTr="006B7094">
        <w:tc>
          <w:tcPr>
            <w:tcW w:w="1784" w:type="dxa"/>
          </w:tcPr>
          <w:p w14:paraId="0E0BC196" w14:textId="7D355068" w:rsidR="004A7440" w:rsidRDefault="004A7440" w:rsidP="004A7440">
            <w:pPr>
              <w:wordWrap/>
              <w:spacing w:line="20" w:lineRule="atLeast"/>
              <w:rPr>
                <w:rFonts w:ascii="Calibri" w:eastAsia="SimSun" w:hAnsi="Calibri" w:cs="Calibri"/>
                <w:sz w:val="22"/>
                <w:szCs w:val="22"/>
                <w:lang w:eastAsia="zh-CN"/>
              </w:rPr>
            </w:pPr>
            <w:r>
              <w:rPr>
                <w:rFonts w:ascii="Calibri" w:eastAsia="MS Mincho" w:hAnsi="Calibri" w:cs="Calibri" w:hint="eastAsia"/>
                <w:sz w:val="22"/>
                <w:szCs w:val="22"/>
                <w:lang w:eastAsia="ja-JP"/>
              </w:rPr>
              <w:t>Huawei/</w:t>
            </w:r>
            <w:r>
              <w:rPr>
                <w:rFonts w:ascii="Calibri" w:eastAsia="MS Mincho" w:hAnsi="Calibri" w:cs="Calibri"/>
                <w:sz w:val="22"/>
                <w:szCs w:val="22"/>
                <w:lang w:eastAsia="ja-JP"/>
              </w:rPr>
              <w:t>HiSilicon</w:t>
            </w:r>
          </w:p>
        </w:tc>
        <w:tc>
          <w:tcPr>
            <w:tcW w:w="886" w:type="dxa"/>
          </w:tcPr>
          <w:p w14:paraId="740E500F" w14:textId="77777777" w:rsidR="004A7440" w:rsidRDefault="004A7440" w:rsidP="004A7440">
            <w:pPr>
              <w:wordWrap/>
              <w:spacing w:line="20" w:lineRule="atLeast"/>
              <w:rPr>
                <w:rFonts w:ascii="Calibri" w:eastAsia="SimSun" w:hAnsi="Calibri" w:cs="Calibri"/>
                <w:sz w:val="22"/>
                <w:szCs w:val="22"/>
                <w:lang w:eastAsia="zh-CN"/>
              </w:rPr>
            </w:pPr>
          </w:p>
        </w:tc>
        <w:tc>
          <w:tcPr>
            <w:tcW w:w="6413" w:type="dxa"/>
          </w:tcPr>
          <w:p w14:paraId="015A94E7" w14:textId="77777777" w:rsidR="004A7440" w:rsidRDefault="004A7440" w:rsidP="004A7440">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We share similar view with Apple/Vivo/etc. that the 2</w:t>
            </w:r>
            <w:r w:rsidRPr="008207A0">
              <w:rPr>
                <w:rFonts w:ascii="Calibri" w:eastAsia="SimSun" w:hAnsi="Calibri" w:cs="Calibri"/>
                <w:sz w:val="22"/>
                <w:szCs w:val="22"/>
                <w:vertAlign w:val="superscript"/>
                <w:lang w:eastAsia="zh-CN"/>
              </w:rPr>
              <w:t>nd</w:t>
            </w:r>
            <w:r>
              <w:rPr>
                <w:rFonts w:ascii="Calibri" w:eastAsia="SimSun" w:hAnsi="Calibri" w:cs="Calibri"/>
                <w:sz w:val="22"/>
                <w:szCs w:val="22"/>
                <w:lang w:eastAsia="zh-CN"/>
              </w:rPr>
              <w:t xml:space="preserve"> option of original proposal (i.e., Issue 1.4) should also be included for further discussion. There is no need to exclude such options in the first meeting.</w:t>
            </w:r>
          </w:p>
          <w:p w14:paraId="0B0F23C9" w14:textId="77777777" w:rsidR="004A7440" w:rsidRDefault="004A7440" w:rsidP="004A7440">
            <w:pPr>
              <w:wordWrap/>
              <w:spacing w:line="20" w:lineRule="atLeast"/>
              <w:rPr>
                <w:rFonts w:ascii="Calibri" w:eastAsia="SimSun" w:hAnsi="Calibri" w:cs="Calibri"/>
                <w:sz w:val="22"/>
                <w:szCs w:val="22"/>
                <w:lang w:eastAsia="zh-CN"/>
              </w:rPr>
            </w:pPr>
          </w:p>
          <w:p w14:paraId="5EDC7C88" w14:textId="77777777" w:rsidR="004A7440" w:rsidRDefault="004A7440" w:rsidP="004A7440">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As we explained for Proposal 1, besides the “set of resources”, some additional information about the set of resource shall also be provided, so such information shall also be taken into account by UE-B.</w:t>
            </w:r>
          </w:p>
          <w:p w14:paraId="4BA260AF" w14:textId="77777777" w:rsidR="004A7440" w:rsidRDefault="004A7440" w:rsidP="004A7440">
            <w:pPr>
              <w:wordWrap/>
              <w:spacing w:line="20" w:lineRule="atLeast"/>
              <w:rPr>
                <w:rFonts w:ascii="Calibri" w:eastAsia="SimSun" w:hAnsi="Calibri" w:cs="Calibri"/>
                <w:sz w:val="22"/>
                <w:szCs w:val="22"/>
                <w:lang w:eastAsia="zh-CN"/>
              </w:rPr>
            </w:pPr>
          </w:p>
          <w:p w14:paraId="2F63F1B1" w14:textId="77777777" w:rsidR="004A7440" w:rsidRDefault="004A7440" w:rsidP="004A7440">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 xml:space="preserve">We think this issue is also related to the scenarios. For example, when </w:t>
            </w:r>
            <w:r>
              <w:rPr>
                <w:rFonts w:ascii="Calibri" w:eastAsia="SimSun" w:hAnsi="Calibri" w:cs="Calibri"/>
                <w:sz w:val="22"/>
                <w:lang w:eastAsia="zh-CN"/>
              </w:rPr>
              <w:t>expanding the applicable scenario of R17 sidelink enhancement to commercial uses, where sidelink UEs are usually power constrained, then “power saving” is important. This will have impact on how to use the “set of resources”.</w:t>
            </w:r>
          </w:p>
          <w:p w14:paraId="283BDE28" w14:textId="77777777" w:rsidR="004A7440" w:rsidRDefault="004A7440" w:rsidP="004A7440">
            <w:pPr>
              <w:wordWrap/>
              <w:spacing w:line="20" w:lineRule="atLeast"/>
              <w:rPr>
                <w:rFonts w:ascii="Calibri" w:eastAsia="SimSun" w:hAnsi="Calibri" w:cs="Calibri"/>
                <w:sz w:val="22"/>
                <w:szCs w:val="22"/>
                <w:lang w:eastAsia="zh-CN"/>
              </w:rPr>
            </w:pPr>
          </w:p>
          <w:p w14:paraId="1BC6699E" w14:textId="16523BB3" w:rsidR="004A7440" w:rsidRDefault="004A7440" w:rsidP="004A7440">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 xml:space="preserve">We observe that companies have quite different undersatanding here, which indicates that maybe we can have a more general proposal at this meeting, and companies can </w:t>
            </w:r>
            <w:r w:rsidR="00252729">
              <w:rPr>
                <w:rFonts w:ascii="Calibri" w:eastAsia="SimSun" w:hAnsi="Calibri" w:cs="Calibri"/>
                <w:sz w:val="22"/>
                <w:szCs w:val="22"/>
                <w:lang w:eastAsia="zh-CN"/>
              </w:rPr>
              <w:t>provide</w:t>
            </w:r>
            <w:r>
              <w:rPr>
                <w:rFonts w:ascii="Calibri" w:eastAsia="SimSun" w:hAnsi="Calibri" w:cs="Calibri"/>
                <w:sz w:val="22"/>
                <w:szCs w:val="22"/>
                <w:lang w:eastAsia="zh-CN"/>
              </w:rPr>
              <w:t xml:space="preserve"> their views in detail in next meeting for further discussions.</w:t>
            </w:r>
          </w:p>
          <w:p w14:paraId="642254F8" w14:textId="25CE9802" w:rsidR="004A7440" w:rsidRDefault="004A7440" w:rsidP="004A7440">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 xml:space="preserve">A suggested proposal is: </w:t>
            </w:r>
            <w:r w:rsidRPr="002D7DBD">
              <w:rPr>
                <w:rFonts w:ascii="Calibri" w:eastAsia="SimSun" w:hAnsi="Calibri" w:cs="Calibri"/>
                <w:b/>
                <w:sz w:val="22"/>
                <w:szCs w:val="22"/>
                <w:lang w:eastAsia="zh-CN"/>
              </w:rPr>
              <w:t xml:space="preserve">Further study </w:t>
            </w:r>
            <w:r w:rsidRPr="00792DAA">
              <w:rPr>
                <w:rFonts w:ascii="Calibri" w:eastAsia="MS Mincho" w:hAnsi="Calibri" w:cs="Calibri"/>
                <w:b/>
                <w:sz w:val="22"/>
                <w:szCs w:val="22"/>
                <w:lang w:eastAsia="ja-JP"/>
              </w:rPr>
              <w:t xml:space="preserve">how/if the </w:t>
            </w:r>
            <w:r w:rsidRPr="00660C0C">
              <w:rPr>
                <w:rFonts w:ascii="Calibri" w:eastAsia="MS Mincho" w:hAnsi="Calibri" w:cs="Calibri"/>
                <w:b/>
                <w:sz w:val="22"/>
                <w:szCs w:val="22"/>
                <w:lang w:eastAsia="ja-JP"/>
              </w:rPr>
              <w:t xml:space="preserve">sensing procedure </w:t>
            </w:r>
            <w:r w:rsidRPr="00660C0C">
              <w:rPr>
                <w:rFonts w:ascii="Calibri" w:eastAsia="MS Mincho" w:hAnsi="Calibri" w:cs="Calibri"/>
                <w:b/>
                <w:sz w:val="22"/>
                <w:szCs w:val="22"/>
                <w:lang w:eastAsia="ja-JP"/>
              </w:rPr>
              <w:lastRenderedPageBreak/>
              <w:t xml:space="preserve">and/or </w:t>
            </w:r>
            <w:r w:rsidRPr="00792DAA">
              <w:rPr>
                <w:rFonts w:ascii="Calibri" w:eastAsia="MS Mincho" w:hAnsi="Calibri" w:cs="Calibri"/>
                <w:b/>
                <w:sz w:val="22"/>
                <w:szCs w:val="22"/>
                <w:lang w:eastAsia="ja-JP"/>
              </w:rPr>
              <w:t>resource selection procedure is used or modified by the ‘set of resources’</w:t>
            </w:r>
            <w:r>
              <w:rPr>
                <w:rFonts w:ascii="Calibri" w:eastAsia="MS Mincho" w:hAnsi="Calibri" w:cs="Calibri"/>
                <w:b/>
                <w:sz w:val="22"/>
                <w:szCs w:val="22"/>
                <w:lang w:eastAsia="ja-JP"/>
              </w:rPr>
              <w:t xml:space="preserve"> and/or other coordinating information if any</w:t>
            </w:r>
          </w:p>
        </w:tc>
      </w:tr>
      <w:tr w:rsidR="0017156A" w:rsidRPr="00431031" w14:paraId="3F84EDB8" w14:textId="77777777" w:rsidTr="006B7094">
        <w:tc>
          <w:tcPr>
            <w:tcW w:w="1784" w:type="dxa"/>
          </w:tcPr>
          <w:p w14:paraId="1BCAE55C" w14:textId="6013ACDF" w:rsidR="0017156A" w:rsidRDefault="0017156A" w:rsidP="0017156A">
            <w:pPr>
              <w:wordWrap/>
              <w:spacing w:line="20" w:lineRule="atLeast"/>
              <w:rPr>
                <w:rFonts w:ascii="Calibri" w:eastAsia="MS Mincho" w:hAnsi="Calibri" w:cs="Calibri"/>
                <w:sz w:val="22"/>
                <w:szCs w:val="22"/>
                <w:lang w:eastAsia="ja-JP"/>
              </w:rPr>
            </w:pPr>
            <w:r>
              <w:rPr>
                <w:rFonts w:ascii="Calibri" w:eastAsia="SimSun" w:hAnsi="Calibri" w:cs="Calibri"/>
                <w:sz w:val="22"/>
                <w:szCs w:val="22"/>
                <w:lang w:eastAsia="zh-CN"/>
              </w:rPr>
              <w:lastRenderedPageBreak/>
              <w:t>TCL</w:t>
            </w:r>
          </w:p>
        </w:tc>
        <w:tc>
          <w:tcPr>
            <w:tcW w:w="886" w:type="dxa"/>
          </w:tcPr>
          <w:p w14:paraId="51CDBD7B" w14:textId="6DDBC891" w:rsidR="0017156A" w:rsidRDefault="0017156A" w:rsidP="0017156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No</w:t>
            </w:r>
          </w:p>
        </w:tc>
        <w:tc>
          <w:tcPr>
            <w:tcW w:w="6413" w:type="dxa"/>
          </w:tcPr>
          <w:p w14:paraId="23AA4F8C" w14:textId="77777777" w:rsidR="0017156A" w:rsidRDefault="0017156A" w:rsidP="0017156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What each coordination information is used for is dependent on the information itself, and can’t really be decided at this stage.</w:t>
            </w:r>
          </w:p>
          <w:p w14:paraId="5CEB0753" w14:textId="5AFDCAC7" w:rsidR="0017156A" w:rsidRDefault="0017156A" w:rsidP="0017156A">
            <w:pPr>
              <w:wordWrap/>
              <w:spacing w:line="20" w:lineRule="atLeast"/>
              <w:rPr>
                <w:rFonts w:ascii="Calibri" w:eastAsia="SimSun" w:hAnsi="Calibri" w:cs="Calibri"/>
                <w:sz w:val="22"/>
                <w:szCs w:val="22"/>
                <w:lang w:eastAsia="zh-CN"/>
              </w:rPr>
            </w:pPr>
            <w:r>
              <w:rPr>
                <w:rFonts w:ascii="Calibri" w:eastAsia="SimSun" w:hAnsi="Calibri" w:cs="Calibri"/>
                <w:sz w:val="22"/>
                <w:lang w:eastAsia="zh-CN"/>
              </w:rPr>
              <w:t>Depending on the information, this can lead to affect input and output of Step 1 and Step 2, or trigger pre-emption/reevaluation check…</w:t>
            </w:r>
          </w:p>
        </w:tc>
      </w:tr>
      <w:tr w:rsidR="002D6C91" w:rsidRPr="00431031" w14:paraId="5E0966A9" w14:textId="77777777" w:rsidTr="006B7094">
        <w:tc>
          <w:tcPr>
            <w:tcW w:w="1784" w:type="dxa"/>
          </w:tcPr>
          <w:p w14:paraId="50A09A22" w14:textId="00B47E3E" w:rsidR="002D6C91" w:rsidRDefault="002D6C91" w:rsidP="0017156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Lenovo/Motorola Mobility</w:t>
            </w:r>
          </w:p>
        </w:tc>
        <w:tc>
          <w:tcPr>
            <w:tcW w:w="886" w:type="dxa"/>
          </w:tcPr>
          <w:p w14:paraId="3C45E816" w14:textId="4A94B2E1" w:rsidR="002D6C91" w:rsidRDefault="006707EC" w:rsidP="0017156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Yes</w:t>
            </w:r>
          </w:p>
        </w:tc>
        <w:tc>
          <w:tcPr>
            <w:tcW w:w="6413" w:type="dxa"/>
          </w:tcPr>
          <w:p w14:paraId="004511F4" w14:textId="615624E5" w:rsidR="002D6C91" w:rsidRDefault="002D6C91" w:rsidP="0017156A">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We are fine with the proposal</w:t>
            </w:r>
            <w:r w:rsidR="006707EC">
              <w:rPr>
                <w:rFonts w:ascii="Calibri" w:eastAsia="SimSun" w:hAnsi="Calibri" w:cs="Calibri"/>
                <w:sz w:val="22"/>
                <w:szCs w:val="22"/>
                <w:lang w:eastAsia="zh-CN"/>
              </w:rPr>
              <w:t xml:space="preserve">. </w:t>
            </w:r>
            <w:r w:rsidR="00027E45">
              <w:rPr>
                <w:rFonts w:ascii="Calibri" w:eastAsia="SimSun" w:hAnsi="Calibri" w:cs="Calibri"/>
                <w:sz w:val="22"/>
                <w:szCs w:val="22"/>
                <w:lang w:eastAsia="zh-CN"/>
              </w:rPr>
              <w:t>R</w:t>
            </w:r>
            <w:r w:rsidR="006707EC">
              <w:rPr>
                <w:rFonts w:ascii="Calibri" w:eastAsia="SimSun" w:hAnsi="Calibri" w:cs="Calibri"/>
                <w:sz w:val="22"/>
                <w:szCs w:val="22"/>
                <w:lang w:eastAsia="zh-CN"/>
              </w:rPr>
              <w:t xml:space="preserve">esource exclusion procedure can be added to the list. </w:t>
            </w:r>
          </w:p>
          <w:p w14:paraId="60E576BF" w14:textId="32C065A3" w:rsidR="006707EC" w:rsidRDefault="006707EC" w:rsidP="0017156A">
            <w:pPr>
              <w:wordWrap/>
              <w:spacing w:line="20" w:lineRule="atLeast"/>
              <w:rPr>
                <w:rFonts w:ascii="Calibri" w:eastAsia="SimSun" w:hAnsi="Calibri" w:cs="Calibri"/>
                <w:sz w:val="22"/>
                <w:szCs w:val="22"/>
                <w:lang w:eastAsia="zh-CN"/>
              </w:rPr>
            </w:pPr>
            <w:r>
              <w:rPr>
                <w:rFonts w:ascii="Calibri" w:hAnsi="Calibri" w:cs="Calibri"/>
                <w:sz w:val="22"/>
              </w:rPr>
              <w:t>set of resources recommended</w:t>
            </w:r>
            <w:r w:rsidRPr="00B47B00">
              <w:rPr>
                <w:rFonts w:ascii="Calibri" w:hAnsi="Calibri" w:cs="Calibri"/>
                <w:sz w:val="22"/>
              </w:rPr>
              <w:t xml:space="preserve"> </w:t>
            </w:r>
            <w:r>
              <w:rPr>
                <w:rFonts w:ascii="Calibri" w:hAnsi="Calibri" w:cs="Calibri"/>
                <w:sz w:val="22"/>
              </w:rPr>
              <w:t>by UE-A can be studied with respect to resource selection/</w:t>
            </w:r>
            <w:r w:rsidRPr="006707EC">
              <w:rPr>
                <w:rFonts w:ascii="Calibri" w:hAnsi="Calibri" w:cs="Calibri"/>
                <w:color w:val="FF0000"/>
                <w:sz w:val="22"/>
              </w:rPr>
              <w:t>resource exclusion</w:t>
            </w:r>
            <w:r>
              <w:rPr>
                <w:rFonts w:ascii="Calibri" w:hAnsi="Calibri" w:cs="Calibri"/>
                <w:sz w:val="22"/>
              </w:rPr>
              <w:t>/re-evaluation procedures..</w:t>
            </w:r>
          </w:p>
        </w:tc>
      </w:tr>
      <w:tr w:rsidR="006B7094" w:rsidRPr="00431031" w14:paraId="531CEE50" w14:textId="77777777" w:rsidTr="006B7094">
        <w:tc>
          <w:tcPr>
            <w:tcW w:w="1784" w:type="dxa"/>
          </w:tcPr>
          <w:p w14:paraId="73B5273E" w14:textId="50F1F648" w:rsidR="006B7094" w:rsidRDefault="006B7094" w:rsidP="006B7094">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Fraunhofer</w:t>
            </w:r>
          </w:p>
        </w:tc>
        <w:tc>
          <w:tcPr>
            <w:tcW w:w="886" w:type="dxa"/>
          </w:tcPr>
          <w:p w14:paraId="07AF5DFA" w14:textId="6D820896" w:rsidR="006B7094" w:rsidRDefault="006B7094" w:rsidP="006B7094">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No</w:t>
            </w:r>
          </w:p>
        </w:tc>
        <w:tc>
          <w:tcPr>
            <w:tcW w:w="6413" w:type="dxa"/>
          </w:tcPr>
          <w:p w14:paraId="309059EE" w14:textId="77777777" w:rsidR="006B7094" w:rsidRDefault="006B7094" w:rsidP="006B7094">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 xml:space="preserve">The listed options depend on the content and nature of the resources provided by UE-A. As mentioned by Futurwei and other companies, it is possible that UE-B might not be required to carry out the </w:t>
            </w:r>
            <w:r>
              <w:rPr>
                <w:rFonts w:ascii="Calibri" w:hAnsi="Calibri" w:cs="Calibri"/>
                <w:sz w:val="22"/>
                <w:szCs w:val="22"/>
              </w:rPr>
              <w:t xml:space="preserve">sensing procedure </w:t>
            </w:r>
            <w:r>
              <w:rPr>
                <w:rFonts w:ascii="Calibri" w:eastAsia="SimSun" w:hAnsi="Calibri" w:cs="Calibri"/>
                <w:sz w:val="22"/>
                <w:szCs w:val="22"/>
                <w:lang w:eastAsia="zh-CN"/>
              </w:rPr>
              <w:t xml:space="preserve">at all. </w:t>
            </w:r>
          </w:p>
          <w:p w14:paraId="6DB4FB63" w14:textId="2CD6C79E" w:rsidR="006B7094" w:rsidRDefault="006B7094" w:rsidP="006B7094">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Hence, we support Huawei’s suggested proposal, since we find it pre-mature to decide this aspect without being aware of the possible content and usage of the resources provided.</w:t>
            </w:r>
          </w:p>
        </w:tc>
      </w:tr>
      <w:tr w:rsidR="00BF452A" w:rsidRPr="00431031" w14:paraId="6DD4BBC8" w14:textId="77777777" w:rsidTr="006B7094">
        <w:tc>
          <w:tcPr>
            <w:tcW w:w="1784" w:type="dxa"/>
          </w:tcPr>
          <w:p w14:paraId="42B87BC5" w14:textId="05FB9A39" w:rsidR="00BF452A" w:rsidRDefault="00BF452A" w:rsidP="006B7094">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Convida Wireless</w:t>
            </w:r>
          </w:p>
        </w:tc>
        <w:tc>
          <w:tcPr>
            <w:tcW w:w="886" w:type="dxa"/>
          </w:tcPr>
          <w:p w14:paraId="3A711466" w14:textId="77777777" w:rsidR="00BF452A" w:rsidRDefault="00BF452A" w:rsidP="006B7094">
            <w:pPr>
              <w:wordWrap/>
              <w:spacing w:line="20" w:lineRule="atLeast"/>
              <w:rPr>
                <w:rFonts w:ascii="Calibri" w:eastAsia="SimSun" w:hAnsi="Calibri" w:cs="Calibri"/>
                <w:sz w:val="22"/>
                <w:szCs w:val="22"/>
                <w:lang w:eastAsia="zh-CN"/>
              </w:rPr>
            </w:pPr>
          </w:p>
        </w:tc>
        <w:tc>
          <w:tcPr>
            <w:tcW w:w="6413" w:type="dxa"/>
          </w:tcPr>
          <w:p w14:paraId="1F28731C" w14:textId="0AB5DF00" w:rsidR="00BF452A" w:rsidRDefault="00BF452A" w:rsidP="006B7094">
            <w:pPr>
              <w:wordWrap/>
              <w:spacing w:line="20" w:lineRule="atLeast"/>
              <w:rPr>
                <w:rFonts w:ascii="Calibri" w:eastAsia="SimSun" w:hAnsi="Calibri" w:cs="Calibri"/>
                <w:sz w:val="22"/>
                <w:szCs w:val="22"/>
                <w:lang w:eastAsia="zh-CN"/>
              </w:rPr>
            </w:pPr>
            <w:r>
              <w:rPr>
                <w:rFonts w:ascii="Calibri" w:eastAsia="SimSun" w:hAnsi="Calibri" w:cs="Calibri"/>
                <w:sz w:val="22"/>
                <w:szCs w:val="22"/>
                <w:lang w:eastAsia="zh-CN"/>
              </w:rPr>
              <w:t xml:space="preserve">This </w:t>
            </w:r>
            <w:r w:rsidR="00D8079D">
              <w:rPr>
                <w:rFonts w:ascii="Calibri" w:eastAsia="SimSun" w:hAnsi="Calibri" w:cs="Calibri"/>
                <w:sz w:val="22"/>
                <w:szCs w:val="22"/>
                <w:lang w:eastAsia="zh-CN"/>
              </w:rPr>
              <w:t>should be considered in combination with a set of resource</w:t>
            </w:r>
            <w:r w:rsidR="00C5074B">
              <w:rPr>
                <w:rFonts w:ascii="Calibri" w:eastAsia="SimSun" w:hAnsi="Calibri" w:cs="Calibri"/>
                <w:sz w:val="22"/>
                <w:szCs w:val="22"/>
                <w:lang w:eastAsia="zh-CN"/>
              </w:rPr>
              <w:t xml:space="preserve"> and additional information</w:t>
            </w:r>
            <w:r w:rsidR="00D8079D">
              <w:rPr>
                <w:rFonts w:ascii="Calibri" w:eastAsia="SimSun" w:hAnsi="Calibri" w:cs="Calibri"/>
                <w:sz w:val="22"/>
                <w:szCs w:val="22"/>
                <w:lang w:eastAsia="zh-CN"/>
              </w:rPr>
              <w:t xml:space="preserve">, how it is defined, indicated and used. As pointed out by other companies, we would </w:t>
            </w:r>
            <w:r w:rsidR="00D03350">
              <w:rPr>
                <w:rFonts w:ascii="Calibri" w:eastAsia="SimSun" w:hAnsi="Calibri" w:cs="Calibri"/>
                <w:sz w:val="22"/>
                <w:szCs w:val="22"/>
                <w:lang w:eastAsia="zh-CN"/>
              </w:rPr>
              <w:t xml:space="preserve">also </w:t>
            </w:r>
            <w:r w:rsidR="00D8079D">
              <w:rPr>
                <w:rFonts w:ascii="Calibri" w:eastAsia="SimSun" w:hAnsi="Calibri" w:cs="Calibri"/>
                <w:sz w:val="22"/>
                <w:szCs w:val="22"/>
                <w:lang w:eastAsia="zh-CN"/>
              </w:rPr>
              <w:t xml:space="preserve">prefer </w:t>
            </w:r>
            <w:r w:rsidR="00D03350">
              <w:rPr>
                <w:rFonts w:ascii="Calibri" w:eastAsia="SimSun" w:hAnsi="Calibri" w:cs="Calibri"/>
                <w:sz w:val="22"/>
                <w:szCs w:val="22"/>
                <w:lang w:eastAsia="zh-CN"/>
              </w:rPr>
              <w:t xml:space="preserve">that </w:t>
            </w:r>
            <w:r w:rsidR="00D8079D">
              <w:rPr>
                <w:rFonts w:ascii="Calibri" w:eastAsia="SimSun" w:hAnsi="Calibri" w:cs="Calibri"/>
                <w:sz w:val="22"/>
                <w:szCs w:val="22"/>
                <w:lang w:eastAsia="zh-CN"/>
              </w:rPr>
              <w:t xml:space="preserve">this discussion could be postponed to later or at least after a set of resource </w:t>
            </w:r>
            <w:r w:rsidR="005603F3">
              <w:rPr>
                <w:rFonts w:ascii="Calibri" w:eastAsia="SimSun" w:hAnsi="Calibri" w:cs="Calibri"/>
                <w:sz w:val="22"/>
                <w:szCs w:val="22"/>
                <w:lang w:eastAsia="zh-CN"/>
              </w:rPr>
              <w:t xml:space="preserve">and additional (or assistance) information </w:t>
            </w:r>
            <w:r w:rsidR="00D8079D">
              <w:rPr>
                <w:rFonts w:ascii="Calibri" w:eastAsia="SimSun" w:hAnsi="Calibri" w:cs="Calibri"/>
                <w:sz w:val="22"/>
                <w:szCs w:val="22"/>
                <w:lang w:eastAsia="zh-CN"/>
              </w:rPr>
              <w:t>is fully discussed</w:t>
            </w:r>
            <w:r w:rsidR="00DF5DD6">
              <w:rPr>
                <w:rFonts w:ascii="Calibri" w:eastAsia="SimSun" w:hAnsi="Calibri" w:cs="Calibri"/>
                <w:sz w:val="22"/>
                <w:szCs w:val="22"/>
                <w:lang w:eastAsia="zh-CN"/>
              </w:rPr>
              <w:t xml:space="preserve"> and clear</w:t>
            </w:r>
            <w:r w:rsidR="00D8079D">
              <w:rPr>
                <w:rFonts w:ascii="Calibri" w:eastAsia="SimSun" w:hAnsi="Calibri" w:cs="Calibri"/>
                <w:sz w:val="22"/>
                <w:szCs w:val="22"/>
                <w:lang w:eastAsia="zh-CN"/>
              </w:rPr>
              <w:t>.</w:t>
            </w:r>
          </w:p>
        </w:tc>
      </w:tr>
    </w:tbl>
    <w:p w14:paraId="36AD2C85" w14:textId="77777777" w:rsidR="006A49FC" w:rsidRDefault="006A49FC" w:rsidP="006C274B">
      <w:pPr>
        <w:widowControl/>
        <w:wordWrap/>
        <w:rPr>
          <w:rFonts w:ascii="Calibri" w:hAnsi="Calibri" w:cs="Calibri"/>
          <w:sz w:val="22"/>
        </w:rPr>
      </w:pPr>
    </w:p>
    <w:p w14:paraId="2C91CD73" w14:textId="77777777" w:rsidR="006A49FC" w:rsidRDefault="006A49FC" w:rsidP="006C274B">
      <w:pPr>
        <w:widowControl/>
        <w:wordWrap/>
        <w:rPr>
          <w:rFonts w:ascii="Calibri" w:hAnsi="Calibri" w:cs="Calibri"/>
          <w:sz w:val="22"/>
        </w:rPr>
      </w:pPr>
    </w:p>
    <w:p w14:paraId="6545A2F1" w14:textId="35C84806" w:rsidR="005717F7" w:rsidRDefault="005717F7" w:rsidP="005717F7">
      <w:pPr>
        <w:pStyle w:val="af4"/>
        <w:widowControl/>
        <w:numPr>
          <w:ilvl w:val="0"/>
          <w:numId w:val="10"/>
        </w:numPr>
        <w:wordWrap/>
        <w:ind w:leftChars="0"/>
        <w:outlineLvl w:val="0"/>
        <w:rPr>
          <w:rFonts w:ascii="Calibri" w:hAnsi="Calibri" w:cs="Calibri"/>
          <w:b/>
          <w:sz w:val="28"/>
          <w:szCs w:val="28"/>
        </w:rPr>
      </w:pPr>
      <w:r>
        <w:rPr>
          <w:rFonts w:ascii="Calibri" w:hAnsi="Calibri" w:cs="Calibri"/>
          <w:b/>
          <w:sz w:val="28"/>
          <w:szCs w:val="28"/>
        </w:rPr>
        <w:t>2</w:t>
      </w:r>
      <w:r>
        <w:rPr>
          <w:rFonts w:ascii="Calibri" w:hAnsi="Calibri" w:cs="Calibri"/>
          <w:b/>
          <w:sz w:val="28"/>
          <w:szCs w:val="28"/>
          <w:vertAlign w:val="superscript"/>
        </w:rPr>
        <w:t>nd</w:t>
      </w:r>
      <w:r>
        <w:rPr>
          <w:rFonts w:ascii="Calibri" w:hAnsi="Calibri" w:cs="Calibri"/>
          <w:b/>
          <w:sz w:val="28"/>
          <w:szCs w:val="28"/>
        </w:rPr>
        <w:t xml:space="preserve"> </w:t>
      </w:r>
      <w:r w:rsidRPr="00481896">
        <w:rPr>
          <w:rFonts w:ascii="Calibri" w:hAnsi="Calibri" w:cs="Calibri"/>
          <w:b/>
          <w:sz w:val="28"/>
          <w:szCs w:val="28"/>
        </w:rPr>
        <w:t>draft proposals</w:t>
      </w:r>
    </w:p>
    <w:p w14:paraId="2045D2A0" w14:textId="77777777" w:rsidR="002F3A15" w:rsidRPr="002F3A15" w:rsidRDefault="002F3A15" w:rsidP="002F3A15">
      <w:pPr>
        <w:widowControl/>
        <w:wordWrap/>
        <w:ind w:firstLine="360"/>
        <w:rPr>
          <w:rFonts w:ascii="Calibri" w:hAnsi="Calibri" w:cs="Calibri"/>
          <w:sz w:val="22"/>
        </w:rPr>
      </w:pPr>
      <w:r w:rsidRPr="002F3A15">
        <w:rPr>
          <w:rFonts w:ascii="Calibri" w:hAnsi="Calibri" w:cs="Calibri"/>
          <w:sz w:val="22"/>
        </w:rPr>
        <w:t xml:space="preserve">As per chairman’s guideline below, let’s discuss further about “inter-UE coordination”. </w:t>
      </w:r>
    </w:p>
    <w:p w14:paraId="31AE0AA2" w14:textId="77777777" w:rsidR="002F3A15" w:rsidRPr="002F3A15" w:rsidRDefault="002F3A15" w:rsidP="002F3A15">
      <w:pPr>
        <w:widowControl/>
        <w:wordWrap/>
        <w:ind w:firstLine="360"/>
        <w:rPr>
          <w:rFonts w:ascii="Calibri" w:hAnsi="Calibri" w:cs="Calibri"/>
          <w:sz w:val="22"/>
        </w:rPr>
      </w:pPr>
    </w:p>
    <w:p w14:paraId="7CDABFC4" w14:textId="7E0078B1" w:rsidR="002F3A15" w:rsidRPr="002F3A15" w:rsidRDefault="002F3A15" w:rsidP="002F3A15">
      <w:pPr>
        <w:pStyle w:val="af4"/>
        <w:widowControl/>
        <w:numPr>
          <w:ilvl w:val="3"/>
          <w:numId w:val="10"/>
        </w:numPr>
        <w:wordWrap/>
        <w:spacing w:before="0" w:after="0" w:line="240" w:lineRule="auto"/>
        <w:ind w:leftChars="0" w:left="426" w:hanging="426"/>
        <w:rPr>
          <w:rFonts w:ascii="Calibri" w:hAnsi="Calibri" w:cs="Calibri"/>
          <w:b/>
          <w:sz w:val="22"/>
        </w:rPr>
      </w:pPr>
      <w:r w:rsidRPr="002F3A15">
        <w:rPr>
          <w:rFonts w:ascii="Calibri" w:hAnsi="Calibri" w:cs="Calibri"/>
          <w:b/>
          <w:sz w:val="22"/>
          <w:highlight w:val="cyan"/>
        </w:rPr>
        <w:t>Rel-17:</w:t>
      </w:r>
      <w:r w:rsidRPr="002F3A15">
        <w:rPr>
          <w:rFonts w:ascii="Calibri" w:hAnsi="Calibri" w:cs="Calibri"/>
          <w:b/>
          <w:sz w:val="22"/>
        </w:rPr>
        <w:t xml:space="preserve"> </w:t>
      </w:r>
    </w:p>
    <w:p w14:paraId="6EFBB704" w14:textId="48ED9C4E" w:rsidR="002F3A15" w:rsidRPr="002F3A15" w:rsidRDefault="002F3A15" w:rsidP="002F3A15">
      <w:pPr>
        <w:pStyle w:val="af4"/>
        <w:widowControl/>
        <w:numPr>
          <w:ilvl w:val="0"/>
          <w:numId w:val="11"/>
        </w:numPr>
        <w:wordWrap/>
        <w:spacing w:before="0" w:after="0" w:line="240" w:lineRule="auto"/>
        <w:ind w:leftChars="0" w:left="851" w:hanging="425"/>
        <w:rPr>
          <w:rFonts w:ascii="Calibri" w:hAnsi="Calibri" w:cs="Calibri"/>
          <w:b/>
          <w:sz w:val="22"/>
        </w:rPr>
      </w:pPr>
      <w:r w:rsidRPr="002F3A15">
        <w:rPr>
          <w:rFonts w:ascii="Calibri" w:hAnsi="Calibri" w:cs="Calibri"/>
          <w:b/>
          <w:sz w:val="22"/>
          <w:highlight w:val="cyan"/>
        </w:rPr>
        <w:t>[102-e-NR-SL_enh-02] Extend to 8/31</w:t>
      </w:r>
    </w:p>
    <w:p w14:paraId="49A8F52F" w14:textId="77777777" w:rsidR="002F3A15" w:rsidRPr="002F3A15" w:rsidRDefault="002F3A15" w:rsidP="002F3A15">
      <w:pPr>
        <w:widowControl/>
        <w:wordWrap/>
        <w:ind w:firstLine="360"/>
        <w:rPr>
          <w:rFonts w:ascii="Calibri" w:hAnsi="Calibri" w:cs="Calibri"/>
          <w:sz w:val="22"/>
        </w:rPr>
      </w:pPr>
    </w:p>
    <w:p w14:paraId="46C388A1" w14:textId="71D2F918" w:rsidR="002F3A15" w:rsidRPr="002F3A15" w:rsidRDefault="002F3A15" w:rsidP="002F3A15">
      <w:pPr>
        <w:widowControl/>
        <w:wordWrap/>
        <w:ind w:firstLine="360"/>
        <w:rPr>
          <w:rFonts w:ascii="Calibri" w:hAnsi="Calibri" w:cs="Calibri"/>
          <w:sz w:val="22"/>
        </w:rPr>
      </w:pPr>
      <w:r w:rsidRPr="002F3A15">
        <w:rPr>
          <w:rFonts w:ascii="Calibri" w:hAnsi="Calibri" w:cs="Calibri"/>
          <w:sz w:val="22"/>
        </w:rPr>
        <w:t>The following updated proposals are made from my side in order to address other companies’ comments as much as possible. Note that for making a progress more efficiently, my suggestion is to focus on firstly discussing the issues of “definition of a set of resource” and “ when UE-A sends a set of resources to UE-B”. Please provide your view as soon as possible if these updated proposals can be acceptable.</w:t>
      </w:r>
    </w:p>
    <w:p w14:paraId="57155B7C" w14:textId="77777777" w:rsidR="002F3A15" w:rsidRDefault="002F3A15" w:rsidP="002F3A15">
      <w:pPr>
        <w:widowControl/>
        <w:wordWrap/>
        <w:ind w:left="400"/>
        <w:jc w:val="left"/>
        <w:rPr>
          <w:rFonts w:ascii="Calibri" w:hAnsi="Calibri" w:cs="Calibri"/>
          <w:i/>
          <w:kern w:val="0"/>
          <w:sz w:val="22"/>
          <w:szCs w:val="22"/>
        </w:rPr>
      </w:pPr>
    </w:p>
    <w:p w14:paraId="696382FB" w14:textId="77777777" w:rsidR="002F3A15" w:rsidRPr="002F3A15" w:rsidRDefault="002F3A15" w:rsidP="002F3A15">
      <w:pPr>
        <w:widowControl/>
        <w:wordWrap/>
        <w:ind w:left="400"/>
        <w:jc w:val="left"/>
        <w:rPr>
          <w:rFonts w:ascii="Calibri" w:hAnsi="Calibri" w:cs="Calibri" w:hint="eastAsia"/>
          <w:i/>
          <w:kern w:val="0"/>
          <w:sz w:val="22"/>
          <w:szCs w:val="22"/>
        </w:rPr>
      </w:pPr>
    </w:p>
    <w:p w14:paraId="4FB9957B" w14:textId="77777777" w:rsidR="00F23479" w:rsidRPr="00F23479" w:rsidRDefault="00F23479" w:rsidP="00F23479">
      <w:pPr>
        <w:widowControl/>
        <w:numPr>
          <w:ilvl w:val="3"/>
          <w:numId w:val="28"/>
        </w:numPr>
        <w:wordWrap/>
        <w:ind w:hanging="403"/>
        <w:jc w:val="left"/>
        <w:rPr>
          <w:rFonts w:ascii="Calibri" w:hAnsi="Calibri" w:cs="Calibri"/>
          <w:i/>
          <w:kern w:val="0"/>
          <w:sz w:val="22"/>
          <w:szCs w:val="22"/>
        </w:rPr>
      </w:pPr>
      <w:r w:rsidRPr="00F23479">
        <w:rPr>
          <w:rFonts w:ascii="Calibri" w:hAnsi="Calibri" w:cs="Calibri"/>
          <w:b/>
          <w:i/>
          <w:kern w:val="0"/>
          <w:sz w:val="22"/>
          <w:szCs w:val="20"/>
        </w:rPr>
        <w:t>Proposal 1 for the conclusion</w:t>
      </w:r>
      <w:r w:rsidRPr="00F23479">
        <w:rPr>
          <w:rFonts w:ascii="Calibri" w:hAnsi="Calibri" w:cs="Calibri"/>
          <w:i/>
          <w:kern w:val="0"/>
          <w:sz w:val="22"/>
          <w:szCs w:val="20"/>
        </w:rPr>
        <w:t>:</w:t>
      </w:r>
    </w:p>
    <w:p w14:paraId="1DA85CB6" w14:textId="77777777" w:rsidR="00F23479" w:rsidRPr="00F23479" w:rsidRDefault="00F23479" w:rsidP="00F23479">
      <w:pPr>
        <w:widowControl/>
        <w:numPr>
          <w:ilvl w:val="0"/>
          <w:numId w:val="29"/>
        </w:numPr>
        <w:wordWrap/>
        <w:ind w:hanging="403"/>
        <w:jc w:val="left"/>
        <w:rPr>
          <w:rFonts w:ascii="Calibri" w:hAnsi="Calibri" w:cs="Calibri"/>
          <w:i/>
          <w:kern w:val="0"/>
          <w:sz w:val="22"/>
          <w:szCs w:val="20"/>
        </w:rPr>
      </w:pPr>
      <w:r w:rsidRPr="00F23479">
        <w:rPr>
          <w:rFonts w:ascii="Calibri" w:hAnsi="Calibri" w:cs="Calibri"/>
          <w:i/>
          <w:kern w:val="0"/>
          <w:sz w:val="22"/>
          <w:szCs w:val="20"/>
        </w:rPr>
        <w:t xml:space="preserve">When a set of resources determined at UE-A is sent to UE-B in mode 2 and UE-B takes this into account in the resource selection for its own transmission, </w:t>
      </w:r>
    </w:p>
    <w:p w14:paraId="5EF98177" w14:textId="77777777" w:rsidR="00F23479" w:rsidRPr="00F23479" w:rsidRDefault="00F23479" w:rsidP="00F23479">
      <w:pPr>
        <w:widowControl/>
        <w:numPr>
          <w:ilvl w:val="0"/>
          <w:numId w:val="30"/>
        </w:numPr>
        <w:wordWrap/>
        <w:ind w:hanging="403"/>
        <w:jc w:val="left"/>
        <w:rPr>
          <w:rFonts w:ascii="Calibri" w:hAnsi="Calibri" w:cs="Calibri"/>
          <w:i/>
          <w:kern w:val="0"/>
          <w:sz w:val="22"/>
          <w:szCs w:val="20"/>
        </w:rPr>
      </w:pPr>
      <w:r w:rsidRPr="00F23479">
        <w:rPr>
          <w:rFonts w:ascii="Calibri" w:hAnsi="Calibri" w:cs="Calibri"/>
          <w:i/>
          <w:kern w:val="0"/>
          <w:sz w:val="22"/>
          <w:szCs w:val="20"/>
        </w:rPr>
        <w:t>for the definition of “a set of resources”, at least followings can be considered:</w:t>
      </w:r>
    </w:p>
    <w:p w14:paraId="24E899C9" w14:textId="77777777" w:rsidR="00F23479" w:rsidRPr="00F23479" w:rsidRDefault="00F23479" w:rsidP="00F23479">
      <w:pPr>
        <w:widowControl/>
        <w:numPr>
          <w:ilvl w:val="1"/>
          <w:numId w:val="30"/>
        </w:numPr>
        <w:wordWrap/>
        <w:jc w:val="left"/>
        <w:rPr>
          <w:rFonts w:ascii="Calibri" w:hAnsi="Calibri" w:cs="Calibri"/>
          <w:i/>
          <w:kern w:val="0"/>
          <w:sz w:val="22"/>
          <w:szCs w:val="20"/>
        </w:rPr>
      </w:pPr>
      <w:r w:rsidRPr="00F23479">
        <w:rPr>
          <w:rFonts w:ascii="Calibri" w:hAnsi="Calibri" w:cs="Calibri"/>
          <w:i/>
          <w:kern w:val="0"/>
          <w:sz w:val="22"/>
          <w:szCs w:val="20"/>
        </w:rPr>
        <w:t>Option 1) Resource set which is suggested by UE-B’s transmission</w:t>
      </w:r>
    </w:p>
    <w:p w14:paraId="0A60688C" w14:textId="77777777" w:rsidR="00F23479" w:rsidRPr="00F23479" w:rsidRDefault="00F23479" w:rsidP="00F23479">
      <w:pPr>
        <w:widowControl/>
        <w:numPr>
          <w:ilvl w:val="1"/>
          <w:numId w:val="30"/>
        </w:numPr>
        <w:wordWrap/>
        <w:jc w:val="left"/>
        <w:rPr>
          <w:rFonts w:ascii="Calibri" w:hAnsi="Calibri" w:cs="Calibri"/>
          <w:i/>
          <w:kern w:val="0"/>
          <w:sz w:val="22"/>
          <w:szCs w:val="20"/>
        </w:rPr>
      </w:pPr>
      <w:r w:rsidRPr="00F23479">
        <w:rPr>
          <w:rFonts w:ascii="Calibri" w:hAnsi="Calibri" w:cs="Calibri"/>
          <w:i/>
          <w:kern w:val="0"/>
          <w:sz w:val="22"/>
          <w:szCs w:val="20"/>
        </w:rPr>
        <w:t>Option 2) Resource set which is not suggested to be used by UE-B’s transmission</w:t>
      </w:r>
    </w:p>
    <w:p w14:paraId="2F978300" w14:textId="77777777" w:rsidR="00F23479" w:rsidRPr="00F23479" w:rsidRDefault="00F23479" w:rsidP="00F23479">
      <w:pPr>
        <w:widowControl/>
        <w:numPr>
          <w:ilvl w:val="1"/>
          <w:numId w:val="30"/>
        </w:numPr>
        <w:wordWrap/>
        <w:jc w:val="left"/>
        <w:rPr>
          <w:rFonts w:ascii="Calibri" w:hAnsi="Calibri" w:cs="Calibri"/>
          <w:i/>
          <w:kern w:val="0"/>
          <w:sz w:val="22"/>
          <w:szCs w:val="20"/>
        </w:rPr>
      </w:pPr>
      <w:r w:rsidRPr="00F23479">
        <w:rPr>
          <w:rFonts w:ascii="Calibri" w:hAnsi="Calibri" w:cs="Calibri"/>
          <w:i/>
          <w:kern w:val="0"/>
          <w:sz w:val="22"/>
          <w:szCs w:val="20"/>
        </w:rPr>
        <w:t>Option 3) Resource set which is suggested for UE-A’s reception</w:t>
      </w:r>
    </w:p>
    <w:p w14:paraId="62895D0E" w14:textId="77777777" w:rsidR="00F23479" w:rsidRPr="00F23479" w:rsidRDefault="00F23479" w:rsidP="00F23479">
      <w:pPr>
        <w:widowControl/>
        <w:numPr>
          <w:ilvl w:val="1"/>
          <w:numId w:val="30"/>
        </w:numPr>
        <w:wordWrap/>
        <w:jc w:val="left"/>
        <w:rPr>
          <w:rFonts w:ascii="Calibri" w:hAnsi="Calibri" w:cs="Calibri"/>
          <w:i/>
          <w:kern w:val="0"/>
          <w:sz w:val="22"/>
          <w:szCs w:val="20"/>
        </w:rPr>
      </w:pPr>
      <w:r w:rsidRPr="00F23479">
        <w:rPr>
          <w:rFonts w:ascii="Calibri" w:hAnsi="Calibri" w:cs="Calibri"/>
          <w:i/>
          <w:kern w:val="0"/>
          <w:sz w:val="22"/>
          <w:szCs w:val="20"/>
        </w:rPr>
        <w:t>Option 4) Resource set which is not suggested for UE-A’s reception</w:t>
      </w:r>
    </w:p>
    <w:p w14:paraId="4AC3DBEB" w14:textId="77777777" w:rsidR="00F23479" w:rsidRPr="00F23479" w:rsidRDefault="00F23479" w:rsidP="00F23479">
      <w:pPr>
        <w:widowControl/>
        <w:numPr>
          <w:ilvl w:val="0"/>
          <w:numId w:val="30"/>
        </w:numPr>
        <w:wordWrap/>
        <w:jc w:val="left"/>
        <w:rPr>
          <w:rFonts w:ascii="Calibri" w:hAnsi="Calibri" w:cs="Calibri"/>
          <w:i/>
          <w:kern w:val="0"/>
          <w:sz w:val="22"/>
          <w:szCs w:val="20"/>
        </w:rPr>
      </w:pPr>
      <w:r w:rsidRPr="00F23479">
        <w:rPr>
          <w:rFonts w:ascii="Calibri" w:hAnsi="Calibri" w:cs="Calibri"/>
          <w:i/>
          <w:kern w:val="0"/>
          <w:sz w:val="22"/>
          <w:szCs w:val="20"/>
        </w:rPr>
        <w:t>FFS details on how UE-A determines “a set of resources”</w:t>
      </w:r>
    </w:p>
    <w:p w14:paraId="56D8AD8C" w14:textId="77777777" w:rsidR="00F23479" w:rsidRPr="00F23479" w:rsidRDefault="00F23479" w:rsidP="00F23479">
      <w:pPr>
        <w:widowControl/>
        <w:numPr>
          <w:ilvl w:val="0"/>
          <w:numId w:val="30"/>
        </w:numPr>
        <w:wordWrap/>
        <w:jc w:val="left"/>
        <w:rPr>
          <w:rFonts w:ascii="Calibri" w:hAnsi="Calibri" w:cs="Calibri"/>
          <w:i/>
          <w:kern w:val="0"/>
          <w:sz w:val="22"/>
          <w:szCs w:val="20"/>
        </w:rPr>
      </w:pPr>
      <w:r w:rsidRPr="00F23479">
        <w:rPr>
          <w:rFonts w:ascii="Calibri" w:hAnsi="Calibri" w:cs="Calibri"/>
          <w:i/>
          <w:kern w:val="0"/>
          <w:sz w:val="22"/>
          <w:szCs w:val="20"/>
        </w:rPr>
        <w:t>FFS details on signaling of “a set of resources”</w:t>
      </w:r>
    </w:p>
    <w:p w14:paraId="5186B245" w14:textId="77777777" w:rsidR="00F23479" w:rsidRPr="00F23479" w:rsidRDefault="00F23479" w:rsidP="00F23479">
      <w:pPr>
        <w:widowControl/>
        <w:numPr>
          <w:ilvl w:val="0"/>
          <w:numId w:val="30"/>
        </w:numPr>
        <w:wordWrap/>
        <w:jc w:val="left"/>
        <w:rPr>
          <w:rFonts w:ascii="Calibri" w:hAnsi="Calibri" w:cs="Calibri"/>
          <w:i/>
          <w:kern w:val="0"/>
          <w:sz w:val="22"/>
          <w:szCs w:val="20"/>
        </w:rPr>
      </w:pPr>
      <w:r w:rsidRPr="00F23479">
        <w:rPr>
          <w:rFonts w:ascii="Calibri" w:hAnsi="Calibri" w:cs="Calibri"/>
          <w:i/>
          <w:kern w:val="0"/>
          <w:sz w:val="22"/>
          <w:szCs w:val="20"/>
        </w:rPr>
        <w:t>FFS how UE-B takes “a set of resources” into account in the resource selection for its own transmission</w:t>
      </w:r>
    </w:p>
    <w:p w14:paraId="3771D5D0" w14:textId="77777777" w:rsidR="00F23479" w:rsidRPr="00F23479" w:rsidRDefault="00F23479" w:rsidP="00F23479">
      <w:pPr>
        <w:widowControl/>
        <w:numPr>
          <w:ilvl w:val="0"/>
          <w:numId w:val="30"/>
        </w:numPr>
        <w:wordWrap/>
        <w:jc w:val="left"/>
        <w:rPr>
          <w:rFonts w:ascii="Calibri" w:hAnsi="Calibri" w:cs="Calibri"/>
          <w:i/>
          <w:kern w:val="0"/>
          <w:sz w:val="22"/>
          <w:szCs w:val="20"/>
        </w:rPr>
      </w:pPr>
      <w:r w:rsidRPr="00F23479">
        <w:rPr>
          <w:rFonts w:ascii="Calibri" w:hAnsi="Calibri" w:cs="Calibri"/>
          <w:i/>
          <w:kern w:val="0"/>
          <w:sz w:val="22"/>
          <w:szCs w:val="20"/>
        </w:rPr>
        <w:t>FFS whether/how to support other assistance information (e.g., rationale for resource set not suggested by UE-A)</w:t>
      </w:r>
    </w:p>
    <w:p w14:paraId="252450C0" w14:textId="77777777" w:rsidR="00F23479" w:rsidRPr="00F23479" w:rsidRDefault="00F23479" w:rsidP="00F23479">
      <w:pPr>
        <w:widowControl/>
        <w:numPr>
          <w:ilvl w:val="0"/>
          <w:numId w:val="30"/>
        </w:numPr>
        <w:wordWrap/>
        <w:jc w:val="left"/>
        <w:rPr>
          <w:rFonts w:ascii="Calibri" w:hAnsi="Calibri" w:cs="Calibri"/>
          <w:i/>
          <w:kern w:val="0"/>
          <w:sz w:val="22"/>
          <w:szCs w:val="20"/>
        </w:rPr>
      </w:pPr>
      <w:r w:rsidRPr="00F23479">
        <w:rPr>
          <w:rFonts w:ascii="Calibri" w:hAnsi="Calibri" w:cs="Calibri"/>
          <w:i/>
          <w:kern w:val="0"/>
          <w:sz w:val="22"/>
          <w:szCs w:val="20"/>
        </w:rPr>
        <w:lastRenderedPageBreak/>
        <w:t>FFS which cast type is considered for “inter-UE coordination”</w:t>
      </w:r>
    </w:p>
    <w:p w14:paraId="7D3A9476" w14:textId="77777777" w:rsidR="00F23479" w:rsidRPr="00F23479" w:rsidRDefault="00F23479" w:rsidP="00F23479">
      <w:pPr>
        <w:widowControl/>
        <w:numPr>
          <w:ilvl w:val="0"/>
          <w:numId w:val="30"/>
        </w:numPr>
        <w:wordWrap/>
        <w:jc w:val="left"/>
        <w:rPr>
          <w:rFonts w:ascii="Calibri" w:hAnsi="Calibri" w:cs="Calibri"/>
          <w:i/>
          <w:kern w:val="0"/>
          <w:sz w:val="22"/>
          <w:szCs w:val="20"/>
        </w:rPr>
      </w:pPr>
      <w:r w:rsidRPr="00F23479">
        <w:rPr>
          <w:rFonts w:ascii="Calibri" w:hAnsi="Calibri" w:cs="Calibri"/>
          <w:i/>
          <w:kern w:val="0"/>
          <w:sz w:val="22"/>
          <w:szCs w:val="20"/>
        </w:rPr>
        <w:t>Note: Other definition of “a set of resources” is not precluded.</w:t>
      </w:r>
    </w:p>
    <w:p w14:paraId="4B5E7458" w14:textId="77777777" w:rsidR="00F23479" w:rsidRPr="00F23479" w:rsidRDefault="00F23479" w:rsidP="00F23479">
      <w:pPr>
        <w:widowControl/>
        <w:numPr>
          <w:ilvl w:val="0"/>
          <w:numId w:val="30"/>
        </w:numPr>
        <w:wordWrap/>
        <w:jc w:val="left"/>
        <w:rPr>
          <w:rFonts w:ascii="Calibri" w:hAnsi="Calibri" w:cs="Calibri"/>
          <w:i/>
          <w:kern w:val="0"/>
          <w:sz w:val="22"/>
          <w:szCs w:val="20"/>
        </w:rPr>
      </w:pPr>
      <w:r w:rsidRPr="00F23479">
        <w:rPr>
          <w:rFonts w:ascii="Calibri" w:hAnsi="Calibri" w:cs="Calibri"/>
          <w:i/>
          <w:kern w:val="0"/>
          <w:sz w:val="22"/>
          <w:szCs w:val="20"/>
        </w:rPr>
        <w:t>Note: The above candidates are subject to down-selection (including whether 3</w:t>
      </w:r>
      <w:r w:rsidRPr="00F23479">
        <w:rPr>
          <w:rFonts w:ascii="Calibri" w:hAnsi="Calibri" w:cs="Calibri"/>
          <w:i/>
          <w:kern w:val="0"/>
          <w:sz w:val="22"/>
          <w:szCs w:val="20"/>
          <w:vertAlign w:val="superscript"/>
        </w:rPr>
        <w:t>rd</w:t>
      </w:r>
      <w:r w:rsidRPr="00F23479">
        <w:rPr>
          <w:rFonts w:ascii="Calibri" w:hAnsi="Calibri" w:cs="Calibri"/>
          <w:i/>
          <w:kern w:val="0"/>
          <w:sz w:val="22"/>
          <w:szCs w:val="20"/>
        </w:rPr>
        <w:t xml:space="preserve"> and 4</w:t>
      </w:r>
      <w:r w:rsidRPr="00F23479">
        <w:rPr>
          <w:rFonts w:ascii="Calibri" w:hAnsi="Calibri" w:cs="Calibri"/>
          <w:i/>
          <w:kern w:val="0"/>
          <w:sz w:val="22"/>
          <w:szCs w:val="20"/>
          <w:vertAlign w:val="superscript"/>
        </w:rPr>
        <w:t>th</w:t>
      </w:r>
      <w:r w:rsidRPr="00F23479">
        <w:rPr>
          <w:rFonts w:ascii="Calibri" w:hAnsi="Calibri" w:cs="Calibri"/>
          <w:i/>
          <w:kern w:val="0"/>
          <w:sz w:val="22"/>
          <w:szCs w:val="20"/>
        </w:rPr>
        <w:t xml:space="preserve"> options need to be specified separately from 1</w:t>
      </w:r>
      <w:r w:rsidRPr="00F23479">
        <w:rPr>
          <w:rFonts w:ascii="Calibri" w:hAnsi="Calibri" w:cs="Calibri"/>
          <w:i/>
          <w:kern w:val="0"/>
          <w:sz w:val="22"/>
          <w:szCs w:val="20"/>
          <w:vertAlign w:val="superscript"/>
        </w:rPr>
        <w:t>st</w:t>
      </w:r>
      <w:r w:rsidRPr="00F23479">
        <w:rPr>
          <w:rFonts w:ascii="Calibri" w:hAnsi="Calibri" w:cs="Calibri"/>
          <w:i/>
          <w:kern w:val="0"/>
          <w:sz w:val="22"/>
          <w:szCs w:val="20"/>
        </w:rPr>
        <w:t xml:space="preserve"> and 2</w:t>
      </w:r>
      <w:r w:rsidRPr="00F23479">
        <w:rPr>
          <w:rFonts w:ascii="Calibri" w:hAnsi="Calibri" w:cs="Calibri"/>
          <w:i/>
          <w:kern w:val="0"/>
          <w:sz w:val="22"/>
          <w:szCs w:val="20"/>
          <w:vertAlign w:val="superscript"/>
        </w:rPr>
        <w:t>nd</w:t>
      </w:r>
      <w:r w:rsidRPr="00F23479">
        <w:rPr>
          <w:rFonts w:ascii="Calibri" w:hAnsi="Calibri" w:cs="Calibri"/>
          <w:i/>
          <w:kern w:val="0"/>
          <w:sz w:val="22"/>
          <w:szCs w:val="20"/>
        </w:rPr>
        <w:t xml:space="preserve"> options).</w:t>
      </w:r>
    </w:p>
    <w:p w14:paraId="028E6B72" w14:textId="77777777" w:rsidR="000E02D5" w:rsidRDefault="000E02D5" w:rsidP="006C274B">
      <w:pPr>
        <w:widowControl/>
        <w:wordWrap/>
        <w:rPr>
          <w:rFonts w:ascii="Calibri" w:hAnsi="Calibri" w:cs="Calibri"/>
          <w:sz w:val="22"/>
        </w:rPr>
      </w:pPr>
    </w:p>
    <w:p w14:paraId="67C73E86" w14:textId="77777777" w:rsidR="00F23479" w:rsidRPr="00F23479" w:rsidRDefault="00F23479" w:rsidP="00F23479">
      <w:pPr>
        <w:widowControl/>
        <w:numPr>
          <w:ilvl w:val="3"/>
          <w:numId w:val="28"/>
        </w:numPr>
        <w:wordWrap/>
        <w:ind w:hanging="403"/>
        <w:jc w:val="left"/>
        <w:rPr>
          <w:rFonts w:ascii="Calibri" w:hAnsi="Calibri" w:cs="Calibri"/>
          <w:i/>
          <w:kern w:val="0"/>
          <w:sz w:val="22"/>
          <w:szCs w:val="22"/>
        </w:rPr>
      </w:pPr>
      <w:r w:rsidRPr="00F23479">
        <w:rPr>
          <w:rFonts w:ascii="Calibri" w:hAnsi="Calibri" w:cs="Calibri"/>
          <w:b/>
          <w:i/>
          <w:kern w:val="0"/>
          <w:sz w:val="22"/>
          <w:szCs w:val="20"/>
        </w:rPr>
        <w:t>Proposal 2 for the conclusion</w:t>
      </w:r>
      <w:r w:rsidRPr="00F23479">
        <w:rPr>
          <w:rFonts w:ascii="Calibri" w:hAnsi="Calibri" w:cs="Calibri"/>
          <w:i/>
          <w:kern w:val="0"/>
          <w:sz w:val="22"/>
          <w:szCs w:val="20"/>
        </w:rPr>
        <w:t>:</w:t>
      </w:r>
    </w:p>
    <w:p w14:paraId="61B6811B" w14:textId="77777777" w:rsidR="00F23479" w:rsidRPr="00F23479" w:rsidRDefault="00F23479" w:rsidP="00F23479">
      <w:pPr>
        <w:widowControl/>
        <w:numPr>
          <w:ilvl w:val="0"/>
          <w:numId w:val="29"/>
        </w:numPr>
        <w:wordWrap/>
        <w:ind w:hanging="403"/>
        <w:jc w:val="left"/>
        <w:rPr>
          <w:rFonts w:ascii="Calibri" w:hAnsi="Calibri" w:cs="Calibri"/>
          <w:i/>
          <w:kern w:val="0"/>
          <w:sz w:val="22"/>
          <w:szCs w:val="20"/>
        </w:rPr>
      </w:pPr>
      <w:r w:rsidRPr="00F23479">
        <w:rPr>
          <w:rFonts w:ascii="Calibri" w:hAnsi="Calibri" w:cs="Calibri"/>
          <w:i/>
          <w:kern w:val="0"/>
          <w:sz w:val="22"/>
          <w:szCs w:val="20"/>
        </w:rPr>
        <w:t xml:space="preserve">When a set of resources determined at UE-A is sent to UE-B in mode 2 and UE-B takes this into account in the resource selection for its own transmission, </w:t>
      </w:r>
    </w:p>
    <w:p w14:paraId="3183CE43" w14:textId="77777777" w:rsidR="00F23479" w:rsidRPr="00F23479" w:rsidRDefault="00F23479" w:rsidP="00F23479">
      <w:pPr>
        <w:widowControl/>
        <w:numPr>
          <w:ilvl w:val="0"/>
          <w:numId w:val="30"/>
        </w:numPr>
        <w:wordWrap/>
        <w:ind w:hanging="403"/>
        <w:jc w:val="left"/>
        <w:rPr>
          <w:rFonts w:ascii="Calibri" w:hAnsi="Calibri" w:cs="Calibri"/>
          <w:i/>
          <w:kern w:val="0"/>
          <w:sz w:val="22"/>
          <w:szCs w:val="20"/>
        </w:rPr>
      </w:pPr>
      <w:r w:rsidRPr="00F23479">
        <w:rPr>
          <w:rFonts w:ascii="Calibri" w:hAnsi="Calibri" w:cs="Calibri"/>
          <w:i/>
          <w:kern w:val="0"/>
          <w:sz w:val="22"/>
          <w:szCs w:val="20"/>
        </w:rPr>
        <w:t>for the condition when UE-A sends “a set of resources” to UE-B, at least followings can be considered:</w:t>
      </w:r>
    </w:p>
    <w:p w14:paraId="288CB7EF" w14:textId="77777777" w:rsidR="00F23479" w:rsidRPr="00F23479" w:rsidRDefault="00F23479" w:rsidP="00F23479">
      <w:pPr>
        <w:widowControl/>
        <w:numPr>
          <w:ilvl w:val="1"/>
          <w:numId w:val="30"/>
        </w:numPr>
        <w:wordWrap/>
        <w:jc w:val="left"/>
        <w:rPr>
          <w:rFonts w:ascii="Calibri" w:hAnsi="Calibri" w:cs="Calibri"/>
          <w:i/>
          <w:kern w:val="0"/>
          <w:sz w:val="22"/>
          <w:szCs w:val="20"/>
        </w:rPr>
      </w:pPr>
      <w:r w:rsidRPr="00F23479">
        <w:rPr>
          <w:rFonts w:ascii="Calibri" w:hAnsi="Calibri" w:cs="Calibri"/>
          <w:i/>
          <w:kern w:val="0"/>
          <w:sz w:val="22"/>
          <w:szCs w:val="20"/>
        </w:rPr>
        <w:t xml:space="preserve">Option 1) Explicit triggering or request signaling based transmission </w:t>
      </w:r>
    </w:p>
    <w:p w14:paraId="39790C43" w14:textId="77777777" w:rsidR="00F23479" w:rsidRPr="00F23479" w:rsidRDefault="00F23479" w:rsidP="00F23479">
      <w:pPr>
        <w:widowControl/>
        <w:numPr>
          <w:ilvl w:val="1"/>
          <w:numId w:val="30"/>
        </w:numPr>
        <w:wordWrap/>
        <w:jc w:val="left"/>
        <w:rPr>
          <w:rFonts w:ascii="Calibri" w:hAnsi="Calibri" w:cs="Calibri"/>
          <w:i/>
          <w:kern w:val="0"/>
          <w:sz w:val="22"/>
          <w:szCs w:val="20"/>
        </w:rPr>
      </w:pPr>
      <w:r w:rsidRPr="00F23479">
        <w:rPr>
          <w:rFonts w:ascii="Calibri" w:hAnsi="Calibri" w:cs="Calibri"/>
          <w:i/>
          <w:kern w:val="0"/>
          <w:sz w:val="22"/>
          <w:szCs w:val="20"/>
        </w:rPr>
        <w:t>Option 2) Transmission when other pre-defined or (pre)configured condition(s) is satisfied (i.e., not based on explicit triggering or request signaling)</w:t>
      </w:r>
    </w:p>
    <w:p w14:paraId="73D84845" w14:textId="77777777" w:rsidR="00F23479" w:rsidRPr="00F23479" w:rsidRDefault="00F23479" w:rsidP="00F23479">
      <w:pPr>
        <w:widowControl/>
        <w:numPr>
          <w:ilvl w:val="0"/>
          <w:numId w:val="30"/>
        </w:numPr>
        <w:wordWrap/>
        <w:jc w:val="left"/>
        <w:rPr>
          <w:rFonts w:ascii="Calibri" w:hAnsi="Calibri" w:cs="Calibri"/>
          <w:i/>
          <w:kern w:val="0"/>
          <w:sz w:val="22"/>
          <w:szCs w:val="20"/>
        </w:rPr>
      </w:pPr>
      <w:r w:rsidRPr="00F23479">
        <w:rPr>
          <w:rFonts w:ascii="Calibri" w:hAnsi="Calibri" w:cs="Calibri"/>
          <w:i/>
          <w:kern w:val="0"/>
          <w:sz w:val="22"/>
          <w:szCs w:val="20"/>
        </w:rPr>
        <w:t>FFS details on UE-A behavior of transmitting “a set of resources” when the above option is satisfied</w:t>
      </w:r>
    </w:p>
    <w:p w14:paraId="4B59686A" w14:textId="77777777" w:rsidR="00F23479" w:rsidRPr="00F23479" w:rsidRDefault="00F23479" w:rsidP="00F23479">
      <w:pPr>
        <w:widowControl/>
        <w:numPr>
          <w:ilvl w:val="0"/>
          <w:numId w:val="30"/>
        </w:numPr>
        <w:wordWrap/>
        <w:jc w:val="left"/>
        <w:rPr>
          <w:rFonts w:ascii="Calibri" w:hAnsi="Calibri" w:cs="Calibri"/>
          <w:i/>
          <w:kern w:val="0"/>
          <w:sz w:val="22"/>
          <w:szCs w:val="20"/>
        </w:rPr>
      </w:pPr>
      <w:r w:rsidRPr="00F23479">
        <w:rPr>
          <w:rFonts w:ascii="Calibri" w:hAnsi="Calibri" w:cs="Calibri"/>
          <w:i/>
          <w:kern w:val="0"/>
          <w:sz w:val="22"/>
          <w:szCs w:val="20"/>
        </w:rPr>
        <w:t>FFS details of explicit triggering/request signaling in 1</w:t>
      </w:r>
      <w:r w:rsidRPr="00F23479">
        <w:rPr>
          <w:rFonts w:ascii="Calibri" w:hAnsi="Calibri" w:cs="Calibri"/>
          <w:i/>
          <w:kern w:val="0"/>
          <w:sz w:val="22"/>
          <w:szCs w:val="20"/>
          <w:vertAlign w:val="superscript"/>
        </w:rPr>
        <w:t>st</w:t>
      </w:r>
      <w:r w:rsidRPr="00F23479">
        <w:rPr>
          <w:rFonts w:ascii="Calibri" w:hAnsi="Calibri" w:cs="Calibri"/>
          <w:i/>
          <w:kern w:val="0"/>
          <w:sz w:val="22"/>
          <w:szCs w:val="20"/>
        </w:rPr>
        <w:t xml:space="preserve"> option</w:t>
      </w:r>
    </w:p>
    <w:p w14:paraId="40079355" w14:textId="77777777" w:rsidR="00F23479" w:rsidRPr="00F23479" w:rsidRDefault="00F23479" w:rsidP="00F23479">
      <w:pPr>
        <w:widowControl/>
        <w:numPr>
          <w:ilvl w:val="0"/>
          <w:numId w:val="30"/>
        </w:numPr>
        <w:wordWrap/>
        <w:jc w:val="left"/>
        <w:rPr>
          <w:rFonts w:ascii="Calibri" w:hAnsi="Calibri" w:cs="Calibri"/>
          <w:i/>
          <w:kern w:val="0"/>
          <w:sz w:val="22"/>
          <w:szCs w:val="20"/>
        </w:rPr>
      </w:pPr>
      <w:r w:rsidRPr="00F23479">
        <w:rPr>
          <w:rFonts w:ascii="Calibri" w:hAnsi="Calibri" w:cs="Calibri"/>
          <w:i/>
          <w:kern w:val="0"/>
          <w:sz w:val="22"/>
          <w:szCs w:val="20"/>
        </w:rPr>
        <w:t>FFS details of condition(s) in 2</w:t>
      </w:r>
      <w:r w:rsidRPr="00F23479">
        <w:rPr>
          <w:rFonts w:ascii="Calibri" w:hAnsi="Calibri" w:cs="Calibri"/>
          <w:i/>
          <w:kern w:val="0"/>
          <w:sz w:val="22"/>
          <w:szCs w:val="20"/>
          <w:vertAlign w:val="superscript"/>
        </w:rPr>
        <w:t>nd</w:t>
      </w:r>
      <w:r w:rsidRPr="00F23479">
        <w:rPr>
          <w:rFonts w:ascii="Calibri" w:hAnsi="Calibri" w:cs="Calibri"/>
          <w:i/>
          <w:kern w:val="0"/>
          <w:sz w:val="22"/>
          <w:szCs w:val="20"/>
        </w:rPr>
        <w:t xml:space="preserve"> option</w:t>
      </w:r>
    </w:p>
    <w:p w14:paraId="7DAC0223" w14:textId="77777777" w:rsidR="00F23479" w:rsidRPr="00F23479" w:rsidRDefault="00F23479" w:rsidP="00F23479">
      <w:pPr>
        <w:widowControl/>
        <w:numPr>
          <w:ilvl w:val="0"/>
          <w:numId w:val="30"/>
        </w:numPr>
        <w:wordWrap/>
        <w:jc w:val="left"/>
        <w:rPr>
          <w:rFonts w:ascii="Calibri" w:hAnsi="Calibri" w:cs="Calibri"/>
          <w:i/>
          <w:kern w:val="0"/>
          <w:sz w:val="22"/>
          <w:szCs w:val="20"/>
        </w:rPr>
      </w:pPr>
      <w:r w:rsidRPr="00F23479">
        <w:rPr>
          <w:rFonts w:ascii="Calibri" w:hAnsi="Calibri" w:cs="Calibri"/>
          <w:i/>
          <w:kern w:val="0"/>
          <w:sz w:val="22"/>
          <w:szCs w:val="20"/>
        </w:rPr>
        <w:t>FFS whether/how to support a combination of above options</w:t>
      </w:r>
    </w:p>
    <w:p w14:paraId="4ADAE5E3" w14:textId="77777777" w:rsidR="00F23479" w:rsidRPr="00F23479" w:rsidRDefault="00F23479" w:rsidP="00F23479">
      <w:pPr>
        <w:widowControl/>
        <w:numPr>
          <w:ilvl w:val="0"/>
          <w:numId w:val="30"/>
        </w:numPr>
        <w:wordWrap/>
        <w:jc w:val="left"/>
        <w:rPr>
          <w:rFonts w:ascii="Calibri" w:hAnsi="Calibri" w:cs="Calibri"/>
          <w:i/>
          <w:kern w:val="0"/>
          <w:sz w:val="22"/>
          <w:szCs w:val="20"/>
        </w:rPr>
      </w:pPr>
      <w:r w:rsidRPr="00F23479">
        <w:rPr>
          <w:rFonts w:ascii="Calibri" w:hAnsi="Calibri" w:cs="Calibri"/>
          <w:i/>
          <w:kern w:val="0"/>
          <w:sz w:val="22"/>
          <w:szCs w:val="20"/>
        </w:rPr>
        <w:t>FFS which cast type is considered for “inter-UE coordination”</w:t>
      </w:r>
    </w:p>
    <w:p w14:paraId="6B5A0465" w14:textId="77678189" w:rsidR="00BF1868" w:rsidRDefault="00BF1868" w:rsidP="00F23479">
      <w:pPr>
        <w:widowControl/>
        <w:numPr>
          <w:ilvl w:val="0"/>
          <w:numId w:val="30"/>
        </w:numPr>
        <w:wordWrap/>
        <w:jc w:val="left"/>
        <w:rPr>
          <w:rFonts w:ascii="Calibri" w:hAnsi="Calibri" w:cs="Calibri"/>
          <w:i/>
          <w:kern w:val="0"/>
          <w:sz w:val="22"/>
          <w:szCs w:val="20"/>
        </w:rPr>
      </w:pPr>
      <w:r w:rsidRPr="00F23479">
        <w:rPr>
          <w:rFonts w:ascii="Calibri" w:hAnsi="Calibri" w:cs="Calibri"/>
          <w:i/>
          <w:kern w:val="0"/>
          <w:sz w:val="22"/>
          <w:szCs w:val="20"/>
        </w:rPr>
        <w:t>Note: Other condition when UE-A sends “a set of resources” to UE-B is not precluded.</w:t>
      </w:r>
    </w:p>
    <w:p w14:paraId="4AB201F7" w14:textId="77777777" w:rsidR="00F23479" w:rsidRPr="00F23479" w:rsidRDefault="00F23479" w:rsidP="00F23479">
      <w:pPr>
        <w:widowControl/>
        <w:numPr>
          <w:ilvl w:val="0"/>
          <w:numId w:val="30"/>
        </w:numPr>
        <w:wordWrap/>
        <w:jc w:val="left"/>
        <w:rPr>
          <w:rFonts w:ascii="Calibri" w:hAnsi="Calibri" w:cs="Calibri"/>
          <w:i/>
          <w:kern w:val="0"/>
          <w:sz w:val="22"/>
          <w:szCs w:val="20"/>
        </w:rPr>
      </w:pPr>
      <w:r w:rsidRPr="00F23479">
        <w:rPr>
          <w:rFonts w:ascii="Calibri" w:hAnsi="Calibri" w:cs="Calibri"/>
          <w:i/>
          <w:kern w:val="0"/>
          <w:sz w:val="22"/>
          <w:szCs w:val="20"/>
        </w:rPr>
        <w:t>Note: The above candidates are subject to down-selection.</w:t>
      </w:r>
    </w:p>
    <w:p w14:paraId="2A024C08" w14:textId="0F708990" w:rsidR="00F23479" w:rsidRPr="00F23479" w:rsidRDefault="00F23479" w:rsidP="00BF1868">
      <w:pPr>
        <w:widowControl/>
        <w:wordWrap/>
        <w:ind w:left="1600"/>
        <w:jc w:val="left"/>
        <w:rPr>
          <w:rFonts w:ascii="Calibri" w:hAnsi="Calibri" w:cs="Calibri"/>
          <w:kern w:val="0"/>
          <w:sz w:val="22"/>
          <w:szCs w:val="20"/>
        </w:rPr>
      </w:pPr>
    </w:p>
    <w:p w14:paraId="352B8694" w14:textId="77777777" w:rsidR="00F23479" w:rsidRDefault="00F23479" w:rsidP="006C274B">
      <w:pPr>
        <w:widowControl/>
        <w:wordWrap/>
        <w:rPr>
          <w:rFonts w:ascii="Calibri" w:hAnsi="Calibri" w:cs="Calibri"/>
          <w:sz w:val="22"/>
        </w:rPr>
      </w:pPr>
    </w:p>
    <w:p w14:paraId="50CBAB4F" w14:textId="42D17B94" w:rsidR="005B4839" w:rsidRDefault="005B4839" w:rsidP="005B4839">
      <w:pPr>
        <w:pStyle w:val="af4"/>
        <w:widowControl/>
        <w:numPr>
          <w:ilvl w:val="0"/>
          <w:numId w:val="10"/>
        </w:numPr>
        <w:wordWrap/>
        <w:ind w:leftChars="0"/>
        <w:outlineLvl w:val="0"/>
        <w:rPr>
          <w:rFonts w:ascii="Calibri" w:hAnsi="Calibri" w:cs="Calibri"/>
          <w:b/>
          <w:sz w:val="28"/>
          <w:szCs w:val="28"/>
        </w:rPr>
      </w:pPr>
      <w:r>
        <w:rPr>
          <w:rFonts w:ascii="Calibri" w:hAnsi="Calibri" w:cs="Calibri"/>
          <w:b/>
          <w:sz w:val="28"/>
          <w:szCs w:val="28"/>
        </w:rPr>
        <w:t xml:space="preserve">Lastest </w:t>
      </w:r>
      <w:r w:rsidR="00BC02AD">
        <w:rPr>
          <w:rFonts w:ascii="Calibri" w:hAnsi="Calibri" w:cs="Calibri"/>
          <w:b/>
          <w:sz w:val="28"/>
          <w:szCs w:val="28"/>
        </w:rPr>
        <w:t xml:space="preserve">version of </w:t>
      </w:r>
      <w:r>
        <w:rPr>
          <w:rFonts w:ascii="Calibri" w:hAnsi="Calibri" w:cs="Calibri"/>
          <w:b/>
          <w:sz w:val="28"/>
          <w:szCs w:val="28"/>
        </w:rPr>
        <w:t xml:space="preserve">proposals shared in the reflector </w:t>
      </w:r>
    </w:p>
    <w:p w14:paraId="4C55EB7E" w14:textId="2089F622" w:rsidR="005B4839" w:rsidRDefault="005B4839" w:rsidP="005B4839">
      <w:pPr>
        <w:widowControl/>
        <w:wordWrap/>
        <w:ind w:firstLine="360"/>
        <w:rPr>
          <w:rFonts w:ascii="Calibri" w:hAnsi="Calibri" w:cs="Calibri" w:hint="eastAsia"/>
          <w:sz w:val="22"/>
        </w:rPr>
      </w:pPr>
      <w:r>
        <w:rPr>
          <w:rFonts w:ascii="Calibri" w:hAnsi="Calibri" w:cs="Calibri"/>
          <w:sz w:val="22"/>
        </w:rPr>
        <w:t>The followings are the lastes</w:t>
      </w:r>
      <w:r w:rsidR="00BC02AD">
        <w:rPr>
          <w:rFonts w:ascii="Calibri" w:hAnsi="Calibri" w:cs="Calibri"/>
          <w:sz w:val="22"/>
        </w:rPr>
        <w:t xml:space="preserve">t verstion of </w:t>
      </w:r>
      <w:r>
        <w:rPr>
          <w:rFonts w:ascii="Calibri" w:hAnsi="Calibri" w:cs="Calibri"/>
          <w:sz w:val="22"/>
        </w:rPr>
        <w:t xml:space="preserve">proposals shared in the reflector. </w:t>
      </w:r>
      <w:r>
        <w:rPr>
          <w:rFonts w:ascii="Calibri" w:hAnsi="Calibri" w:cs="Calibri" w:hint="eastAsia"/>
          <w:sz w:val="22"/>
        </w:rPr>
        <w:t>E</w:t>
      </w:r>
      <w:r>
        <w:rPr>
          <w:rFonts w:ascii="Calibri" w:hAnsi="Calibri" w:cs="Calibri"/>
          <w:sz w:val="22"/>
        </w:rPr>
        <w:t xml:space="preserve">ven though we didn’t make agreements on these proposals, as commented by the chairman, it would be useful for companies to prepare the next meeting. </w:t>
      </w:r>
    </w:p>
    <w:p w14:paraId="021E9E9F" w14:textId="77777777" w:rsidR="005B4839" w:rsidRDefault="005B4839" w:rsidP="005B4839">
      <w:pPr>
        <w:widowControl/>
        <w:wordWrap/>
        <w:ind w:firstLine="360"/>
        <w:rPr>
          <w:rFonts w:ascii="Calibri" w:hAnsi="Calibri" w:cs="Calibri"/>
          <w:sz w:val="22"/>
        </w:rPr>
      </w:pPr>
    </w:p>
    <w:p w14:paraId="2DA5DAD2" w14:textId="77777777" w:rsidR="005B4839" w:rsidRDefault="005B4839" w:rsidP="005B4839">
      <w:pPr>
        <w:rPr>
          <w:rFonts w:ascii="Calibri"/>
          <w:color w:val="1F497D"/>
          <w:kern w:val="0"/>
          <w:szCs w:val="22"/>
        </w:rPr>
      </w:pPr>
    </w:p>
    <w:p w14:paraId="4EC86316" w14:textId="77777777" w:rsidR="005B4839" w:rsidRDefault="005B4839" w:rsidP="005B4839">
      <w:pPr>
        <w:pStyle w:val="xmsonormal"/>
        <w:spacing w:before="0" w:beforeAutospacing="0" w:after="0" w:afterAutospacing="0"/>
        <w:ind w:left="400" w:hanging="400"/>
        <w:rPr>
          <w:rFonts w:ascii="SimSun" w:eastAsia="SimSun" w:hAnsi="SimSun"/>
          <w:sz w:val="24"/>
          <w:szCs w:val="24"/>
          <w:lang w:eastAsia="zh-CN"/>
        </w:rPr>
      </w:pPr>
      <w:r>
        <w:rPr>
          <w:rStyle w:val="af9"/>
          <w:b/>
          <w:bCs/>
        </w:rPr>
        <w:t>Proposal 1</w:t>
      </w:r>
      <w:r>
        <w:rPr>
          <w:rStyle w:val="af9"/>
        </w:rPr>
        <w:t>:</w:t>
      </w:r>
    </w:p>
    <w:p w14:paraId="788E10B1" w14:textId="77777777" w:rsidR="005B4839" w:rsidRDefault="005B4839" w:rsidP="005B4839">
      <w:pPr>
        <w:pStyle w:val="xmsonormal"/>
        <w:numPr>
          <w:ilvl w:val="0"/>
          <w:numId w:val="31"/>
        </w:numPr>
        <w:spacing w:before="0" w:beforeAutospacing="0" w:after="0" w:afterAutospacing="0"/>
        <w:rPr>
          <w:rFonts w:hint="eastAsia"/>
          <w:lang w:eastAsia="zh-CN"/>
        </w:rPr>
      </w:pPr>
      <w:r>
        <w:rPr>
          <w:rStyle w:val="af9"/>
        </w:rPr>
        <w:t>When a set of resources determined at UE-A is sent to UE-B in mode 2 and UE-B takes this into account in the resource selection for its own transmission,</w:t>
      </w:r>
    </w:p>
    <w:p w14:paraId="7D233E00" w14:textId="77777777" w:rsidR="005B4839" w:rsidRDefault="005B4839" w:rsidP="005B4839">
      <w:pPr>
        <w:pStyle w:val="xmsonormal"/>
        <w:numPr>
          <w:ilvl w:val="1"/>
          <w:numId w:val="31"/>
        </w:numPr>
        <w:spacing w:before="0" w:beforeAutospacing="0" w:after="0" w:afterAutospacing="0"/>
        <w:rPr>
          <w:lang w:eastAsia="zh-CN"/>
        </w:rPr>
      </w:pPr>
      <w:r>
        <w:rPr>
          <w:rStyle w:val="af9"/>
        </w:rPr>
        <w:t>for the definition of “a set of resources”, at least followings can be considered:</w:t>
      </w:r>
    </w:p>
    <w:p w14:paraId="4C0E6ED3" w14:textId="77777777" w:rsidR="005B4839" w:rsidRDefault="005B4839" w:rsidP="005B4839">
      <w:pPr>
        <w:pStyle w:val="xmsonormal"/>
        <w:numPr>
          <w:ilvl w:val="2"/>
          <w:numId w:val="31"/>
        </w:numPr>
        <w:spacing w:before="0" w:beforeAutospacing="0" w:after="0" w:afterAutospacing="0"/>
        <w:rPr>
          <w:lang w:eastAsia="zh-CN"/>
        </w:rPr>
      </w:pPr>
      <w:r>
        <w:rPr>
          <w:rStyle w:val="af9"/>
        </w:rPr>
        <w:t>Resource set which is preferred for UE-B’s transmission</w:t>
      </w:r>
    </w:p>
    <w:p w14:paraId="60BE72FC" w14:textId="77777777" w:rsidR="005B4839" w:rsidRDefault="005B4839" w:rsidP="005B4839">
      <w:pPr>
        <w:pStyle w:val="xmsonormal"/>
        <w:numPr>
          <w:ilvl w:val="3"/>
          <w:numId w:val="31"/>
        </w:numPr>
        <w:spacing w:before="0" w:beforeAutospacing="0" w:after="0" w:afterAutospacing="0"/>
        <w:rPr>
          <w:lang w:eastAsia="zh-CN"/>
        </w:rPr>
      </w:pPr>
      <w:r>
        <w:rPr>
          <w:rStyle w:val="af9"/>
        </w:rPr>
        <w:t>e.g.,</w:t>
      </w:r>
    </w:p>
    <w:p w14:paraId="054E21B1" w14:textId="77777777" w:rsidR="005B4839" w:rsidRDefault="005B4839" w:rsidP="005B4839">
      <w:pPr>
        <w:pStyle w:val="xmsonormal"/>
        <w:numPr>
          <w:ilvl w:val="4"/>
          <w:numId w:val="31"/>
        </w:numPr>
        <w:spacing w:before="0" w:beforeAutospacing="0" w:after="0" w:afterAutospacing="0"/>
        <w:rPr>
          <w:rStyle w:val="af9"/>
        </w:rPr>
      </w:pPr>
      <w:r>
        <w:rPr>
          <w:rStyle w:val="af9"/>
        </w:rPr>
        <w:t>Resource set which is preferred for UE-A’s reception</w:t>
      </w:r>
    </w:p>
    <w:p w14:paraId="216F253F" w14:textId="77777777" w:rsidR="005B4839" w:rsidRDefault="005B4839" w:rsidP="005B4839">
      <w:pPr>
        <w:pStyle w:val="xmsonormal"/>
        <w:numPr>
          <w:ilvl w:val="4"/>
          <w:numId w:val="31"/>
        </w:numPr>
        <w:spacing w:before="0" w:beforeAutospacing="0" w:after="0" w:afterAutospacing="0"/>
        <w:rPr>
          <w:rStyle w:val="af9"/>
        </w:rPr>
      </w:pPr>
      <w:r>
        <w:rPr>
          <w:rStyle w:val="af9"/>
        </w:rPr>
        <w:t xml:space="preserve">Resource set which is preferred for intended receiver(s) of UE-B’s transmission </w:t>
      </w:r>
    </w:p>
    <w:p w14:paraId="3FF4A03A" w14:textId="77777777" w:rsidR="005B4839" w:rsidRDefault="005B4839" w:rsidP="005B4839">
      <w:pPr>
        <w:pStyle w:val="xmsonormal"/>
        <w:numPr>
          <w:ilvl w:val="2"/>
          <w:numId w:val="31"/>
        </w:numPr>
        <w:spacing w:before="0" w:beforeAutospacing="0" w:after="0" w:afterAutospacing="0"/>
        <w:rPr>
          <w:rStyle w:val="af9"/>
        </w:rPr>
      </w:pPr>
      <w:r>
        <w:rPr>
          <w:rStyle w:val="af9"/>
        </w:rPr>
        <w:t>Resource set which is preferred not to be used by UE-B’s transmission</w:t>
      </w:r>
    </w:p>
    <w:p w14:paraId="26B3AFB5" w14:textId="77777777" w:rsidR="005B4839" w:rsidRDefault="005B4839" w:rsidP="005B4839">
      <w:pPr>
        <w:pStyle w:val="xmsonormal"/>
        <w:numPr>
          <w:ilvl w:val="3"/>
          <w:numId w:val="31"/>
        </w:numPr>
        <w:spacing w:before="0" w:beforeAutospacing="0" w:after="0" w:afterAutospacing="0"/>
      </w:pPr>
      <w:r>
        <w:rPr>
          <w:rStyle w:val="af9"/>
        </w:rPr>
        <w:t>e.g.,</w:t>
      </w:r>
    </w:p>
    <w:p w14:paraId="5668760A" w14:textId="77777777" w:rsidR="005B4839" w:rsidRDefault="005B4839" w:rsidP="005B4839">
      <w:pPr>
        <w:pStyle w:val="xmsonormal"/>
        <w:numPr>
          <w:ilvl w:val="4"/>
          <w:numId w:val="31"/>
        </w:numPr>
        <w:spacing w:before="0" w:beforeAutospacing="0" w:after="0" w:afterAutospacing="0"/>
        <w:rPr>
          <w:i/>
          <w:iCs/>
        </w:rPr>
      </w:pPr>
      <w:r>
        <w:rPr>
          <w:rStyle w:val="af9"/>
        </w:rPr>
        <w:t>Resource set which is not preferred for UE-A’s reception</w:t>
      </w:r>
    </w:p>
    <w:p w14:paraId="00853BD2" w14:textId="77777777" w:rsidR="005B4839" w:rsidRDefault="005B4839" w:rsidP="005B4839">
      <w:pPr>
        <w:pStyle w:val="xmsonormal"/>
        <w:numPr>
          <w:ilvl w:val="4"/>
          <w:numId w:val="31"/>
        </w:numPr>
        <w:spacing w:before="0" w:beforeAutospacing="0" w:after="0" w:afterAutospacing="0"/>
        <w:rPr>
          <w:i/>
          <w:iCs/>
        </w:rPr>
      </w:pPr>
      <w:r>
        <w:rPr>
          <w:rStyle w:val="af9"/>
        </w:rPr>
        <w:t xml:space="preserve">Resource set </w:t>
      </w:r>
      <w:r w:rsidRPr="005B4839">
        <w:rPr>
          <w:rStyle w:val="af9"/>
        </w:rPr>
        <w:t xml:space="preserve">with </w:t>
      </w:r>
      <w:r w:rsidRPr="005B4839">
        <w:rPr>
          <w:rStyle w:val="af9"/>
          <w:bCs/>
        </w:rPr>
        <w:t>a problem</w:t>
      </w:r>
      <w:r w:rsidRPr="005B4839">
        <w:rPr>
          <w:rStyle w:val="af9"/>
        </w:rPr>
        <w:t xml:space="preserve"> for </w:t>
      </w:r>
      <w:r>
        <w:rPr>
          <w:rStyle w:val="af9"/>
        </w:rPr>
        <w:t>intended receiver(s) of UE-B’s transmission</w:t>
      </w:r>
    </w:p>
    <w:p w14:paraId="1254A722" w14:textId="77777777" w:rsidR="005B4839" w:rsidRDefault="005B4839" w:rsidP="005B4839">
      <w:pPr>
        <w:pStyle w:val="xmsonormal"/>
        <w:numPr>
          <w:ilvl w:val="2"/>
          <w:numId w:val="31"/>
        </w:numPr>
        <w:spacing w:before="0" w:beforeAutospacing="0" w:after="0" w:afterAutospacing="0"/>
        <w:rPr>
          <w:rStyle w:val="af9"/>
          <w:rFonts w:ascii="SimSun" w:eastAsia="SimSun" w:hAnsi="SimSun"/>
          <w:sz w:val="24"/>
          <w:szCs w:val="24"/>
        </w:rPr>
      </w:pPr>
      <w:r>
        <w:rPr>
          <w:rStyle w:val="af9"/>
        </w:rPr>
        <w:t>FFS: whether the “resource set” in above candidates can individually refer to the resources in the past, in the future, or in both past and future.       </w:t>
      </w:r>
    </w:p>
    <w:p w14:paraId="549C6D89" w14:textId="77777777" w:rsidR="005B4839" w:rsidRDefault="005B4839" w:rsidP="005B4839">
      <w:pPr>
        <w:pStyle w:val="xmsonormal"/>
        <w:numPr>
          <w:ilvl w:val="1"/>
          <w:numId w:val="31"/>
        </w:numPr>
        <w:spacing w:before="0" w:beforeAutospacing="0" w:after="0" w:afterAutospacing="0"/>
        <w:rPr>
          <w:rStyle w:val="af9"/>
          <w:rFonts w:hint="eastAsia"/>
        </w:rPr>
      </w:pPr>
      <w:r>
        <w:rPr>
          <w:rStyle w:val="af9"/>
        </w:rPr>
        <w:t>FFS details on how UE-A determines “a set of resources” in the above definitions of “a set of resources”.</w:t>
      </w:r>
    </w:p>
    <w:p w14:paraId="1023103B" w14:textId="77777777" w:rsidR="005B4839" w:rsidRDefault="005B4839" w:rsidP="005B4839">
      <w:pPr>
        <w:pStyle w:val="xmsonormal"/>
        <w:numPr>
          <w:ilvl w:val="1"/>
          <w:numId w:val="31"/>
        </w:numPr>
        <w:spacing w:before="0" w:beforeAutospacing="0" w:after="0" w:afterAutospacing="0"/>
        <w:rPr>
          <w:rStyle w:val="af9"/>
        </w:rPr>
      </w:pPr>
      <w:r>
        <w:rPr>
          <w:rStyle w:val="af9"/>
        </w:rPr>
        <w:t>FFS details on signaling of “a set of resources”, including container used for carrying it either at the physical or at higher layers and including time domain behavior (e.g., periodic, aperiodic, semi-persistent).</w:t>
      </w:r>
    </w:p>
    <w:p w14:paraId="2C324EFF" w14:textId="77777777" w:rsidR="005B4839" w:rsidRDefault="005B4839" w:rsidP="005B4839">
      <w:pPr>
        <w:pStyle w:val="xmsonormal"/>
        <w:numPr>
          <w:ilvl w:val="1"/>
          <w:numId w:val="31"/>
        </w:numPr>
        <w:spacing w:before="0" w:beforeAutospacing="0" w:after="0" w:afterAutospacing="0"/>
        <w:rPr>
          <w:rStyle w:val="af9"/>
        </w:rPr>
      </w:pPr>
      <w:r>
        <w:rPr>
          <w:rStyle w:val="af9"/>
        </w:rPr>
        <w:t>FFS relation between “a set of resources” and resource pool.</w:t>
      </w:r>
    </w:p>
    <w:p w14:paraId="210D62E2" w14:textId="77777777" w:rsidR="005B4839" w:rsidRDefault="005B4839" w:rsidP="005B4839">
      <w:pPr>
        <w:pStyle w:val="xmsonormal"/>
        <w:numPr>
          <w:ilvl w:val="1"/>
          <w:numId w:val="31"/>
        </w:numPr>
        <w:spacing w:before="0" w:beforeAutospacing="0" w:after="0" w:afterAutospacing="0"/>
        <w:rPr>
          <w:rStyle w:val="af9"/>
        </w:rPr>
      </w:pPr>
      <w:r>
        <w:rPr>
          <w:rStyle w:val="af9"/>
        </w:rPr>
        <w:t>FFS how/when UE-B takes “a set of resources” into account in the resource selection for its own transmission.</w:t>
      </w:r>
    </w:p>
    <w:p w14:paraId="19972E34" w14:textId="77777777" w:rsidR="005B4839" w:rsidRDefault="005B4839" w:rsidP="005B4839">
      <w:pPr>
        <w:pStyle w:val="xmsonormal"/>
        <w:numPr>
          <w:ilvl w:val="1"/>
          <w:numId w:val="31"/>
        </w:numPr>
        <w:spacing w:before="0" w:beforeAutospacing="0" w:after="0" w:afterAutospacing="0"/>
        <w:rPr>
          <w:rStyle w:val="af9"/>
        </w:rPr>
      </w:pPr>
      <w:r>
        <w:rPr>
          <w:rStyle w:val="af9"/>
        </w:rPr>
        <w:t>FFS whether/how to support other assistance and/or coordinating information.</w:t>
      </w:r>
    </w:p>
    <w:p w14:paraId="57D439E9" w14:textId="77777777" w:rsidR="005B4839" w:rsidRDefault="005B4839" w:rsidP="005B4839">
      <w:pPr>
        <w:pStyle w:val="xmsonormal"/>
        <w:numPr>
          <w:ilvl w:val="1"/>
          <w:numId w:val="31"/>
        </w:numPr>
        <w:spacing w:before="0" w:beforeAutospacing="0" w:after="0" w:afterAutospacing="0"/>
        <w:rPr>
          <w:rStyle w:val="af9"/>
        </w:rPr>
      </w:pPr>
      <w:r>
        <w:rPr>
          <w:rStyle w:val="af9"/>
        </w:rPr>
        <w:lastRenderedPageBreak/>
        <w:t>FFS if “inter-UE coordination” is supported in all cast types.</w:t>
      </w:r>
    </w:p>
    <w:p w14:paraId="03BE8241" w14:textId="77777777" w:rsidR="005B4839" w:rsidRDefault="005B4839" w:rsidP="005B4839">
      <w:pPr>
        <w:pStyle w:val="xmsonormal"/>
        <w:numPr>
          <w:ilvl w:val="1"/>
          <w:numId w:val="31"/>
        </w:numPr>
        <w:spacing w:before="0" w:beforeAutospacing="0" w:after="0" w:afterAutospacing="0"/>
        <w:rPr>
          <w:rStyle w:val="af9"/>
        </w:rPr>
      </w:pPr>
      <w:r>
        <w:rPr>
          <w:rStyle w:val="af9"/>
        </w:rPr>
        <w:t>Note: further discussion is necessary on what definitions of “a set of resources” will be finally specified.</w:t>
      </w:r>
    </w:p>
    <w:p w14:paraId="3E97AC97" w14:textId="77777777" w:rsidR="005B4839" w:rsidRDefault="005B4839" w:rsidP="005B4839">
      <w:pPr>
        <w:pStyle w:val="xmsonormal"/>
        <w:numPr>
          <w:ilvl w:val="0"/>
          <w:numId w:val="31"/>
        </w:numPr>
        <w:spacing w:before="0" w:beforeAutospacing="0" w:after="0" w:afterAutospacing="0"/>
        <w:rPr>
          <w:rStyle w:val="af9"/>
        </w:rPr>
      </w:pPr>
      <w:r>
        <w:rPr>
          <w:rStyle w:val="af9"/>
        </w:rPr>
        <w:t>FFS whether/how to handle an impact, if any, caused by the functionality of power consumption reduction to be introduced.</w:t>
      </w:r>
    </w:p>
    <w:p w14:paraId="5BC4E070" w14:textId="77777777" w:rsidR="005B4839" w:rsidRDefault="005B4839" w:rsidP="005B4839">
      <w:pPr>
        <w:pStyle w:val="xmsonormal"/>
        <w:spacing w:before="0" w:beforeAutospacing="0" w:after="0" w:afterAutospacing="0"/>
        <w:ind w:left="400" w:hanging="400"/>
        <w:rPr>
          <w:rStyle w:val="af9"/>
          <w:b/>
          <w:bCs/>
        </w:rPr>
      </w:pPr>
    </w:p>
    <w:p w14:paraId="2AE322BF" w14:textId="77777777" w:rsidR="005B4839" w:rsidRDefault="005B4839" w:rsidP="005B4839">
      <w:pPr>
        <w:pStyle w:val="xmsonormal"/>
        <w:spacing w:before="0" w:beforeAutospacing="0" w:after="0" w:afterAutospacing="0"/>
        <w:ind w:left="400" w:hanging="400"/>
        <w:rPr>
          <w:rStyle w:val="af9"/>
          <w:b/>
          <w:bCs/>
        </w:rPr>
      </w:pPr>
      <w:r>
        <w:rPr>
          <w:rStyle w:val="af9"/>
          <w:b/>
          <w:bCs/>
        </w:rPr>
        <w:t>Proposal 2:</w:t>
      </w:r>
    </w:p>
    <w:p w14:paraId="66B8CF1A" w14:textId="77777777" w:rsidR="005B4839" w:rsidRDefault="005B4839" w:rsidP="005B4839">
      <w:pPr>
        <w:pStyle w:val="xmsonormal"/>
        <w:numPr>
          <w:ilvl w:val="0"/>
          <w:numId w:val="31"/>
        </w:numPr>
        <w:spacing w:before="0" w:beforeAutospacing="0" w:after="0" w:afterAutospacing="0"/>
        <w:rPr>
          <w:rStyle w:val="af9"/>
        </w:rPr>
      </w:pPr>
      <w:r>
        <w:rPr>
          <w:rStyle w:val="af9"/>
        </w:rPr>
        <w:t>When a set of resources determined at UE-A is sent to UE-B in mode 2 and UE-B takes this into account in the resource selection for its own transmission,</w:t>
      </w:r>
    </w:p>
    <w:p w14:paraId="5AEE10DB" w14:textId="77777777" w:rsidR="005B4839" w:rsidRDefault="005B4839" w:rsidP="005B4839">
      <w:pPr>
        <w:pStyle w:val="xmsonormal"/>
        <w:numPr>
          <w:ilvl w:val="1"/>
          <w:numId w:val="31"/>
        </w:numPr>
        <w:spacing w:before="0" w:beforeAutospacing="0" w:after="0" w:afterAutospacing="0"/>
        <w:rPr>
          <w:rStyle w:val="af9"/>
        </w:rPr>
      </w:pPr>
      <w:r>
        <w:rPr>
          <w:rStyle w:val="af9"/>
        </w:rPr>
        <w:t>for the condition when UE-A sends “a set of resources” to UE-B, at least followings can be considered:</w:t>
      </w:r>
    </w:p>
    <w:p w14:paraId="7A09776C" w14:textId="77777777" w:rsidR="005B4839" w:rsidRDefault="005B4839" w:rsidP="005B4839">
      <w:pPr>
        <w:pStyle w:val="xmsonormal"/>
        <w:numPr>
          <w:ilvl w:val="2"/>
          <w:numId w:val="31"/>
        </w:numPr>
        <w:spacing w:before="0" w:beforeAutospacing="0" w:after="0" w:afterAutospacing="0"/>
        <w:rPr>
          <w:rStyle w:val="af9"/>
        </w:rPr>
      </w:pPr>
      <w:r>
        <w:rPr>
          <w:rStyle w:val="af9"/>
        </w:rPr>
        <w:t>Option 1: Based on signaling of triggering or requesting</w:t>
      </w:r>
    </w:p>
    <w:p w14:paraId="58377094" w14:textId="77777777" w:rsidR="005B4839" w:rsidRDefault="005B4839" w:rsidP="005B4839">
      <w:pPr>
        <w:pStyle w:val="xmsonormal"/>
        <w:numPr>
          <w:ilvl w:val="2"/>
          <w:numId w:val="31"/>
        </w:numPr>
        <w:spacing w:before="0" w:beforeAutospacing="0" w:after="0" w:afterAutospacing="0"/>
        <w:rPr>
          <w:rStyle w:val="af9"/>
        </w:rPr>
      </w:pPr>
      <w:r>
        <w:rPr>
          <w:rStyle w:val="af9"/>
        </w:rPr>
        <w:t>Option 2: Based on a pre-defined or (pre)configured triggering condition(s)</w:t>
      </w:r>
    </w:p>
    <w:p w14:paraId="61E6D1D4" w14:textId="77777777" w:rsidR="005B4839" w:rsidRDefault="005B4839" w:rsidP="005B4839">
      <w:pPr>
        <w:pStyle w:val="xmsonormal"/>
        <w:numPr>
          <w:ilvl w:val="1"/>
          <w:numId w:val="31"/>
        </w:numPr>
        <w:spacing w:before="0" w:beforeAutospacing="0" w:after="0" w:afterAutospacing="0"/>
        <w:rPr>
          <w:rStyle w:val="af9"/>
        </w:rPr>
      </w:pPr>
      <w:r>
        <w:rPr>
          <w:rStyle w:val="af9"/>
        </w:rPr>
        <w:t>FFS details on UE-A behavior of transmitting “a set of resources” when the above option is satisfied, including time domain behavior (e.g., periodic, aperiodic, semi-persistent).</w:t>
      </w:r>
    </w:p>
    <w:p w14:paraId="6F0C99B7" w14:textId="77777777" w:rsidR="005B4839" w:rsidRDefault="005B4839" w:rsidP="005B4839">
      <w:pPr>
        <w:pStyle w:val="xmsonormal"/>
        <w:numPr>
          <w:ilvl w:val="1"/>
          <w:numId w:val="31"/>
        </w:numPr>
        <w:spacing w:before="0" w:beforeAutospacing="0" w:after="0" w:afterAutospacing="0"/>
        <w:rPr>
          <w:rStyle w:val="af9"/>
        </w:rPr>
      </w:pPr>
      <w:r>
        <w:rPr>
          <w:rStyle w:val="af9"/>
        </w:rPr>
        <w:t>FFS details of signaling in 1st option.</w:t>
      </w:r>
    </w:p>
    <w:p w14:paraId="5171EA4E" w14:textId="77777777" w:rsidR="005B4839" w:rsidRDefault="005B4839" w:rsidP="005B4839">
      <w:pPr>
        <w:pStyle w:val="xmsonormal"/>
        <w:numPr>
          <w:ilvl w:val="1"/>
          <w:numId w:val="31"/>
        </w:numPr>
        <w:spacing w:before="0" w:beforeAutospacing="0" w:after="0" w:afterAutospacing="0"/>
        <w:rPr>
          <w:rStyle w:val="af9"/>
        </w:rPr>
      </w:pPr>
      <w:r>
        <w:rPr>
          <w:rStyle w:val="af9"/>
        </w:rPr>
        <w:t>FFS details of 2nd option.</w:t>
      </w:r>
    </w:p>
    <w:p w14:paraId="1A3690AC" w14:textId="77777777" w:rsidR="005B4839" w:rsidRDefault="005B4839" w:rsidP="005B4839">
      <w:pPr>
        <w:pStyle w:val="xmsonormal"/>
        <w:numPr>
          <w:ilvl w:val="1"/>
          <w:numId w:val="31"/>
        </w:numPr>
        <w:spacing w:before="0" w:beforeAutospacing="0" w:after="0" w:afterAutospacing="0"/>
        <w:rPr>
          <w:rStyle w:val="af9"/>
        </w:rPr>
      </w:pPr>
      <w:r>
        <w:rPr>
          <w:rStyle w:val="af9"/>
        </w:rPr>
        <w:t>Note: further discussion is necessary on what options will be finally specified.</w:t>
      </w:r>
    </w:p>
    <w:p w14:paraId="3A58E443" w14:textId="77777777" w:rsidR="005B4839" w:rsidRDefault="005B4839" w:rsidP="005B4839">
      <w:pPr>
        <w:pStyle w:val="xmsonormal"/>
        <w:spacing w:before="0" w:beforeAutospacing="0" w:after="0" w:afterAutospacing="0"/>
        <w:rPr>
          <w:rFonts w:ascii="맑은 고딕" w:eastAsia="맑은 고딕" w:hAnsi="맑은 고딕"/>
          <w:color w:val="1F497D"/>
          <w:sz w:val="20"/>
          <w:szCs w:val="20"/>
        </w:rPr>
      </w:pPr>
    </w:p>
    <w:p w14:paraId="7F39A6A4" w14:textId="77777777" w:rsidR="005B4839" w:rsidRDefault="005B4839" w:rsidP="005B4839">
      <w:pPr>
        <w:pStyle w:val="xmsonormal"/>
        <w:spacing w:before="0" w:beforeAutospacing="0" w:after="0" w:afterAutospacing="0"/>
        <w:rPr>
          <w:rStyle w:val="af9"/>
          <w:rFonts w:hint="eastAsia"/>
          <w:b/>
          <w:bCs/>
        </w:rPr>
      </w:pPr>
      <w:r>
        <w:rPr>
          <w:rStyle w:val="af9"/>
          <w:b/>
          <w:bCs/>
        </w:rPr>
        <w:t xml:space="preserve">Proposal 3 for conclusion: </w:t>
      </w:r>
    </w:p>
    <w:p w14:paraId="61BAECA5" w14:textId="77777777" w:rsidR="005B4839" w:rsidRDefault="005B4839" w:rsidP="005B4839">
      <w:pPr>
        <w:pStyle w:val="xmsonormal"/>
        <w:numPr>
          <w:ilvl w:val="0"/>
          <w:numId w:val="31"/>
        </w:numPr>
        <w:spacing w:before="0" w:beforeAutospacing="0" w:after="0" w:afterAutospacing="0"/>
        <w:rPr>
          <w:rStyle w:val="af9"/>
        </w:rPr>
      </w:pPr>
      <w:r>
        <w:rPr>
          <w:rStyle w:val="af9"/>
        </w:rPr>
        <w:t>Companies are encouraged to consider at least the following aspects when studying the feasibility and benefit of the enhancement(s) in mode 2</w:t>
      </w:r>
    </w:p>
    <w:p w14:paraId="5B155493" w14:textId="77777777" w:rsidR="005B4839" w:rsidRDefault="005B4839" w:rsidP="005B4839">
      <w:pPr>
        <w:pStyle w:val="xmsonormal"/>
        <w:numPr>
          <w:ilvl w:val="1"/>
          <w:numId w:val="31"/>
        </w:numPr>
        <w:spacing w:before="0" w:beforeAutospacing="0" w:after="0" w:afterAutospacing="0"/>
        <w:rPr>
          <w:rStyle w:val="af9"/>
        </w:rPr>
      </w:pPr>
      <w:r>
        <w:rPr>
          <w:rStyle w:val="af9"/>
        </w:rPr>
        <w:t>Hidden-node problem</w:t>
      </w:r>
    </w:p>
    <w:p w14:paraId="5C5A750D" w14:textId="77777777" w:rsidR="005B4839" w:rsidRDefault="005B4839" w:rsidP="005B4839">
      <w:pPr>
        <w:pStyle w:val="xmsonormal"/>
        <w:numPr>
          <w:ilvl w:val="1"/>
          <w:numId w:val="31"/>
        </w:numPr>
        <w:spacing w:before="0" w:beforeAutospacing="0" w:after="0" w:afterAutospacing="0"/>
        <w:rPr>
          <w:rStyle w:val="af9"/>
        </w:rPr>
      </w:pPr>
      <w:r>
        <w:rPr>
          <w:rStyle w:val="af9"/>
        </w:rPr>
        <w:t>Exposed-node problem</w:t>
      </w:r>
    </w:p>
    <w:p w14:paraId="154951E9" w14:textId="77777777" w:rsidR="005B4839" w:rsidRDefault="005B4839" w:rsidP="005B4839">
      <w:pPr>
        <w:pStyle w:val="xmsonormal"/>
        <w:numPr>
          <w:ilvl w:val="1"/>
          <w:numId w:val="31"/>
        </w:numPr>
        <w:spacing w:before="0" w:beforeAutospacing="0" w:after="0" w:afterAutospacing="0"/>
        <w:rPr>
          <w:rStyle w:val="af9"/>
        </w:rPr>
      </w:pPr>
      <w:r>
        <w:rPr>
          <w:rStyle w:val="af9"/>
        </w:rPr>
        <w:t>Half duplex problem</w:t>
      </w:r>
    </w:p>
    <w:p w14:paraId="38D8177C" w14:textId="77777777" w:rsidR="005B4839" w:rsidRPr="005B4839" w:rsidRDefault="005B4839" w:rsidP="005B4839">
      <w:pPr>
        <w:pStyle w:val="xmsonormal"/>
        <w:numPr>
          <w:ilvl w:val="1"/>
          <w:numId w:val="31"/>
        </w:numPr>
        <w:spacing w:before="0" w:beforeAutospacing="0" w:after="0" w:afterAutospacing="0"/>
        <w:rPr>
          <w:rStyle w:val="af9"/>
        </w:rPr>
      </w:pPr>
      <w:r w:rsidRPr="005B4839">
        <w:rPr>
          <w:rStyle w:val="af9"/>
        </w:rPr>
        <w:t>Consecutive packet loss (as described in WID)</w:t>
      </w:r>
    </w:p>
    <w:p w14:paraId="5509C098" w14:textId="77777777" w:rsidR="005B4839" w:rsidRPr="005B4839" w:rsidRDefault="005B4839" w:rsidP="005B4839">
      <w:pPr>
        <w:pStyle w:val="xmsonormal"/>
        <w:numPr>
          <w:ilvl w:val="1"/>
          <w:numId w:val="31"/>
        </w:numPr>
        <w:spacing w:before="0" w:beforeAutospacing="0" w:after="0" w:afterAutospacing="0"/>
        <w:rPr>
          <w:rStyle w:val="af9"/>
          <w:bCs/>
        </w:rPr>
      </w:pPr>
      <w:r w:rsidRPr="005B4839">
        <w:rPr>
          <w:rStyle w:val="af9"/>
          <w:bCs/>
        </w:rPr>
        <w:t>[Resource collision (i.e., Time-frequency resource overlapping [and/or Time resource overlapping] caused by the reason other than hidden-node problem]</w:t>
      </w:r>
    </w:p>
    <w:p w14:paraId="445A12AD" w14:textId="6529433C" w:rsidR="005B4839" w:rsidRDefault="005B4839" w:rsidP="005B4839">
      <w:pPr>
        <w:widowControl/>
        <w:wordWrap/>
        <w:ind w:firstLine="360"/>
        <w:rPr>
          <w:rFonts w:ascii="Calibri" w:hAnsi="Calibri" w:cs="Calibri"/>
          <w:sz w:val="22"/>
        </w:rPr>
      </w:pPr>
      <w:r w:rsidRPr="002F3A15">
        <w:rPr>
          <w:rFonts w:ascii="Calibri" w:hAnsi="Calibri" w:cs="Calibri"/>
          <w:sz w:val="22"/>
        </w:rPr>
        <w:t xml:space="preserve"> </w:t>
      </w:r>
    </w:p>
    <w:p w14:paraId="4E8B4B11" w14:textId="77777777" w:rsidR="005B4839" w:rsidRPr="00F23479" w:rsidRDefault="005B4839" w:rsidP="006C274B">
      <w:pPr>
        <w:widowControl/>
        <w:wordWrap/>
        <w:rPr>
          <w:rFonts w:ascii="Calibri" w:hAnsi="Calibri" w:cs="Calibri" w:hint="eastAsia"/>
          <w:sz w:val="22"/>
        </w:rPr>
      </w:pPr>
    </w:p>
    <w:p w14:paraId="7E0C62B8" w14:textId="77777777" w:rsidR="009022B0" w:rsidRPr="001A5978" w:rsidRDefault="009022B0" w:rsidP="00C50419">
      <w:pPr>
        <w:pStyle w:val="af4"/>
        <w:widowControl/>
        <w:numPr>
          <w:ilvl w:val="0"/>
          <w:numId w:val="10"/>
        </w:numPr>
        <w:wordWrap/>
        <w:ind w:leftChars="0"/>
        <w:outlineLvl w:val="0"/>
        <w:rPr>
          <w:rFonts w:ascii="Calibri" w:hAnsi="Calibri" w:cs="Calibri"/>
          <w:sz w:val="28"/>
          <w:szCs w:val="28"/>
        </w:rPr>
      </w:pPr>
      <w:r w:rsidRPr="004D4DEE">
        <w:rPr>
          <w:rFonts w:ascii="Calibri" w:hAnsi="Calibri" w:cs="Calibri" w:hint="eastAsia"/>
          <w:b/>
          <w:sz w:val="28"/>
          <w:szCs w:val="28"/>
        </w:rPr>
        <w:t>A</w:t>
      </w:r>
      <w:r w:rsidRPr="004D4DEE">
        <w:rPr>
          <w:rFonts w:ascii="Calibri" w:hAnsi="Calibri" w:cs="Calibri"/>
          <w:b/>
          <w:sz w:val="28"/>
          <w:szCs w:val="28"/>
        </w:rPr>
        <w:t xml:space="preserve">ppendix A </w:t>
      </w:r>
      <w:r w:rsidR="004D4DEE" w:rsidRPr="004D4DEE">
        <w:rPr>
          <w:rFonts w:ascii="Calibri" w:hAnsi="Calibri" w:cs="Calibri"/>
          <w:b/>
          <w:sz w:val="28"/>
          <w:szCs w:val="28"/>
        </w:rPr>
        <w:t>-</w:t>
      </w:r>
      <w:r w:rsidRPr="004D4DEE">
        <w:rPr>
          <w:rFonts w:ascii="Calibri" w:hAnsi="Calibri" w:cs="Calibri"/>
          <w:b/>
          <w:sz w:val="28"/>
          <w:szCs w:val="28"/>
        </w:rPr>
        <w:t xml:space="preserve"> </w:t>
      </w:r>
      <w:r w:rsidRPr="001A5978">
        <w:rPr>
          <w:rFonts w:ascii="Calibri" w:hAnsi="Calibri" w:cs="Calibri"/>
          <w:sz w:val="28"/>
          <w:szCs w:val="28"/>
        </w:rPr>
        <w:t xml:space="preserve">Summary of </w:t>
      </w:r>
      <w:r w:rsidR="004D4DEE" w:rsidRPr="001A5978">
        <w:rPr>
          <w:rFonts w:ascii="Calibri" w:hAnsi="Calibri" w:cs="Calibri"/>
          <w:sz w:val="28"/>
          <w:szCs w:val="28"/>
        </w:rPr>
        <w:t>contributions</w:t>
      </w:r>
    </w:p>
    <w:p w14:paraId="3C34299A" w14:textId="77777777" w:rsidR="00B47B00" w:rsidRPr="00C41A6F" w:rsidRDefault="00B47B00" w:rsidP="00C50419">
      <w:pPr>
        <w:pStyle w:val="af4"/>
        <w:widowControl/>
        <w:numPr>
          <w:ilvl w:val="3"/>
          <w:numId w:val="10"/>
        </w:numPr>
        <w:wordWrap/>
        <w:spacing w:before="0" w:after="0" w:line="240" w:lineRule="auto"/>
        <w:ind w:leftChars="0" w:left="426" w:hanging="426"/>
        <w:rPr>
          <w:rFonts w:ascii="Calibri" w:hAnsi="Calibri" w:cs="Calibri"/>
          <w:sz w:val="22"/>
        </w:rPr>
      </w:pPr>
      <w:r w:rsidRPr="00C41A6F">
        <w:rPr>
          <w:rFonts w:ascii="Calibri" w:hAnsi="Calibri" w:cs="Calibri" w:hint="eastAsia"/>
          <w:sz w:val="22"/>
        </w:rPr>
        <w:t>Targeting scenario</w:t>
      </w:r>
    </w:p>
    <w:p w14:paraId="382CBD0E" w14:textId="77777777" w:rsidR="00B47B00" w:rsidRPr="00C41A6F" w:rsidRDefault="00B47B00" w:rsidP="00C50419">
      <w:pPr>
        <w:pStyle w:val="af4"/>
        <w:widowControl/>
        <w:numPr>
          <w:ilvl w:val="0"/>
          <w:numId w:val="11"/>
        </w:numPr>
        <w:wordWrap/>
        <w:spacing w:before="0" w:after="0" w:line="240" w:lineRule="auto"/>
        <w:ind w:leftChars="0" w:left="851" w:hanging="425"/>
        <w:rPr>
          <w:rFonts w:ascii="Calibri" w:hAnsi="Calibri" w:cs="Calibri"/>
          <w:sz w:val="22"/>
        </w:rPr>
      </w:pPr>
      <w:r w:rsidRPr="00C41A6F">
        <w:rPr>
          <w:rFonts w:ascii="Calibri" w:hAnsi="Calibri" w:cs="Calibri" w:hint="eastAsia"/>
          <w:sz w:val="22"/>
        </w:rPr>
        <w:t>P</w:t>
      </w:r>
      <w:r w:rsidRPr="00C41A6F">
        <w:rPr>
          <w:rFonts w:ascii="Calibri" w:hAnsi="Calibri" w:cs="Calibri"/>
          <w:sz w:val="22"/>
        </w:rPr>
        <w:t xml:space="preserve">roblems </w:t>
      </w:r>
      <w:r w:rsidR="00FF0AFF" w:rsidRPr="00C41A6F">
        <w:rPr>
          <w:rFonts w:ascii="Calibri" w:hAnsi="Calibri" w:cs="Calibri"/>
          <w:sz w:val="22"/>
        </w:rPr>
        <w:t>to be considered</w:t>
      </w:r>
    </w:p>
    <w:p w14:paraId="275DA033" w14:textId="77777777" w:rsidR="00B47B00" w:rsidRPr="00C41A6F" w:rsidRDefault="00B47B00" w:rsidP="00C50419">
      <w:pPr>
        <w:pStyle w:val="af4"/>
        <w:widowControl/>
        <w:numPr>
          <w:ilvl w:val="1"/>
          <w:numId w:val="11"/>
        </w:numPr>
        <w:wordWrap/>
        <w:spacing w:before="0" w:after="0" w:line="240" w:lineRule="auto"/>
        <w:ind w:leftChars="0"/>
        <w:rPr>
          <w:rFonts w:ascii="Calibri" w:hAnsi="Calibri" w:cs="Calibri"/>
          <w:sz w:val="22"/>
        </w:rPr>
      </w:pPr>
      <w:r w:rsidRPr="00C41A6F">
        <w:rPr>
          <w:rFonts w:ascii="Calibri" w:hAnsi="Calibri" w:cs="Calibri"/>
          <w:sz w:val="22"/>
        </w:rPr>
        <w:t xml:space="preserve">Hidden-node problem </w:t>
      </w:r>
      <w:r w:rsidR="00A75D84" w:rsidRPr="00C41A6F">
        <w:rPr>
          <w:rFonts w:ascii="Calibri" w:hAnsi="Calibri" w:cs="Calibri"/>
          <w:sz w:val="22"/>
        </w:rPr>
        <w:t>[1]</w:t>
      </w:r>
      <w:r w:rsidRPr="00C41A6F">
        <w:rPr>
          <w:rFonts w:ascii="Calibri" w:hAnsi="Calibri" w:cs="Calibri"/>
          <w:sz w:val="22"/>
        </w:rPr>
        <w:t xml:space="preserve"> </w:t>
      </w:r>
      <w:r w:rsidR="00A75D84" w:rsidRPr="00C41A6F">
        <w:rPr>
          <w:rFonts w:ascii="Calibri" w:hAnsi="Calibri" w:cs="Calibri"/>
          <w:sz w:val="22"/>
        </w:rPr>
        <w:t>[3]</w:t>
      </w:r>
      <w:r w:rsidRPr="00C41A6F">
        <w:rPr>
          <w:rFonts w:ascii="Calibri" w:hAnsi="Calibri" w:cs="Calibri"/>
          <w:sz w:val="22"/>
        </w:rPr>
        <w:t xml:space="preserve"> </w:t>
      </w:r>
      <w:r w:rsidR="00A75D84" w:rsidRPr="00C41A6F">
        <w:rPr>
          <w:rFonts w:ascii="Calibri" w:hAnsi="Calibri" w:cs="Calibri"/>
          <w:sz w:val="22"/>
        </w:rPr>
        <w:t>[4]</w:t>
      </w:r>
      <w:r w:rsidRPr="00C41A6F">
        <w:rPr>
          <w:rFonts w:ascii="Calibri" w:hAnsi="Calibri" w:cs="Calibri"/>
          <w:sz w:val="22"/>
        </w:rPr>
        <w:t xml:space="preserve"> </w:t>
      </w:r>
      <w:r w:rsidR="00A75D84" w:rsidRPr="00C41A6F">
        <w:rPr>
          <w:rFonts w:ascii="Calibri" w:hAnsi="Calibri" w:cs="Calibri"/>
          <w:sz w:val="22"/>
        </w:rPr>
        <w:t>[6]</w:t>
      </w:r>
      <w:r w:rsidRPr="00C41A6F">
        <w:rPr>
          <w:rFonts w:ascii="Calibri" w:hAnsi="Calibri" w:cs="Calibri"/>
          <w:sz w:val="22"/>
        </w:rPr>
        <w:t xml:space="preserve"> </w:t>
      </w:r>
      <w:r w:rsidR="00A75D84" w:rsidRPr="00C41A6F">
        <w:rPr>
          <w:rFonts w:ascii="Calibri" w:hAnsi="Calibri" w:cs="Calibri"/>
          <w:sz w:val="22"/>
        </w:rPr>
        <w:t>[8]</w:t>
      </w:r>
      <w:r w:rsidRPr="00C41A6F">
        <w:rPr>
          <w:rFonts w:ascii="Calibri" w:hAnsi="Calibri" w:cs="Calibri"/>
          <w:sz w:val="22"/>
        </w:rPr>
        <w:t xml:space="preserve"> </w:t>
      </w:r>
      <w:r w:rsidR="00A75D84" w:rsidRPr="00C41A6F">
        <w:rPr>
          <w:rFonts w:ascii="Calibri" w:hAnsi="Calibri" w:cs="Calibri"/>
          <w:sz w:val="22"/>
        </w:rPr>
        <w:t>[9]</w:t>
      </w:r>
      <w:r w:rsidRPr="00C41A6F">
        <w:rPr>
          <w:rFonts w:ascii="Calibri" w:hAnsi="Calibri" w:cs="Calibri"/>
          <w:sz w:val="22"/>
        </w:rPr>
        <w:t xml:space="preserve"> </w:t>
      </w:r>
      <w:r w:rsidR="004630A9" w:rsidRPr="00C41A6F">
        <w:rPr>
          <w:rFonts w:ascii="Calibri" w:hAnsi="Calibri" w:cs="Calibri"/>
          <w:sz w:val="22"/>
        </w:rPr>
        <w:t xml:space="preserve">[11] </w:t>
      </w:r>
      <w:r w:rsidR="00A75D84" w:rsidRPr="00C41A6F">
        <w:rPr>
          <w:rFonts w:ascii="Calibri" w:hAnsi="Calibri" w:cs="Calibri"/>
          <w:sz w:val="22"/>
        </w:rPr>
        <w:t>[12]</w:t>
      </w:r>
      <w:r w:rsidRPr="00C41A6F">
        <w:rPr>
          <w:rFonts w:ascii="Calibri" w:hAnsi="Calibri" w:cs="Calibri"/>
          <w:sz w:val="22"/>
        </w:rPr>
        <w:t xml:space="preserve"> </w:t>
      </w:r>
      <w:r w:rsidR="00A75D84" w:rsidRPr="00C41A6F">
        <w:rPr>
          <w:rFonts w:ascii="Calibri" w:hAnsi="Calibri" w:cs="Calibri"/>
          <w:sz w:val="22"/>
        </w:rPr>
        <w:t>[14]</w:t>
      </w:r>
      <w:r w:rsidRPr="00C41A6F">
        <w:rPr>
          <w:rFonts w:ascii="Calibri" w:hAnsi="Calibri" w:cs="Calibri"/>
          <w:sz w:val="22"/>
        </w:rPr>
        <w:t xml:space="preserve"> </w:t>
      </w:r>
      <w:r w:rsidR="00A75D84" w:rsidRPr="00C41A6F">
        <w:rPr>
          <w:rFonts w:ascii="Calibri" w:hAnsi="Calibri" w:cs="Calibri"/>
          <w:sz w:val="22"/>
        </w:rPr>
        <w:t>[19]</w:t>
      </w:r>
      <w:r w:rsidRPr="00C41A6F">
        <w:rPr>
          <w:rFonts w:ascii="Calibri" w:hAnsi="Calibri" w:cs="Calibri"/>
          <w:sz w:val="22"/>
        </w:rPr>
        <w:t xml:space="preserve"> </w:t>
      </w:r>
      <w:r w:rsidR="00A75D84" w:rsidRPr="00C41A6F">
        <w:rPr>
          <w:rFonts w:ascii="Calibri" w:hAnsi="Calibri" w:cs="Calibri"/>
          <w:sz w:val="22"/>
        </w:rPr>
        <w:t>[20]</w:t>
      </w:r>
      <w:r w:rsidRPr="00C41A6F">
        <w:rPr>
          <w:rFonts w:ascii="Calibri" w:hAnsi="Calibri" w:cs="Calibri"/>
          <w:sz w:val="22"/>
        </w:rPr>
        <w:t xml:space="preserve"> </w:t>
      </w:r>
      <w:r w:rsidR="00A75D84" w:rsidRPr="00C41A6F">
        <w:rPr>
          <w:rFonts w:ascii="Calibri" w:hAnsi="Calibri" w:cs="Calibri"/>
          <w:sz w:val="22"/>
        </w:rPr>
        <w:t>[26]</w:t>
      </w:r>
      <w:r w:rsidRPr="00C41A6F">
        <w:rPr>
          <w:rFonts w:ascii="Calibri" w:hAnsi="Calibri" w:cs="Calibri"/>
          <w:sz w:val="22"/>
        </w:rPr>
        <w:t xml:space="preserve"> </w:t>
      </w:r>
      <w:r w:rsidR="00A75D84" w:rsidRPr="00C41A6F">
        <w:rPr>
          <w:rFonts w:ascii="Calibri" w:hAnsi="Calibri" w:cs="Calibri"/>
          <w:sz w:val="22"/>
        </w:rPr>
        <w:t>[27]</w:t>
      </w:r>
      <w:r w:rsidR="008728D9" w:rsidRPr="00C41A6F">
        <w:rPr>
          <w:rFonts w:ascii="Calibri" w:hAnsi="Calibri" w:cs="Calibri"/>
          <w:sz w:val="22"/>
        </w:rPr>
        <w:t xml:space="preserve"> [25]</w:t>
      </w:r>
      <w:r w:rsidR="00BC3009" w:rsidRPr="00C41A6F">
        <w:rPr>
          <w:rFonts w:ascii="Calibri" w:hAnsi="Calibri" w:cs="Calibri"/>
          <w:sz w:val="22"/>
        </w:rPr>
        <w:t xml:space="preserve"> [30]</w:t>
      </w:r>
      <w:r w:rsidR="00027192" w:rsidRPr="00C41A6F">
        <w:rPr>
          <w:rFonts w:ascii="Calibri" w:hAnsi="Calibri" w:cs="Calibri"/>
          <w:sz w:val="22"/>
        </w:rPr>
        <w:t>[31]</w:t>
      </w:r>
      <w:r w:rsidR="00703661" w:rsidRPr="00C41A6F">
        <w:rPr>
          <w:rFonts w:ascii="Calibri" w:hAnsi="Calibri" w:cs="Calibri"/>
          <w:sz w:val="22"/>
        </w:rPr>
        <w:t>[32]</w:t>
      </w:r>
    </w:p>
    <w:p w14:paraId="4DD77D66" w14:textId="77777777" w:rsidR="00A334CB" w:rsidRPr="00C41A6F" w:rsidRDefault="00A334CB" w:rsidP="00C50419">
      <w:pPr>
        <w:pStyle w:val="af4"/>
        <w:widowControl/>
        <w:numPr>
          <w:ilvl w:val="2"/>
          <w:numId w:val="11"/>
        </w:numPr>
        <w:wordWrap/>
        <w:spacing w:before="0" w:after="0" w:line="240" w:lineRule="auto"/>
        <w:ind w:leftChars="0"/>
        <w:rPr>
          <w:rFonts w:ascii="Calibri" w:hAnsi="Calibri" w:cs="Calibri"/>
          <w:sz w:val="22"/>
        </w:rPr>
      </w:pPr>
      <w:r w:rsidRPr="00C41A6F">
        <w:rPr>
          <w:rFonts w:ascii="Calibri" w:hAnsi="Calibri" w:cs="Calibri"/>
          <w:sz w:val="22"/>
        </w:rPr>
        <w:t>Example of related scenario:</w:t>
      </w:r>
    </w:p>
    <w:p w14:paraId="5EF286B9" w14:textId="77777777" w:rsidR="00B47B00" w:rsidRPr="00C41A6F" w:rsidRDefault="00B47B00" w:rsidP="00C50419">
      <w:pPr>
        <w:pStyle w:val="af4"/>
        <w:widowControl/>
        <w:numPr>
          <w:ilvl w:val="3"/>
          <w:numId w:val="11"/>
        </w:numPr>
        <w:wordWrap/>
        <w:spacing w:before="0" w:after="0" w:line="240" w:lineRule="auto"/>
        <w:ind w:leftChars="0"/>
        <w:rPr>
          <w:rFonts w:ascii="Calibri" w:hAnsi="Calibri" w:cs="Calibri"/>
          <w:sz w:val="22"/>
        </w:rPr>
      </w:pPr>
      <w:r w:rsidRPr="00C41A6F">
        <w:rPr>
          <w:rFonts w:ascii="Calibri" w:hAnsi="Calibri" w:cs="Calibri"/>
          <w:sz w:val="22"/>
        </w:rPr>
        <w:t xml:space="preserve">UE-A transmits PSCCH/PSSCH to UE-B. </w:t>
      </w:r>
    </w:p>
    <w:p w14:paraId="19274ACA" w14:textId="77777777" w:rsidR="00B47B00" w:rsidRPr="00C41A6F" w:rsidRDefault="00B47B00" w:rsidP="00C50419">
      <w:pPr>
        <w:pStyle w:val="af4"/>
        <w:widowControl/>
        <w:numPr>
          <w:ilvl w:val="3"/>
          <w:numId w:val="11"/>
        </w:numPr>
        <w:wordWrap/>
        <w:spacing w:before="0" w:after="0" w:line="240" w:lineRule="auto"/>
        <w:ind w:leftChars="0"/>
        <w:rPr>
          <w:rFonts w:ascii="Calibri" w:hAnsi="Calibri" w:cs="Calibri"/>
          <w:sz w:val="22"/>
        </w:rPr>
      </w:pPr>
      <w:r w:rsidRPr="00C41A6F">
        <w:rPr>
          <w:rFonts w:ascii="Calibri" w:hAnsi="Calibri" w:cs="Calibri"/>
          <w:sz w:val="22"/>
        </w:rPr>
        <w:t>UE-C transmits PSCCH/PSSCH to UE-B.</w:t>
      </w:r>
    </w:p>
    <w:p w14:paraId="136CEA39" w14:textId="77777777" w:rsidR="00B47B00" w:rsidRPr="00C41A6F" w:rsidRDefault="00B47B00" w:rsidP="00C50419">
      <w:pPr>
        <w:pStyle w:val="af4"/>
        <w:widowControl/>
        <w:numPr>
          <w:ilvl w:val="3"/>
          <w:numId w:val="11"/>
        </w:numPr>
        <w:wordWrap/>
        <w:spacing w:before="0" w:after="0" w:line="240" w:lineRule="auto"/>
        <w:ind w:leftChars="0"/>
        <w:rPr>
          <w:rFonts w:ascii="Calibri" w:hAnsi="Calibri" w:cs="Calibri"/>
          <w:sz w:val="22"/>
        </w:rPr>
      </w:pPr>
      <w:r w:rsidRPr="00C41A6F">
        <w:rPr>
          <w:rFonts w:ascii="Calibri" w:hAnsi="Calibri" w:cs="Calibri"/>
          <w:sz w:val="22"/>
        </w:rPr>
        <w:t>UE-A and UE-C cannot recognize each other.</w:t>
      </w:r>
    </w:p>
    <w:p w14:paraId="54624115" w14:textId="77777777" w:rsidR="00B47B00" w:rsidRPr="00C41A6F" w:rsidRDefault="00B47B00" w:rsidP="00C50419">
      <w:pPr>
        <w:pStyle w:val="af4"/>
        <w:widowControl/>
        <w:numPr>
          <w:ilvl w:val="1"/>
          <w:numId w:val="11"/>
        </w:numPr>
        <w:wordWrap/>
        <w:spacing w:before="0" w:after="0" w:line="240" w:lineRule="auto"/>
        <w:ind w:leftChars="0"/>
        <w:rPr>
          <w:rFonts w:ascii="Calibri" w:hAnsi="Calibri" w:cs="Calibri"/>
          <w:sz w:val="22"/>
        </w:rPr>
      </w:pPr>
      <w:r w:rsidRPr="00C41A6F">
        <w:rPr>
          <w:rFonts w:ascii="Calibri" w:hAnsi="Calibri" w:cs="Calibri"/>
          <w:sz w:val="22"/>
        </w:rPr>
        <w:t xml:space="preserve">Exposed-node problem </w:t>
      </w:r>
      <w:r w:rsidR="00A75D84" w:rsidRPr="00C41A6F">
        <w:rPr>
          <w:rFonts w:ascii="Calibri" w:hAnsi="Calibri" w:cs="Calibri"/>
          <w:sz w:val="22"/>
        </w:rPr>
        <w:t>[1]</w:t>
      </w:r>
      <w:r w:rsidRPr="00C41A6F">
        <w:rPr>
          <w:rFonts w:ascii="Calibri" w:hAnsi="Calibri" w:cs="Calibri"/>
          <w:sz w:val="22"/>
        </w:rPr>
        <w:t xml:space="preserve"> </w:t>
      </w:r>
      <w:r w:rsidR="00517716" w:rsidRPr="00C41A6F">
        <w:rPr>
          <w:rFonts w:ascii="Calibri" w:hAnsi="Calibri" w:cs="Calibri"/>
          <w:sz w:val="22"/>
        </w:rPr>
        <w:t>[6]</w:t>
      </w:r>
    </w:p>
    <w:p w14:paraId="58679B31" w14:textId="77777777" w:rsidR="00A334CB" w:rsidRPr="00C41A6F" w:rsidRDefault="00A334CB" w:rsidP="00C50419">
      <w:pPr>
        <w:pStyle w:val="af4"/>
        <w:widowControl/>
        <w:numPr>
          <w:ilvl w:val="2"/>
          <w:numId w:val="11"/>
        </w:numPr>
        <w:wordWrap/>
        <w:spacing w:before="0" w:after="0" w:line="240" w:lineRule="auto"/>
        <w:ind w:leftChars="0"/>
        <w:rPr>
          <w:rFonts w:ascii="Calibri" w:hAnsi="Calibri" w:cs="Calibri"/>
          <w:sz w:val="22"/>
        </w:rPr>
      </w:pPr>
      <w:r w:rsidRPr="00C41A6F">
        <w:rPr>
          <w:rFonts w:ascii="Calibri" w:hAnsi="Calibri" w:cs="Calibri"/>
          <w:sz w:val="22"/>
        </w:rPr>
        <w:t>Example of related scenario:</w:t>
      </w:r>
    </w:p>
    <w:p w14:paraId="19B99B77" w14:textId="77777777" w:rsidR="00B47B00" w:rsidRPr="00C41A6F" w:rsidRDefault="00B47B00" w:rsidP="00C50419">
      <w:pPr>
        <w:pStyle w:val="af4"/>
        <w:widowControl/>
        <w:numPr>
          <w:ilvl w:val="3"/>
          <w:numId w:val="11"/>
        </w:numPr>
        <w:wordWrap/>
        <w:spacing w:before="0" w:after="0" w:line="240" w:lineRule="auto"/>
        <w:ind w:leftChars="0"/>
        <w:rPr>
          <w:rFonts w:ascii="Calibri" w:hAnsi="Calibri" w:cs="Calibri"/>
          <w:sz w:val="22"/>
        </w:rPr>
      </w:pPr>
      <w:r w:rsidRPr="00C41A6F">
        <w:rPr>
          <w:rFonts w:ascii="Calibri" w:hAnsi="Calibri" w:cs="Calibri"/>
          <w:sz w:val="22"/>
        </w:rPr>
        <w:t>UE-A transmits PSCCH/PSSCH to UE-C.</w:t>
      </w:r>
    </w:p>
    <w:p w14:paraId="008DF6F5" w14:textId="77777777" w:rsidR="00B47B00" w:rsidRPr="00C41A6F" w:rsidRDefault="00B47B00" w:rsidP="00C50419">
      <w:pPr>
        <w:pStyle w:val="af4"/>
        <w:widowControl/>
        <w:numPr>
          <w:ilvl w:val="3"/>
          <w:numId w:val="11"/>
        </w:numPr>
        <w:wordWrap/>
        <w:spacing w:before="0" w:after="0" w:line="240" w:lineRule="auto"/>
        <w:ind w:leftChars="0"/>
        <w:rPr>
          <w:rFonts w:ascii="Calibri" w:hAnsi="Calibri" w:cs="Calibri"/>
          <w:sz w:val="22"/>
        </w:rPr>
      </w:pPr>
      <w:r w:rsidRPr="00C41A6F">
        <w:rPr>
          <w:rFonts w:ascii="Calibri" w:hAnsi="Calibri" w:cs="Calibri"/>
          <w:sz w:val="22"/>
        </w:rPr>
        <w:t>UE-B transmits PSCCH/PSSCH to UE-D.</w:t>
      </w:r>
    </w:p>
    <w:p w14:paraId="6147B67F" w14:textId="77777777" w:rsidR="00B47B00" w:rsidRPr="00C41A6F" w:rsidRDefault="00B47B00" w:rsidP="00C50419">
      <w:pPr>
        <w:pStyle w:val="af4"/>
        <w:widowControl/>
        <w:numPr>
          <w:ilvl w:val="3"/>
          <w:numId w:val="11"/>
        </w:numPr>
        <w:wordWrap/>
        <w:spacing w:before="0" w:after="0" w:line="240" w:lineRule="auto"/>
        <w:ind w:leftChars="0"/>
        <w:rPr>
          <w:rFonts w:ascii="Calibri" w:hAnsi="Calibri" w:cs="Calibri"/>
          <w:sz w:val="22"/>
        </w:rPr>
      </w:pPr>
      <w:r w:rsidRPr="00C41A6F">
        <w:rPr>
          <w:rFonts w:ascii="Calibri" w:hAnsi="Calibri" w:cs="Calibri"/>
          <w:sz w:val="22"/>
        </w:rPr>
        <w:t>UE-A and UE-B are close each other</w:t>
      </w:r>
      <w:r w:rsidRPr="00C41A6F">
        <w:rPr>
          <w:rFonts w:ascii="Calibri" w:hAnsi="Calibri" w:cs="Calibri" w:hint="eastAsia"/>
          <w:sz w:val="22"/>
        </w:rPr>
        <w:t>.</w:t>
      </w:r>
    </w:p>
    <w:p w14:paraId="17310766" w14:textId="77777777" w:rsidR="00B47B00" w:rsidRPr="00C41A6F" w:rsidRDefault="00B47B00" w:rsidP="00C50419">
      <w:pPr>
        <w:pStyle w:val="af4"/>
        <w:widowControl/>
        <w:numPr>
          <w:ilvl w:val="3"/>
          <w:numId w:val="11"/>
        </w:numPr>
        <w:wordWrap/>
        <w:spacing w:before="0" w:after="0" w:line="240" w:lineRule="auto"/>
        <w:ind w:leftChars="0"/>
        <w:rPr>
          <w:rFonts w:ascii="Calibri" w:hAnsi="Calibri" w:cs="Calibri"/>
          <w:sz w:val="22"/>
        </w:rPr>
      </w:pPr>
      <w:r w:rsidRPr="00C41A6F">
        <w:rPr>
          <w:rFonts w:ascii="Calibri" w:hAnsi="Calibri" w:cs="Calibri"/>
          <w:sz w:val="22"/>
        </w:rPr>
        <w:t>UE-C and UE-D cannot recognize each other.</w:t>
      </w:r>
    </w:p>
    <w:p w14:paraId="4EF58A27" w14:textId="0886DD8C" w:rsidR="00B47B00" w:rsidRPr="00C41A6F" w:rsidRDefault="00B47B00" w:rsidP="00C50419">
      <w:pPr>
        <w:pStyle w:val="af4"/>
        <w:widowControl/>
        <w:numPr>
          <w:ilvl w:val="1"/>
          <w:numId w:val="11"/>
        </w:numPr>
        <w:wordWrap/>
        <w:spacing w:before="0" w:after="0" w:line="240" w:lineRule="auto"/>
        <w:ind w:leftChars="0"/>
        <w:rPr>
          <w:rFonts w:ascii="Calibri" w:hAnsi="Calibri" w:cs="Calibri"/>
          <w:sz w:val="22"/>
        </w:rPr>
      </w:pPr>
      <w:r w:rsidRPr="00C41A6F">
        <w:rPr>
          <w:rFonts w:ascii="Calibri" w:hAnsi="Calibri" w:cs="Calibri"/>
          <w:sz w:val="22"/>
        </w:rPr>
        <w:t xml:space="preserve">Half-duplex problem </w:t>
      </w:r>
      <w:r w:rsidR="00A75D84" w:rsidRPr="00C41A6F">
        <w:rPr>
          <w:rFonts w:ascii="Calibri" w:hAnsi="Calibri" w:cs="Calibri"/>
          <w:sz w:val="22"/>
        </w:rPr>
        <w:t>[1]</w:t>
      </w:r>
      <w:r w:rsidRPr="00C41A6F">
        <w:rPr>
          <w:rFonts w:ascii="Calibri" w:hAnsi="Calibri" w:cs="Calibri"/>
          <w:sz w:val="22"/>
        </w:rPr>
        <w:t xml:space="preserve"> </w:t>
      </w:r>
      <w:r w:rsidR="00A75D84" w:rsidRPr="00C41A6F">
        <w:rPr>
          <w:rFonts w:ascii="Calibri" w:hAnsi="Calibri" w:cs="Calibri"/>
          <w:sz w:val="22"/>
        </w:rPr>
        <w:t>[3]</w:t>
      </w:r>
      <w:r w:rsidRPr="00C41A6F">
        <w:rPr>
          <w:rFonts w:ascii="Calibri" w:hAnsi="Calibri" w:cs="Calibri"/>
          <w:sz w:val="22"/>
        </w:rPr>
        <w:t xml:space="preserve"> </w:t>
      </w:r>
      <w:r w:rsidR="00A75D84" w:rsidRPr="00C41A6F">
        <w:rPr>
          <w:rFonts w:ascii="Calibri" w:hAnsi="Calibri" w:cs="Calibri"/>
          <w:sz w:val="22"/>
        </w:rPr>
        <w:t>[4]</w:t>
      </w:r>
      <w:r w:rsidRPr="00C41A6F">
        <w:rPr>
          <w:rFonts w:ascii="Calibri" w:hAnsi="Calibri" w:cs="Calibri"/>
          <w:sz w:val="22"/>
        </w:rPr>
        <w:t xml:space="preserve"> </w:t>
      </w:r>
      <w:r w:rsidR="00A75D84" w:rsidRPr="00C41A6F">
        <w:rPr>
          <w:rFonts w:ascii="Calibri" w:hAnsi="Calibri" w:cs="Calibri"/>
          <w:sz w:val="22"/>
        </w:rPr>
        <w:t>[5][6]</w:t>
      </w:r>
      <w:r w:rsidRPr="00C41A6F">
        <w:rPr>
          <w:rFonts w:ascii="Calibri" w:hAnsi="Calibri" w:cs="Calibri"/>
          <w:sz w:val="22"/>
        </w:rPr>
        <w:t xml:space="preserve"> </w:t>
      </w:r>
      <w:r w:rsidR="00A75D84" w:rsidRPr="00C41A6F">
        <w:rPr>
          <w:rFonts w:ascii="Calibri" w:hAnsi="Calibri" w:cs="Calibri"/>
          <w:sz w:val="22"/>
        </w:rPr>
        <w:t>[8]</w:t>
      </w:r>
      <w:r w:rsidRPr="00C41A6F">
        <w:rPr>
          <w:rFonts w:ascii="Calibri" w:hAnsi="Calibri" w:cs="Calibri"/>
          <w:sz w:val="22"/>
        </w:rPr>
        <w:t xml:space="preserve"> </w:t>
      </w:r>
      <w:r w:rsidR="00A75D84" w:rsidRPr="00C41A6F">
        <w:rPr>
          <w:rFonts w:ascii="Calibri" w:hAnsi="Calibri" w:cs="Calibri"/>
          <w:sz w:val="22"/>
        </w:rPr>
        <w:t>[9]</w:t>
      </w:r>
      <w:r w:rsidRPr="00C41A6F">
        <w:rPr>
          <w:rFonts w:ascii="Calibri" w:hAnsi="Calibri" w:cs="Calibri"/>
          <w:sz w:val="22"/>
        </w:rPr>
        <w:t xml:space="preserve"> </w:t>
      </w:r>
      <w:r w:rsidR="004630A9" w:rsidRPr="00C41A6F">
        <w:rPr>
          <w:rFonts w:ascii="Calibri" w:hAnsi="Calibri" w:cs="Calibri"/>
          <w:sz w:val="22"/>
        </w:rPr>
        <w:t xml:space="preserve">[11] </w:t>
      </w:r>
      <w:r w:rsidR="00A75D84" w:rsidRPr="00C41A6F">
        <w:rPr>
          <w:rFonts w:ascii="Calibri" w:hAnsi="Calibri" w:cs="Calibri"/>
          <w:sz w:val="22"/>
        </w:rPr>
        <w:t>[12]</w:t>
      </w:r>
      <w:r w:rsidRPr="00C41A6F">
        <w:rPr>
          <w:rFonts w:ascii="Calibri" w:hAnsi="Calibri" w:cs="Calibri"/>
          <w:sz w:val="22"/>
        </w:rPr>
        <w:t xml:space="preserve"> </w:t>
      </w:r>
      <w:r w:rsidR="00A75D84" w:rsidRPr="00C41A6F">
        <w:rPr>
          <w:rFonts w:ascii="Calibri" w:hAnsi="Calibri" w:cs="Calibri"/>
          <w:sz w:val="22"/>
        </w:rPr>
        <w:t>[14]</w:t>
      </w:r>
      <w:r w:rsidRPr="00C41A6F">
        <w:rPr>
          <w:rFonts w:ascii="Calibri" w:hAnsi="Calibri" w:cs="Calibri"/>
          <w:sz w:val="22"/>
        </w:rPr>
        <w:t xml:space="preserve"> </w:t>
      </w:r>
      <w:r w:rsidR="00A75D84" w:rsidRPr="00C41A6F">
        <w:rPr>
          <w:rFonts w:ascii="Calibri" w:hAnsi="Calibri" w:cs="Calibri"/>
          <w:sz w:val="22"/>
        </w:rPr>
        <w:t>[26]</w:t>
      </w:r>
      <w:r w:rsidRPr="00C41A6F">
        <w:rPr>
          <w:rFonts w:ascii="Calibri" w:hAnsi="Calibri" w:cs="Calibri"/>
          <w:sz w:val="22"/>
        </w:rPr>
        <w:t xml:space="preserve"> </w:t>
      </w:r>
      <w:r w:rsidR="00A75D84" w:rsidRPr="00C41A6F">
        <w:rPr>
          <w:rFonts w:ascii="Calibri" w:hAnsi="Calibri" w:cs="Calibri"/>
          <w:sz w:val="22"/>
        </w:rPr>
        <w:t>[27]</w:t>
      </w:r>
      <w:r w:rsidR="008728D9" w:rsidRPr="00C41A6F">
        <w:rPr>
          <w:rFonts w:ascii="Calibri" w:hAnsi="Calibri" w:cs="Calibri"/>
          <w:sz w:val="22"/>
        </w:rPr>
        <w:t xml:space="preserve"> [25]</w:t>
      </w:r>
      <w:r w:rsidR="00BC3009" w:rsidRPr="00C41A6F">
        <w:rPr>
          <w:rFonts w:ascii="Calibri" w:hAnsi="Calibri" w:cs="Calibri"/>
          <w:sz w:val="22"/>
        </w:rPr>
        <w:t xml:space="preserve"> [30]</w:t>
      </w:r>
      <w:r w:rsidR="004838AB" w:rsidRPr="00C41A6F">
        <w:rPr>
          <w:rFonts w:ascii="Calibri" w:hAnsi="Calibri" w:cs="Calibri"/>
          <w:sz w:val="22"/>
        </w:rPr>
        <w:t xml:space="preserve"> </w:t>
      </w:r>
      <w:r w:rsidR="00027192" w:rsidRPr="00C41A6F">
        <w:rPr>
          <w:rFonts w:ascii="Calibri" w:hAnsi="Calibri" w:cs="Calibri"/>
          <w:sz w:val="22"/>
        </w:rPr>
        <w:t xml:space="preserve">[31] </w:t>
      </w:r>
      <w:r w:rsidR="004838AB" w:rsidRPr="00C41A6F">
        <w:rPr>
          <w:rFonts w:ascii="Calibri" w:hAnsi="Calibri" w:cs="Calibri"/>
          <w:sz w:val="22"/>
        </w:rPr>
        <w:t>[32]</w:t>
      </w:r>
      <w:r w:rsidR="00C6740C" w:rsidRPr="00C41A6F">
        <w:rPr>
          <w:rFonts w:ascii="Calibri" w:hAnsi="Calibri" w:cs="Calibri"/>
          <w:sz w:val="22"/>
        </w:rPr>
        <w:t xml:space="preserve"> [29]</w:t>
      </w:r>
    </w:p>
    <w:p w14:paraId="3CC1D98D" w14:textId="77777777" w:rsidR="00A334CB" w:rsidRPr="00C41A6F" w:rsidRDefault="00A334CB" w:rsidP="00C50419">
      <w:pPr>
        <w:pStyle w:val="af4"/>
        <w:widowControl/>
        <w:numPr>
          <w:ilvl w:val="2"/>
          <w:numId w:val="11"/>
        </w:numPr>
        <w:wordWrap/>
        <w:spacing w:before="0" w:after="0" w:line="240" w:lineRule="auto"/>
        <w:ind w:leftChars="0"/>
        <w:rPr>
          <w:rFonts w:ascii="Calibri" w:hAnsi="Calibri" w:cs="Calibri"/>
          <w:sz w:val="22"/>
        </w:rPr>
      </w:pPr>
      <w:r w:rsidRPr="00C41A6F">
        <w:rPr>
          <w:rFonts w:ascii="Calibri" w:hAnsi="Calibri" w:cs="Calibri"/>
          <w:sz w:val="22"/>
        </w:rPr>
        <w:t>Example of related scenario:</w:t>
      </w:r>
    </w:p>
    <w:p w14:paraId="73C3D8D3" w14:textId="77777777" w:rsidR="00B47B00" w:rsidRPr="00C41A6F" w:rsidRDefault="00B47B00" w:rsidP="00C50419">
      <w:pPr>
        <w:pStyle w:val="af4"/>
        <w:widowControl/>
        <w:numPr>
          <w:ilvl w:val="3"/>
          <w:numId w:val="11"/>
        </w:numPr>
        <w:wordWrap/>
        <w:spacing w:before="0" w:after="0" w:line="240" w:lineRule="auto"/>
        <w:ind w:leftChars="0"/>
        <w:rPr>
          <w:rFonts w:ascii="Calibri" w:hAnsi="Calibri" w:cs="Calibri"/>
          <w:sz w:val="22"/>
        </w:rPr>
      </w:pPr>
      <w:r w:rsidRPr="00C41A6F">
        <w:rPr>
          <w:rFonts w:ascii="Calibri" w:hAnsi="Calibri" w:cs="Calibri"/>
          <w:sz w:val="22"/>
        </w:rPr>
        <w:t>UE-A transmits PSCCH/PSSCH to UE-B in slot i.</w:t>
      </w:r>
    </w:p>
    <w:p w14:paraId="3B62185B" w14:textId="77777777" w:rsidR="00B47B00" w:rsidRPr="00C41A6F" w:rsidRDefault="00B47B00" w:rsidP="00C50419">
      <w:pPr>
        <w:pStyle w:val="af4"/>
        <w:widowControl/>
        <w:numPr>
          <w:ilvl w:val="3"/>
          <w:numId w:val="11"/>
        </w:numPr>
        <w:wordWrap/>
        <w:spacing w:before="0" w:after="0" w:line="240" w:lineRule="auto"/>
        <w:ind w:leftChars="0"/>
        <w:rPr>
          <w:rFonts w:ascii="Calibri" w:hAnsi="Calibri" w:cs="Calibri"/>
          <w:sz w:val="22"/>
        </w:rPr>
      </w:pPr>
      <w:r w:rsidRPr="00C41A6F">
        <w:rPr>
          <w:rFonts w:ascii="Calibri" w:hAnsi="Calibri" w:cs="Calibri"/>
          <w:sz w:val="22"/>
        </w:rPr>
        <w:t xml:space="preserve">UE-B transmits PSCCH/PSSCH to UE-C in slot i. </w:t>
      </w:r>
    </w:p>
    <w:p w14:paraId="3D4D1EB8" w14:textId="77777777" w:rsidR="00B47B00" w:rsidRPr="00C41A6F" w:rsidRDefault="00B47B00" w:rsidP="00C50419">
      <w:pPr>
        <w:pStyle w:val="af4"/>
        <w:widowControl/>
        <w:numPr>
          <w:ilvl w:val="1"/>
          <w:numId w:val="11"/>
        </w:numPr>
        <w:wordWrap/>
        <w:spacing w:before="0" w:after="0" w:line="240" w:lineRule="auto"/>
        <w:ind w:leftChars="0"/>
        <w:rPr>
          <w:rFonts w:ascii="Calibri" w:hAnsi="Calibri" w:cs="Calibri"/>
          <w:sz w:val="22"/>
        </w:rPr>
      </w:pPr>
      <w:r w:rsidRPr="00C41A6F">
        <w:rPr>
          <w:rFonts w:ascii="Calibri" w:hAnsi="Calibri" w:cs="Calibri" w:hint="eastAsia"/>
          <w:sz w:val="22"/>
        </w:rPr>
        <w:t xml:space="preserve">Persistent collision </w:t>
      </w:r>
      <w:r w:rsidR="00A75D84" w:rsidRPr="00C41A6F">
        <w:rPr>
          <w:rFonts w:ascii="Calibri" w:hAnsi="Calibri" w:cs="Calibri" w:hint="eastAsia"/>
          <w:sz w:val="22"/>
        </w:rPr>
        <w:t>[2]</w:t>
      </w:r>
      <w:r w:rsidRPr="00C41A6F">
        <w:rPr>
          <w:rFonts w:ascii="Calibri" w:hAnsi="Calibri" w:cs="Calibri"/>
          <w:sz w:val="22"/>
        </w:rPr>
        <w:t xml:space="preserve"> </w:t>
      </w:r>
      <w:r w:rsidR="00A75D84" w:rsidRPr="00C41A6F">
        <w:rPr>
          <w:rFonts w:ascii="Calibri" w:hAnsi="Calibri" w:cs="Calibri"/>
          <w:sz w:val="22"/>
        </w:rPr>
        <w:t>[4]</w:t>
      </w:r>
      <w:r w:rsidRPr="00C41A6F">
        <w:rPr>
          <w:rFonts w:ascii="Calibri" w:hAnsi="Calibri" w:cs="Calibri"/>
          <w:sz w:val="22"/>
        </w:rPr>
        <w:t xml:space="preserve"> </w:t>
      </w:r>
      <w:r w:rsidR="00A75D84" w:rsidRPr="00C41A6F">
        <w:rPr>
          <w:rFonts w:ascii="Calibri" w:hAnsi="Calibri" w:cs="Calibri"/>
          <w:sz w:val="22"/>
        </w:rPr>
        <w:t>[9]</w:t>
      </w:r>
      <w:r w:rsidRPr="00C41A6F">
        <w:rPr>
          <w:rFonts w:ascii="Calibri" w:hAnsi="Calibri" w:cs="Calibri"/>
          <w:sz w:val="22"/>
        </w:rPr>
        <w:t xml:space="preserve"> </w:t>
      </w:r>
      <w:r w:rsidR="00A75D84" w:rsidRPr="00C41A6F">
        <w:rPr>
          <w:rFonts w:ascii="Calibri" w:hAnsi="Calibri" w:cs="Calibri"/>
          <w:sz w:val="22"/>
        </w:rPr>
        <w:t>[12]</w:t>
      </w:r>
      <w:r w:rsidRPr="00C41A6F">
        <w:rPr>
          <w:rFonts w:ascii="Calibri" w:hAnsi="Calibri" w:cs="Calibri"/>
          <w:sz w:val="22"/>
        </w:rPr>
        <w:t xml:space="preserve"> </w:t>
      </w:r>
      <w:r w:rsidR="00A75D84" w:rsidRPr="00C41A6F">
        <w:rPr>
          <w:rFonts w:ascii="Calibri" w:hAnsi="Calibri" w:cs="Calibri"/>
          <w:sz w:val="22"/>
        </w:rPr>
        <w:t>[20]</w:t>
      </w:r>
      <w:r w:rsidR="00027192" w:rsidRPr="00C41A6F">
        <w:rPr>
          <w:rFonts w:ascii="Calibri" w:hAnsi="Calibri" w:cs="Calibri"/>
          <w:sz w:val="22"/>
        </w:rPr>
        <w:t xml:space="preserve"> [31]</w:t>
      </w:r>
      <w:r w:rsidR="00BC3009" w:rsidRPr="00C41A6F">
        <w:rPr>
          <w:rFonts w:ascii="Calibri" w:hAnsi="Calibri" w:cs="Calibri"/>
          <w:sz w:val="22"/>
        </w:rPr>
        <w:t xml:space="preserve"> [30]</w:t>
      </w:r>
    </w:p>
    <w:p w14:paraId="52A05382" w14:textId="77777777" w:rsidR="00A334CB" w:rsidRPr="00C41A6F" w:rsidRDefault="00A334CB" w:rsidP="00C50419">
      <w:pPr>
        <w:pStyle w:val="af4"/>
        <w:widowControl/>
        <w:numPr>
          <w:ilvl w:val="2"/>
          <w:numId w:val="11"/>
        </w:numPr>
        <w:wordWrap/>
        <w:spacing w:before="0" w:after="0" w:line="240" w:lineRule="auto"/>
        <w:ind w:leftChars="0"/>
        <w:rPr>
          <w:rFonts w:ascii="Calibri" w:hAnsi="Calibri" w:cs="Calibri"/>
          <w:sz w:val="22"/>
        </w:rPr>
      </w:pPr>
      <w:r w:rsidRPr="00C41A6F">
        <w:rPr>
          <w:rFonts w:ascii="Calibri" w:hAnsi="Calibri" w:cs="Calibri"/>
          <w:sz w:val="22"/>
        </w:rPr>
        <w:t>Example of related scenario:</w:t>
      </w:r>
    </w:p>
    <w:p w14:paraId="6BB073D2" w14:textId="77777777" w:rsidR="00B47B00" w:rsidRPr="00C41A6F" w:rsidRDefault="00B47B00" w:rsidP="00C50419">
      <w:pPr>
        <w:pStyle w:val="af4"/>
        <w:widowControl/>
        <w:numPr>
          <w:ilvl w:val="3"/>
          <w:numId w:val="11"/>
        </w:numPr>
        <w:wordWrap/>
        <w:spacing w:before="0" w:after="0" w:line="240" w:lineRule="auto"/>
        <w:ind w:leftChars="0"/>
        <w:rPr>
          <w:rFonts w:ascii="Calibri" w:hAnsi="Calibri" w:cs="Calibri"/>
          <w:sz w:val="22"/>
        </w:rPr>
      </w:pPr>
      <w:r w:rsidRPr="00C41A6F">
        <w:rPr>
          <w:rFonts w:ascii="Calibri" w:hAnsi="Calibri" w:cs="Calibri"/>
          <w:sz w:val="22"/>
        </w:rPr>
        <w:t>UE-A transmits PSCCH/PSSCH with period of N slots from slot i.</w:t>
      </w:r>
    </w:p>
    <w:p w14:paraId="6B583812" w14:textId="77777777" w:rsidR="00B47B00" w:rsidRPr="00C41A6F" w:rsidRDefault="00B47B00" w:rsidP="00C50419">
      <w:pPr>
        <w:pStyle w:val="af4"/>
        <w:widowControl/>
        <w:numPr>
          <w:ilvl w:val="3"/>
          <w:numId w:val="11"/>
        </w:numPr>
        <w:wordWrap/>
        <w:spacing w:before="0" w:after="0" w:line="240" w:lineRule="auto"/>
        <w:ind w:leftChars="0"/>
        <w:rPr>
          <w:rFonts w:ascii="Calibri" w:hAnsi="Calibri" w:cs="Calibri"/>
          <w:sz w:val="22"/>
        </w:rPr>
      </w:pPr>
      <w:r w:rsidRPr="00C41A6F">
        <w:rPr>
          <w:rFonts w:ascii="Calibri" w:hAnsi="Calibri" w:cs="Calibri"/>
          <w:sz w:val="22"/>
        </w:rPr>
        <w:lastRenderedPageBreak/>
        <w:t>UE-B transmits PSCCH/PSSCH with period of N slots from slot i.</w:t>
      </w:r>
    </w:p>
    <w:p w14:paraId="326C0340" w14:textId="0A6C3215" w:rsidR="00B47B00" w:rsidRPr="00C41A6F" w:rsidRDefault="00B47B00" w:rsidP="00C50419">
      <w:pPr>
        <w:pStyle w:val="af4"/>
        <w:widowControl/>
        <w:numPr>
          <w:ilvl w:val="1"/>
          <w:numId w:val="11"/>
        </w:numPr>
        <w:wordWrap/>
        <w:spacing w:before="0" w:after="0" w:line="240" w:lineRule="auto"/>
        <w:ind w:leftChars="0"/>
        <w:rPr>
          <w:rFonts w:ascii="Calibri" w:hAnsi="Calibri" w:cs="Calibri"/>
          <w:sz w:val="22"/>
        </w:rPr>
      </w:pPr>
      <w:r w:rsidRPr="00C41A6F">
        <w:rPr>
          <w:rFonts w:ascii="Calibri" w:hAnsi="Calibri" w:cs="Calibri"/>
          <w:sz w:val="22"/>
        </w:rPr>
        <w:t xml:space="preserve">PSFCH collision problem </w:t>
      </w:r>
      <w:r w:rsidR="00A75D84" w:rsidRPr="00C41A6F">
        <w:rPr>
          <w:rFonts w:ascii="Calibri" w:hAnsi="Calibri" w:cs="Calibri"/>
          <w:sz w:val="22"/>
        </w:rPr>
        <w:t>[3]</w:t>
      </w:r>
      <w:r w:rsidRPr="00C41A6F">
        <w:rPr>
          <w:rFonts w:ascii="Calibri" w:hAnsi="Calibri" w:cs="Calibri"/>
          <w:sz w:val="22"/>
        </w:rPr>
        <w:t xml:space="preserve"> </w:t>
      </w:r>
      <w:r w:rsidR="00A75D84" w:rsidRPr="00C41A6F">
        <w:rPr>
          <w:rFonts w:ascii="Calibri" w:hAnsi="Calibri" w:cs="Calibri"/>
          <w:sz w:val="22"/>
        </w:rPr>
        <w:t>[25]</w:t>
      </w:r>
      <w:r w:rsidR="00C6740C" w:rsidRPr="00C41A6F">
        <w:rPr>
          <w:rFonts w:ascii="Calibri" w:hAnsi="Calibri" w:cs="Calibri"/>
          <w:sz w:val="22"/>
        </w:rPr>
        <w:t xml:space="preserve"> [29]</w:t>
      </w:r>
    </w:p>
    <w:p w14:paraId="74C579B3" w14:textId="77777777" w:rsidR="00A334CB" w:rsidRPr="00C41A6F" w:rsidRDefault="00A334CB" w:rsidP="00C50419">
      <w:pPr>
        <w:pStyle w:val="af4"/>
        <w:widowControl/>
        <w:numPr>
          <w:ilvl w:val="2"/>
          <w:numId w:val="11"/>
        </w:numPr>
        <w:wordWrap/>
        <w:spacing w:before="0" w:after="0" w:line="240" w:lineRule="auto"/>
        <w:ind w:leftChars="0"/>
        <w:rPr>
          <w:rFonts w:ascii="Calibri" w:hAnsi="Calibri" w:cs="Calibri"/>
          <w:sz w:val="22"/>
        </w:rPr>
      </w:pPr>
      <w:r w:rsidRPr="00C41A6F">
        <w:rPr>
          <w:rFonts w:ascii="Calibri" w:hAnsi="Calibri" w:cs="Calibri"/>
          <w:sz w:val="22"/>
        </w:rPr>
        <w:t>Example of related scenario:</w:t>
      </w:r>
    </w:p>
    <w:p w14:paraId="56DAC4DB" w14:textId="77777777" w:rsidR="00B47B00" w:rsidRPr="00C41A6F" w:rsidRDefault="00B47B00" w:rsidP="00C50419">
      <w:pPr>
        <w:pStyle w:val="af4"/>
        <w:widowControl/>
        <w:numPr>
          <w:ilvl w:val="3"/>
          <w:numId w:val="11"/>
        </w:numPr>
        <w:wordWrap/>
        <w:spacing w:before="0" w:after="0" w:line="240" w:lineRule="auto"/>
        <w:ind w:leftChars="0"/>
        <w:rPr>
          <w:rFonts w:ascii="Calibri" w:hAnsi="Calibri" w:cs="Calibri"/>
          <w:sz w:val="22"/>
        </w:rPr>
      </w:pPr>
      <w:r w:rsidRPr="00C41A6F">
        <w:rPr>
          <w:rFonts w:ascii="Calibri" w:hAnsi="Calibri" w:cs="Calibri"/>
          <w:sz w:val="22"/>
        </w:rPr>
        <w:t>UE-A transmits PSCCH/PSSCH to UE-B and expects to receive the corresponding PSFCH in slot i.</w:t>
      </w:r>
    </w:p>
    <w:p w14:paraId="21BEF714" w14:textId="77777777" w:rsidR="00B47B00" w:rsidRPr="00C41A6F" w:rsidRDefault="00B47B00" w:rsidP="00C50419">
      <w:pPr>
        <w:pStyle w:val="af4"/>
        <w:widowControl/>
        <w:numPr>
          <w:ilvl w:val="3"/>
          <w:numId w:val="11"/>
        </w:numPr>
        <w:wordWrap/>
        <w:spacing w:before="0" w:after="0" w:line="240" w:lineRule="auto"/>
        <w:ind w:leftChars="0"/>
        <w:rPr>
          <w:rFonts w:ascii="Calibri" w:hAnsi="Calibri" w:cs="Calibri"/>
          <w:sz w:val="22"/>
        </w:rPr>
      </w:pPr>
      <w:r w:rsidRPr="00C41A6F">
        <w:rPr>
          <w:rFonts w:ascii="Calibri" w:hAnsi="Calibri" w:cs="Calibri"/>
          <w:sz w:val="22"/>
        </w:rPr>
        <w:t>UE-A receives PSCCH/PSSCH from UE-C and is expected to transmit the</w:t>
      </w:r>
      <w:r w:rsidR="00FF0AFF" w:rsidRPr="00C41A6F">
        <w:rPr>
          <w:rFonts w:ascii="Calibri" w:hAnsi="Calibri" w:cs="Calibri"/>
          <w:sz w:val="22"/>
        </w:rPr>
        <w:t xml:space="preserve"> corresponding PSFCH in slot i (and/or </w:t>
      </w:r>
      <w:r w:rsidRPr="00C41A6F">
        <w:rPr>
          <w:rFonts w:ascii="Calibri" w:hAnsi="Calibri" w:cs="Calibri"/>
          <w:sz w:val="22"/>
        </w:rPr>
        <w:t>UE-A receives PSCCH/PSSCH from UE-D and is expected to transmit th</w:t>
      </w:r>
      <w:r w:rsidR="00FF0AFF" w:rsidRPr="00C41A6F">
        <w:rPr>
          <w:rFonts w:ascii="Calibri" w:hAnsi="Calibri" w:cs="Calibri"/>
          <w:sz w:val="22"/>
        </w:rPr>
        <w:t>e corresponding PSFCH in slot i).</w:t>
      </w:r>
    </w:p>
    <w:p w14:paraId="361974DC" w14:textId="77777777" w:rsidR="00B47B00" w:rsidRPr="00C41A6F" w:rsidRDefault="00FF0AFF" w:rsidP="00C50419">
      <w:pPr>
        <w:pStyle w:val="af4"/>
        <w:widowControl/>
        <w:numPr>
          <w:ilvl w:val="0"/>
          <w:numId w:val="11"/>
        </w:numPr>
        <w:wordWrap/>
        <w:spacing w:before="0" w:after="0" w:line="240" w:lineRule="auto"/>
        <w:ind w:leftChars="0" w:left="851" w:hanging="425"/>
        <w:rPr>
          <w:rFonts w:ascii="Calibri" w:hAnsi="Calibri" w:cs="Calibri"/>
          <w:sz w:val="22"/>
        </w:rPr>
      </w:pPr>
      <w:r w:rsidRPr="00C41A6F">
        <w:rPr>
          <w:rFonts w:ascii="Calibri" w:hAnsi="Calibri" w:cs="Calibri"/>
          <w:sz w:val="22"/>
        </w:rPr>
        <w:t>C</w:t>
      </w:r>
      <w:r w:rsidR="00B47B00" w:rsidRPr="00C41A6F">
        <w:rPr>
          <w:rFonts w:ascii="Calibri" w:hAnsi="Calibri" w:cs="Calibri"/>
          <w:sz w:val="22"/>
        </w:rPr>
        <w:t>ast type</w:t>
      </w:r>
      <w:r w:rsidRPr="00C41A6F">
        <w:rPr>
          <w:rFonts w:ascii="Calibri" w:hAnsi="Calibri" w:cs="Calibri"/>
          <w:sz w:val="22"/>
        </w:rPr>
        <w:t xml:space="preserve"> to be considered</w:t>
      </w:r>
    </w:p>
    <w:p w14:paraId="09A4F76A" w14:textId="77777777" w:rsidR="00B47B00" w:rsidRPr="00C41A6F" w:rsidRDefault="00B47B00" w:rsidP="00C50419">
      <w:pPr>
        <w:pStyle w:val="af4"/>
        <w:widowControl/>
        <w:numPr>
          <w:ilvl w:val="1"/>
          <w:numId w:val="11"/>
        </w:numPr>
        <w:wordWrap/>
        <w:spacing w:before="0" w:after="0" w:line="240" w:lineRule="auto"/>
        <w:ind w:leftChars="0"/>
        <w:rPr>
          <w:rFonts w:ascii="Calibri" w:hAnsi="Calibri" w:cs="Calibri"/>
          <w:sz w:val="22"/>
        </w:rPr>
      </w:pPr>
      <w:r w:rsidRPr="00C41A6F">
        <w:rPr>
          <w:rFonts w:ascii="Calibri" w:hAnsi="Calibri" w:cs="Calibri"/>
          <w:sz w:val="22"/>
        </w:rPr>
        <w:t xml:space="preserve">Broadcast: </w:t>
      </w:r>
      <w:r w:rsidR="00A75D84" w:rsidRPr="00C41A6F">
        <w:rPr>
          <w:rFonts w:ascii="Calibri" w:hAnsi="Calibri" w:cs="Calibri"/>
          <w:sz w:val="22"/>
        </w:rPr>
        <w:t>[6]</w:t>
      </w:r>
      <w:r w:rsidRPr="00C41A6F">
        <w:rPr>
          <w:rFonts w:ascii="Calibri" w:hAnsi="Calibri" w:cs="Calibri"/>
          <w:sz w:val="22"/>
        </w:rPr>
        <w:t xml:space="preserve"> </w:t>
      </w:r>
      <w:r w:rsidR="00A75D84" w:rsidRPr="00C41A6F">
        <w:rPr>
          <w:rFonts w:ascii="Calibri" w:hAnsi="Calibri" w:cs="Calibri"/>
          <w:sz w:val="22"/>
        </w:rPr>
        <w:t>[17]</w:t>
      </w:r>
      <w:r w:rsidRPr="00C41A6F">
        <w:rPr>
          <w:rFonts w:ascii="Calibri" w:hAnsi="Calibri" w:cs="Calibri"/>
          <w:sz w:val="22"/>
        </w:rPr>
        <w:t xml:space="preserve"> </w:t>
      </w:r>
      <w:r w:rsidR="00A75D84" w:rsidRPr="00C41A6F">
        <w:rPr>
          <w:rFonts w:ascii="Calibri" w:hAnsi="Calibri" w:cs="Calibri"/>
          <w:sz w:val="22"/>
        </w:rPr>
        <w:t>[20]</w:t>
      </w:r>
      <w:r w:rsidR="00BC3009" w:rsidRPr="00C41A6F">
        <w:rPr>
          <w:rFonts w:ascii="Calibri" w:hAnsi="Calibri" w:cs="Calibri"/>
          <w:sz w:val="22"/>
        </w:rPr>
        <w:t xml:space="preserve"> </w:t>
      </w:r>
      <w:r w:rsidR="00027192" w:rsidRPr="00C41A6F">
        <w:rPr>
          <w:rFonts w:ascii="Calibri" w:hAnsi="Calibri" w:cs="Calibri"/>
          <w:sz w:val="22"/>
        </w:rPr>
        <w:t xml:space="preserve">[31] </w:t>
      </w:r>
      <w:r w:rsidR="00BC3009" w:rsidRPr="00C41A6F">
        <w:rPr>
          <w:rFonts w:ascii="Calibri" w:hAnsi="Calibri" w:cs="Calibri"/>
          <w:sz w:val="22"/>
        </w:rPr>
        <w:t>[30]</w:t>
      </w:r>
    </w:p>
    <w:p w14:paraId="18B448AB" w14:textId="77777777" w:rsidR="00B47B00" w:rsidRPr="00C41A6F" w:rsidRDefault="00B47B00" w:rsidP="00C50419">
      <w:pPr>
        <w:pStyle w:val="af4"/>
        <w:widowControl/>
        <w:numPr>
          <w:ilvl w:val="1"/>
          <w:numId w:val="11"/>
        </w:numPr>
        <w:wordWrap/>
        <w:spacing w:before="0" w:after="0" w:line="240" w:lineRule="auto"/>
        <w:ind w:leftChars="0"/>
        <w:rPr>
          <w:rFonts w:ascii="Calibri" w:hAnsi="Calibri" w:cs="Calibri"/>
          <w:sz w:val="22"/>
        </w:rPr>
      </w:pPr>
      <w:r w:rsidRPr="00C41A6F">
        <w:rPr>
          <w:rFonts w:ascii="Calibri" w:hAnsi="Calibri" w:cs="Calibri"/>
          <w:sz w:val="22"/>
        </w:rPr>
        <w:t xml:space="preserve">Groupcast: </w:t>
      </w:r>
      <w:r w:rsidR="00A75D84" w:rsidRPr="00C41A6F">
        <w:rPr>
          <w:rFonts w:ascii="Calibri" w:hAnsi="Calibri" w:cs="Calibri"/>
          <w:sz w:val="22"/>
        </w:rPr>
        <w:t>[3]</w:t>
      </w:r>
      <w:r w:rsidRPr="00C41A6F">
        <w:rPr>
          <w:rFonts w:ascii="Calibri" w:hAnsi="Calibri" w:cs="Calibri"/>
          <w:sz w:val="22"/>
        </w:rPr>
        <w:t xml:space="preserve"> </w:t>
      </w:r>
      <w:r w:rsidR="00A75D84" w:rsidRPr="00C41A6F">
        <w:rPr>
          <w:rFonts w:ascii="Calibri" w:hAnsi="Calibri" w:cs="Calibri"/>
          <w:sz w:val="22"/>
        </w:rPr>
        <w:t>[4]</w:t>
      </w:r>
      <w:r w:rsidRPr="00C41A6F">
        <w:rPr>
          <w:rFonts w:ascii="Calibri" w:hAnsi="Calibri" w:cs="Calibri"/>
          <w:sz w:val="22"/>
        </w:rPr>
        <w:t xml:space="preserve"> </w:t>
      </w:r>
      <w:r w:rsidR="00A75D84" w:rsidRPr="00C41A6F">
        <w:rPr>
          <w:rFonts w:ascii="Calibri" w:hAnsi="Calibri" w:cs="Calibri"/>
          <w:sz w:val="22"/>
        </w:rPr>
        <w:t>[6]</w:t>
      </w:r>
      <w:r w:rsidRPr="00C41A6F">
        <w:rPr>
          <w:rFonts w:ascii="Calibri" w:hAnsi="Calibri" w:cs="Calibri"/>
          <w:sz w:val="22"/>
        </w:rPr>
        <w:t xml:space="preserve"> </w:t>
      </w:r>
      <w:r w:rsidR="00A75D84" w:rsidRPr="00C41A6F">
        <w:rPr>
          <w:rFonts w:ascii="Calibri" w:hAnsi="Calibri" w:cs="Calibri"/>
          <w:sz w:val="22"/>
        </w:rPr>
        <w:t>[8]</w:t>
      </w:r>
      <w:r w:rsidRPr="00C41A6F">
        <w:rPr>
          <w:rFonts w:ascii="Calibri" w:hAnsi="Calibri" w:cs="Calibri"/>
          <w:sz w:val="22"/>
        </w:rPr>
        <w:t xml:space="preserve"> </w:t>
      </w:r>
      <w:r w:rsidR="00A75D84" w:rsidRPr="00C41A6F">
        <w:rPr>
          <w:rFonts w:ascii="Calibri" w:hAnsi="Calibri" w:cs="Calibri"/>
          <w:sz w:val="22"/>
        </w:rPr>
        <w:t>[17]</w:t>
      </w:r>
      <w:r w:rsidRPr="00C41A6F">
        <w:rPr>
          <w:rFonts w:ascii="Calibri" w:hAnsi="Calibri" w:cs="Calibri"/>
          <w:sz w:val="22"/>
        </w:rPr>
        <w:t xml:space="preserve"> </w:t>
      </w:r>
      <w:r w:rsidR="00A75D84" w:rsidRPr="00C41A6F">
        <w:rPr>
          <w:rFonts w:ascii="Calibri" w:hAnsi="Calibri" w:cs="Calibri"/>
          <w:sz w:val="22"/>
        </w:rPr>
        <w:t>[18]</w:t>
      </w:r>
      <w:r w:rsidRPr="00C41A6F">
        <w:rPr>
          <w:rFonts w:ascii="Calibri" w:hAnsi="Calibri" w:cs="Calibri"/>
          <w:sz w:val="22"/>
        </w:rPr>
        <w:t xml:space="preserve"> </w:t>
      </w:r>
      <w:r w:rsidR="00A75D84" w:rsidRPr="00C41A6F">
        <w:rPr>
          <w:rFonts w:ascii="Calibri" w:hAnsi="Calibri" w:cs="Calibri"/>
          <w:sz w:val="22"/>
        </w:rPr>
        <w:t>[20]</w:t>
      </w:r>
      <w:r w:rsidRPr="00C41A6F">
        <w:rPr>
          <w:rFonts w:ascii="Calibri" w:hAnsi="Calibri" w:cs="Calibri"/>
          <w:sz w:val="22"/>
        </w:rPr>
        <w:t xml:space="preserve"> </w:t>
      </w:r>
      <w:r w:rsidR="00A75D84" w:rsidRPr="00C41A6F">
        <w:rPr>
          <w:rFonts w:ascii="Calibri" w:hAnsi="Calibri" w:cs="Calibri"/>
          <w:sz w:val="22"/>
        </w:rPr>
        <w:t>[21]</w:t>
      </w:r>
      <w:r w:rsidR="008728D9" w:rsidRPr="00C41A6F">
        <w:rPr>
          <w:rFonts w:ascii="Calibri" w:hAnsi="Calibri" w:cs="Calibri"/>
          <w:sz w:val="22"/>
        </w:rPr>
        <w:t xml:space="preserve"> [25]</w:t>
      </w:r>
      <w:r w:rsidR="004838AB" w:rsidRPr="00C41A6F">
        <w:rPr>
          <w:rFonts w:ascii="Calibri" w:hAnsi="Calibri" w:cs="Calibri"/>
          <w:sz w:val="22"/>
        </w:rPr>
        <w:t xml:space="preserve"> </w:t>
      </w:r>
      <w:r w:rsidR="00027192" w:rsidRPr="00C41A6F">
        <w:rPr>
          <w:rFonts w:ascii="Calibri" w:hAnsi="Calibri" w:cs="Calibri"/>
          <w:sz w:val="22"/>
        </w:rPr>
        <w:t xml:space="preserve">[31] </w:t>
      </w:r>
      <w:r w:rsidR="00BC3009" w:rsidRPr="00C41A6F">
        <w:rPr>
          <w:rFonts w:ascii="Calibri" w:hAnsi="Calibri" w:cs="Calibri"/>
          <w:sz w:val="22"/>
        </w:rPr>
        <w:t>[30]</w:t>
      </w:r>
    </w:p>
    <w:p w14:paraId="57549393" w14:textId="77777777" w:rsidR="00B47B00" w:rsidRPr="00C41A6F" w:rsidRDefault="00B47B00" w:rsidP="00C50419">
      <w:pPr>
        <w:pStyle w:val="af4"/>
        <w:widowControl/>
        <w:numPr>
          <w:ilvl w:val="1"/>
          <w:numId w:val="11"/>
        </w:numPr>
        <w:wordWrap/>
        <w:spacing w:before="0" w:after="0" w:line="240" w:lineRule="auto"/>
        <w:ind w:leftChars="0"/>
        <w:rPr>
          <w:rFonts w:ascii="Calibri" w:hAnsi="Calibri" w:cs="Calibri"/>
          <w:sz w:val="22"/>
        </w:rPr>
      </w:pPr>
      <w:r w:rsidRPr="00C41A6F">
        <w:rPr>
          <w:rFonts w:ascii="Calibri" w:hAnsi="Calibri" w:cs="Calibri"/>
          <w:sz w:val="22"/>
        </w:rPr>
        <w:t xml:space="preserve">Unicast: </w:t>
      </w:r>
      <w:r w:rsidR="00A75D84" w:rsidRPr="00C41A6F">
        <w:rPr>
          <w:rFonts w:ascii="Calibri" w:hAnsi="Calibri" w:cs="Calibri"/>
          <w:sz w:val="22"/>
        </w:rPr>
        <w:t>[3]</w:t>
      </w:r>
      <w:r w:rsidRPr="00C41A6F">
        <w:rPr>
          <w:rFonts w:ascii="Calibri" w:hAnsi="Calibri" w:cs="Calibri"/>
          <w:sz w:val="22"/>
        </w:rPr>
        <w:t xml:space="preserve"> </w:t>
      </w:r>
      <w:r w:rsidR="00A75D84" w:rsidRPr="00C41A6F">
        <w:rPr>
          <w:rFonts w:ascii="Calibri" w:hAnsi="Calibri" w:cs="Calibri"/>
          <w:sz w:val="22"/>
        </w:rPr>
        <w:t>[4]</w:t>
      </w:r>
      <w:r w:rsidRPr="00C41A6F">
        <w:rPr>
          <w:rFonts w:ascii="Calibri" w:hAnsi="Calibri" w:cs="Calibri"/>
          <w:sz w:val="22"/>
        </w:rPr>
        <w:t xml:space="preserve"> </w:t>
      </w:r>
      <w:r w:rsidR="00A75D84" w:rsidRPr="00C41A6F">
        <w:rPr>
          <w:rFonts w:ascii="Calibri" w:hAnsi="Calibri" w:cs="Calibri"/>
          <w:sz w:val="22"/>
        </w:rPr>
        <w:t>[6]</w:t>
      </w:r>
      <w:r w:rsidRPr="00C41A6F">
        <w:rPr>
          <w:rFonts w:ascii="Calibri" w:hAnsi="Calibri" w:cs="Calibri"/>
          <w:sz w:val="22"/>
        </w:rPr>
        <w:t xml:space="preserve"> </w:t>
      </w:r>
      <w:r w:rsidR="00A75D84" w:rsidRPr="00C41A6F">
        <w:rPr>
          <w:rFonts w:ascii="Calibri" w:hAnsi="Calibri" w:cs="Calibri"/>
          <w:sz w:val="22"/>
        </w:rPr>
        <w:t>[8]</w:t>
      </w:r>
      <w:r w:rsidRPr="00C41A6F">
        <w:rPr>
          <w:rFonts w:ascii="Calibri" w:hAnsi="Calibri" w:cs="Calibri"/>
          <w:sz w:val="22"/>
        </w:rPr>
        <w:t xml:space="preserve"> </w:t>
      </w:r>
      <w:r w:rsidR="004630A9" w:rsidRPr="00C41A6F">
        <w:rPr>
          <w:rFonts w:ascii="Calibri" w:hAnsi="Calibri" w:cs="Calibri"/>
          <w:sz w:val="22"/>
        </w:rPr>
        <w:t>[11]</w:t>
      </w:r>
      <w:r w:rsidR="00A75D84" w:rsidRPr="00C41A6F">
        <w:rPr>
          <w:rFonts w:ascii="Calibri" w:hAnsi="Calibri" w:cs="Calibri"/>
          <w:sz w:val="22"/>
        </w:rPr>
        <w:t>[17]</w:t>
      </w:r>
      <w:r w:rsidRPr="00C41A6F">
        <w:rPr>
          <w:rFonts w:ascii="Calibri" w:hAnsi="Calibri" w:cs="Calibri"/>
          <w:sz w:val="22"/>
        </w:rPr>
        <w:t xml:space="preserve"> </w:t>
      </w:r>
      <w:r w:rsidR="00A75D84" w:rsidRPr="00C41A6F">
        <w:rPr>
          <w:rFonts w:ascii="Calibri" w:hAnsi="Calibri" w:cs="Calibri"/>
          <w:sz w:val="22"/>
        </w:rPr>
        <w:t>[18]</w:t>
      </w:r>
      <w:r w:rsidRPr="00C41A6F">
        <w:rPr>
          <w:rFonts w:ascii="Calibri" w:hAnsi="Calibri" w:cs="Calibri"/>
          <w:sz w:val="22"/>
        </w:rPr>
        <w:t xml:space="preserve"> </w:t>
      </w:r>
      <w:r w:rsidR="00A75D84" w:rsidRPr="00C41A6F">
        <w:rPr>
          <w:rFonts w:ascii="Calibri" w:hAnsi="Calibri" w:cs="Calibri"/>
          <w:sz w:val="22"/>
        </w:rPr>
        <w:t>[20]</w:t>
      </w:r>
      <w:r w:rsidRPr="00C41A6F">
        <w:rPr>
          <w:rFonts w:ascii="Calibri" w:hAnsi="Calibri" w:cs="Calibri"/>
          <w:sz w:val="22"/>
        </w:rPr>
        <w:t xml:space="preserve"> </w:t>
      </w:r>
      <w:r w:rsidR="00A75D84" w:rsidRPr="00C41A6F">
        <w:rPr>
          <w:rFonts w:ascii="Calibri" w:hAnsi="Calibri" w:cs="Calibri"/>
          <w:sz w:val="22"/>
        </w:rPr>
        <w:t>[21]</w:t>
      </w:r>
      <w:r w:rsidR="008728D9" w:rsidRPr="00C41A6F">
        <w:rPr>
          <w:rFonts w:ascii="Calibri" w:hAnsi="Calibri" w:cs="Calibri"/>
          <w:sz w:val="22"/>
        </w:rPr>
        <w:t xml:space="preserve"> [25]</w:t>
      </w:r>
      <w:r w:rsidR="004838AB" w:rsidRPr="00C41A6F">
        <w:rPr>
          <w:rFonts w:ascii="Calibri" w:hAnsi="Calibri" w:cs="Calibri"/>
          <w:sz w:val="22"/>
        </w:rPr>
        <w:t xml:space="preserve"> </w:t>
      </w:r>
      <w:r w:rsidR="00027192" w:rsidRPr="00C41A6F">
        <w:rPr>
          <w:rFonts w:ascii="Calibri" w:hAnsi="Calibri" w:cs="Calibri"/>
          <w:sz w:val="22"/>
        </w:rPr>
        <w:t xml:space="preserve">[31] </w:t>
      </w:r>
      <w:r w:rsidR="00BC3009" w:rsidRPr="00C41A6F">
        <w:rPr>
          <w:rFonts w:ascii="Calibri" w:hAnsi="Calibri" w:cs="Calibri"/>
          <w:sz w:val="22"/>
        </w:rPr>
        <w:t>[30]</w:t>
      </w:r>
    </w:p>
    <w:p w14:paraId="62AE44DE" w14:textId="77777777" w:rsidR="00B47B00" w:rsidRPr="00C41A6F" w:rsidRDefault="00B47B00" w:rsidP="00C50419">
      <w:pPr>
        <w:pStyle w:val="af4"/>
        <w:widowControl/>
        <w:numPr>
          <w:ilvl w:val="3"/>
          <w:numId w:val="10"/>
        </w:numPr>
        <w:wordWrap/>
        <w:spacing w:before="0" w:after="0" w:line="240" w:lineRule="auto"/>
        <w:ind w:leftChars="0" w:left="426" w:hanging="426"/>
        <w:rPr>
          <w:rFonts w:ascii="Calibri" w:hAnsi="Calibri" w:cs="Calibri"/>
          <w:sz w:val="22"/>
        </w:rPr>
      </w:pPr>
      <w:r w:rsidRPr="00C41A6F">
        <w:rPr>
          <w:rFonts w:ascii="Calibri" w:hAnsi="Calibri" w:cs="Calibri"/>
          <w:sz w:val="22"/>
        </w:rPr>
        <w:t>How to define “A set of resources”</w:t>
      </w:r>
    </w:p>
    <w:p w14:paraId="5294EA04" w14:textId="77777777" w:rsidR="00FF0AFF" w:rsidRPr="00C41A6F" w:rsidRDefault="00B47B00" w:rsidP="00C50419">
      <w:pPr>
        <w:pStyle w:val="af4"/>
        <w:widowControl/>
        <w:numPr>
          <w:ilvl w:val="0"/>
          <w:numId w:val="11"/>
        </w:numPr>
        <w:wordWrap/>
        <w:spacing w:before="0" w:after="0" w:line="240" w:lineRule="auto"/>
        <w:ind w:leftChars="0" w:left="851" w:hanging="425"/>
        <w:rPr>
          <w:rFonts w:ascii="Calibri" w:hAnsi="Calibri" w:cs="Calibri"/>
          <w:sz w:val="22"/>
        </w:rPr>
      </w:pPr>
      <w:r w:rsidRPr="00C41A6F">
        <w:rPr>
          <w:rFonts w:ascii="Calibri" w:hAnsi="Calibri" w:cs="Calibri"/>
          <w:sz w:val="22"/>
        </w:rPr>
        <w:t xml:space="preserve">e.g. </w:t>
      </w:r>
    </w:p>
    <w:p w14:paraId="35E26E7A" w14:textId="77777777" w:rsidR="00B47B00" w:rsidRPr="00C41A6F" w:rsidRDefault="00B47B00" w:rsidP="00C50419">
      <w:pPr>
        <w:pStyle w:val="af4"/>
        <w:widowControl/>
        <w:numPr>
          <w:ilvl w:val="1"/>
          <w:numId w:val="11"/>
        </w:numPr>
        <w:wordWrap/>
        <w:spacing w:before="0" w:after="0" w:line="240" w:lineRule="auto"/>
        <w:ind w:leftChars="0"/>
        <w:rPr>
          <w:rFonts w:ascii="Calibri" w:hAnsi="Calibri" w:cs="Calibri"/>
          <w:sz w:val="22"/>
        </w:rPr>
      </w:pPr>
      <w:r w:rsidRPr="00C41A6F">
        <w:rPr>
          <w:rFonts w:ascii="Calibri" w:hAnsi="Calibri" w:cs="Calibri"/>
          <w:sz w:val="22"/>
        </w:rPr>
        <w:t xml:space="preserve">Selected resources of UE-A </w:t>
      </w:r>
      <w:r w:rsidR="00A75D84" w:rsidRPr="00C41A6F">
        <w:rPr>
          <w:rFonts w:ascii="Calibri" w:hAnsi="Calibri" w:cs="Calibri"/>
          <w:sz w:val="22"/>
        </w:rPr>
        <w:t>[2]</w:t>
      </w:r>
      <w:r w:rsidRPr="00C41A6F">
        <w:rPr>
          <w:rFonts w:ascii="Calibri" w:hAnsi="Calibri" w:cs="Calibri"/>
          <w:sz w:val="22"/>
        </w:rPr>
        <w:t xml:space="preserve"> </w:t>
      </w:r>
      <w:r w:rsidR="00A75D84" w:rsidRPr="00C41A6F">
        <w:rPr>
          <w:rFonts w:ascii="Calibri" w:hAnsi="Calibri" w:cs="Calibri"/>
          <w:sz w:val="22"/>
        </w:rPr>
        <w:t>[5][6]</w:t>
      </w:r>
      <w:r w:rsidRPr="00C41A6F">
        <w:rPr>
          <w:rFonts w:ascii="Calibri" w:hAnsi="Calibri" w:cs="Calibri"/>
          <w:sz w:val="22"/>
        </w:rPr>
        <w:t xml:space="preserve"> </w:t>
      </w:r>
      <w:r w:rsidR="00A75D84" w:rsidRPr="00C41A6F">
        <w:rPr>
          <w:rFonts w:ascii="Calibri" w:hAnsi="Calibri" w:cs="Calibri"/>
          <w:sz w:val="22"/>
        </w:rPr>
        <w:t>[9]</w:t>
      </w:r>
      <w:r w:rsidRPr="00C41A6F">
        <w:rPr>
          <w:rFonts w:ascii="Calibri" w:hAnsi="Calibri" w:cs="Calibri"/>
          <w:sz w:val="22"/>
        </w:rPr>
        <w:t xml:space="preserve"> </w:t>
      </w:r>
      <w:r w:rsidR="00A75D84" w:rsidRPr="00C41A6F">
        <w:rPr>
          <w:rFonts w:ascii="Calibri" w:hAnsi="Calibri" w:cs="Calibri"/>
          <w:sz w:val="22"/>
        </w:rPr>
        <w:t>[10]</w:t>
      </w:r>
      <w:r w:rsidRPr="00C41A6F">
        <w:rPr>
          <w:rFonts w:ascii="Calibri" w:hAnsi="Calibri" w:cs="Calibri"/>
          <w:sz w:val="22"/>
        </w:rPr>
        <w:t xml:space="preserve"> </w:t>
      </w:r>
      <w:r w:rsidR="00A75D84" w:rsidRPr="00C41A6F">
        <w:rPr>
          <w:rFonts w:ascii="Calibri" w:hAnsi="Calibri" w:cs="Calibri"/>
          <w:sz w:val="22"/>
        </w:rPr>
        <w:t>[11]</w:t>
      </w:r>
      <w:r w:rsidRPr="00C41A6F">
        <w:rPr>
          <w:rFonts w:ascii="Calibri" w:hAnsi="Calibri" w:cs="Calibri"/>
          <w:sz w:val="22"/>
        </w:rPr>
        <w:t xml:space="preserve"> </w:t>
      </w:r>
      <w:r w:rsidR="00A75D84" w:rsidRPr="00C41A6F">
        <w:rPr>
          <w:rFonts w:ascii="Calibri" w:hAnsi="Calibri" w:cs="Calibri"/>
          <w:sz w:val="22"/>
        </w:rPr>
        <w:t>[18]</w:t>
      </w:r>
      <w:r w:rsidRPr="00C41A6F">
        <w:rPr>
          <w:rFonts w:ascii="Calibri" w:hAnsi="Calibri" w:cs="Calibri"/>
          <w:sz w:val="22"/>
        </w:rPr>
        <w:t xml:space="preserve"> </w:t>
      </w:r>
      <w:r w:rsidR="00A75D84" w:rsidRPr="00C41A6F">
        <w:rPr>
          <w:rFonts w:ascii="Calibri" w:hAnsi="Calibri" w:cs="Calibri"/>
          <w:sz w:val="22"/>
        </w:rPr>
        <w:t>[21]</w:t>
      </w:r>
      <w:r w:rsidRPr="00C41A6F">
        <w:rPr>
          <w:rFonts w:ascii="Calibri" w:hAnsi="Calibri" w:cs="Calibri"/>
          <w:sz w:val="22"/>
        </w:rPr>
        <w:t xml:space="preserve"> </w:t>
      </w:r>
      <w:r w:rsidR="00A75D84" w:rsidRPr="00C41A6F">
        <w:rPr>
          <w:rFonts w:ascii="Calibri" w:hAnsi="Calibri" w:cs="Calibri"/>
          <w:sz w:val="22"/>
        </w:rPr>
        <w:t>[22]</w:t>
      </w:r>
      <w:r w:rsidR="00027192" w:rsidRPr="00C41A6F">
        <w:rPr>
          <w:rFonts w:ascii="Calibri" w:hAnsi="Calibri" w:cs="Calibri"/>
          <w:sz w:val="22"/>
        </w:rPr>
        <w:t xml:space="preserve"> </w:t>
      </w:r>
    </w:p>
    <w:p w14:paraId="4AB4FBB0" w14:textId="77777777" w:rsidR="00B47B00" w:rsidRPr="00C41A6F" w:rsidRDefault="00B47B00" w:rsidP="00C50419">
      <w:pPr>
        <w:pStyle w:val="af4"/>
        <w:widowControl/>
        <w:numPr>
          <w:ilvl w:val="1"/>
          <w:numId w:val="11"/>
        </w:numPr>
        <w:wordWrap/>
        <w:spacing w:before="0" w:after="0" w:line="240" w:lineRule="auto"/>
        <w:ind w:leftChars="0"/>
        <w:rPr>
          <w:rFonts w:ascii="Calibri" w:hAnsi="Calibri" w:cs="Calibri"/>
          <w:sz w:val="22"/>
        </w:rPr>
      </w:pPr>
      <w:r w:rsidRPr="00C41A6F">
        <w:rPr>
          <w:rFonts w:ascii="Calibri" w:hAnsi="Calibri" w:cs="Calibri"/>
          <w:sz w:val="22"/>
        </w:rPr>
        <w:t xml:space="preserve">Set of SL resources where UE-A can or cannot perform SL RX </w:t>
      </w:r>
      <w:r w:rsidR="00A75D84" w:rsidRPr="00C41A6F">
        <w:rPr>
          <w:rFonts w:ascii="Calibri" w:hAnsi="Calibri" w:cs="Calibri"/>
          <w:sz w:val="22"/>
        </w:rPr>
        <w:t>[3]</w:t>
      </w:r>
      <w:r w:rsidRPr="00C41A6F">
        <w:rPr>
          <w:rFonts w:ascii="Calibri" w:hAnsi="Calibri" w:cs="Calibri"/>
          <w:sz w:val="22"/>
        </w:rPr>
        <w:t xml:space="preserve"> </w:t>
      </w:r>
      <w:r w:rsidR="00A75D84" w:rsidRPr="00C41A6F">
        <w:rPr>
          <w:rFonts w:ascii="Calibri" w:hAnsi="Calibri" w:cs="Calibri"/>
          <w:sz w:val="22"/>
        </w:rPr>
        <w:t>[4]</w:t>
      </w:r>
      <w:r w:rsidRPr="00C41A6F">
        <w:rPr>
          <w:rFonts w:ascii="Calibri" w:hAnsi="Calibri" w:cs="Calibri"/>
          <w:sz w:val="22"/>
        </w:rPr>
        <w:t xml:space="preserve"> </w:t>
      </w:r>
      <w:r w:rsidR="00A75D84" w:rsidRPr="00C41A6F">
        <w:rPr>
          <w:rFonts w:ascii="Calibri" w:hAnsi="Calibri" w:cs="Calibri"/>
          <w:sz w:val="22"/>
        </w:rPr>
        <w:t>[5][6]</w:t>
      </w:r>
      <w:r w:rsidRPr="00C41A6F">
        <w:rPr>
          <w:rFonts w:ascii="Calibri" w:hAnsi="Calibri" w:cs="Calibri"/>
          <w:sz w:val="22"/>
        </w:rPr>
        <w:t xml:space="preserve"> </w:t>
      </w:r>
      <w:r w:rsidR="00A75D84" w:rsidRPr="00C41A6F">
        <w:rPr>
          <w:rFonts w:ascii="Calibri" w:hAnsi="Calibri" w:cs="Calibri"/>
          <w:sz w:val="22"/>
        </w:rPr>
        <w:t>[8]</w:t>
      </w:r>
      <w:r w:rsidRPr="00C41A6F">
        <w:rPr>
          <w:rFonts w:ascii="Calibri" w:hAnsi="Calibri" w:cs="Calibri"/>
          <w:sz w:val="22"/>
        </w:rPr>
        <w:t xml:space="preserve"> </w:t>
      </w:r>
      <w:r w:rsidR="00A75D84" w:rsidRPr="00C41A6F">
        <w:rPr>
          <w:rFonts w:ascii="Calibri" w:hAnsi="Calibri" w:cs="Calibri"/>
          <w:sz w:val="22"/>
        </w:rPr>
        <w:t>[9]</w:t>
      </w:r>
      <w:r w:rsidRPr="00C41A6F">
        <w:rPr>
          <w:rFonts w:ascii="Calibri" w:hAnsi="Calibri" w:cs="Calibri"/>
          <w:sz w:val="22"/>
        </w:rPr>
        <w:t xml:space="preserve"> </w:t>
      </w:r>
      <w:r w:rsidR="00A75D84" w:rsidRPr="00C41A6F">
        <w:rPr>
          <w:rFonts w:ascii="Calibri" w:hAnsi="Calibri" w:cs="Calibri"/>
          <w:sz w:val="22"/>
        </w:rPr>
        <w:t>[12]</w:t>
      </w:r>
      <w:r w:rsidRPr="00C41A6F">
        <w:rPr>
          <w:rFonts w:ascii="Calibri" w:hAnsi="Calibri" w:cs="Calibri"/>
          <w:sz w:val="22"/>
        </w:rPr>
        <w:t xml:space="preserve"> </w:t>
      </w:r>
      <w:r w:rsidR="00A75D84" w:rsidRPr="00C41A6F">
        <w:rPr>
          <w:rFonts w:ascii="Calibri" w:hAnsi="Calibri" w:cs="Calibri"/>
          <w:sz w:val="22"/>
        </w:rPr>
        <w:t>[26]</w:t>
      </w:r>
      <w:r w:rsidR="008728D9" w:rsidRPr="00C41A6F">
        <w:rPr>
          <w:rFonts w:ascii="Calibri" w:hAnsi="Calibri" w:cs="Calibri"/>
          <w:sz w:val="22"/>
        </w:rPr>
        <w:t xml:space="preserve"> [25]</w:t>
      </w:r>
      <w:r w:rsidR="00BC3009" w:rsidRPr="00C41A6F">
        <w:rPr>
          <w:rFonts w:ascii="Calibri" w:hAnsi="Calibri" w:cs="Calibri"/>
          <w:sz w:val="22"/>
        </w:rPr>
        <w:t xml:space="preserve"> </w:t>
      </w:r>
      <w:r w:rsidR="00027192" w:rsidRPr="00C41A6F">
        <w:rPr>
          <w:rFonts w:ascii="Calibri" w:hAnsi="Calibri" w:cs="Calibri"/>
          <w:sz w:val="22"/>
        </w:rPr>
        <w:t xml:space="preserve">[31] </w:t>
      </w:r>
      <w:r w:rsidR="00BC3009" w:rsidRPr="00C41A6F">
        <w:rPr>
          <w:rFonts w:ascii="Calibri" w:hAnsi="Calibri" w:cs="Calibri"/>
          <w:sz w:val="22"/>
        </w:rPr>
        <w:t>[30]</w:t>
      </w:r>
    </w:p>
    <w:p w14:paraId="1C285FB6" w14:textId="77777777" w:rsidR="00B47B00" w:rsidRPr="00C41A6F" w:rsidRDefault="00B47B00" w:rsidP="00C50419">
      <w:pPr>
        <w:pStyle w:val="af4"/>
        <w:widowControl/>
        <w:numPr>
          <w:ilvl w:val="1"/>
          <w:numId w:val="11"/>
        </w:numPr>
        <w:wordWrap/>
        <w:spacing w:before="0" w:after="0" w:line="240" w:lineRule="auto"/>
        <w:ind w:leftChars="0"/>
        <w:rPr>
          <w:rFonts w:ascii="Calibri" w:hAnsi="Calibri" w:cs="Calibri"/>
          <w:sz w:val="22"/>
        </w:rPr>
      </w:pPr>
      <w:r w:rsidRPr="00C41A6F">
        <w:rPr>
          <w:rFonts w:ascii="Calibri" w:hAnsi="Calibri" w:cs="Calibri" w:hint="eastAsia"/>
          <w:sz w:val="22"/>
        </w:rPr>
        <w:t xml:space="preserve">Set of </w:t>
      </w:r>
      <w:r w:rsidRPr="00C41A6F">
        <w:rPr>
          <w:rFonts w:ascii="Calibri" w:hAnsi="Calibri" w:cs="Calibri"/>
          <w:sz w:val="22"/>
        </w:rPr>
        <w:t xml:space="preserve">SL resources suggested by UE-A </w:t>
      </w:r>
      <w:r w:rsidR="00A75D84" w:rsidRPr="00C41A6F">
        <w:rPr>
          <w:rFonts w:ascii="Calibri" w:hAnsi="Calibri" w:cs="Calibri"/>
          <w:sz w:val="22"/>
        </w:rPr>
        <w:t>[3]</w:t>
      </w:r>
      <w:r w:rsidRPr="00C41A6F">
        <w:rPr>
          <w:rFonts w:ascii="Calibri" w:hAnsi="Calibri" w:cs="Calibri"/>
          <w:sz w:val="22"/>
        </w:rPr>
        <w:t xml:space="preserve"> </w:t>
      </w:r>
      <w:r w:rsidR="00A75D84" w:rsidRPr="00C41A6F">
        <w:rPr>
          <w:rFonts w:ascii="Calibri" w:hAnsi="Calibri" w:cs="Calibri"/>
          <w:sz w:val="22"/>
        </w:rPr>
        <w:t>[5][9]</w:t>
      </w:r>
      <w:r w:rsidRPr="00C41A6F">
        <w:rPr>
          <w:rFonts w:ascii="Calibri" w:hAnsi="Calibri" w:cs="Calibri"/>
          <w:sz w:val="22"/>
        </w:rPr>
        <w:t xml:space="preserve"> </w:t>
      </w:r>
      <w:r w:rsidR="004630A9" w:rsidRPr="00C41A6F">
        <w:rPr>
          <w:rFonts w:ascii="Calibri" w:hAnsi="Calibri" w:cs="Calibri"/>
          <w:sz w:val="22"/>
        </w:rPr>
        <w:t xml:space="preserve">[11] </w:t>
      </w:r>
      <w:r w:rsidR="00A75D84" w:rsidRPr="00C41A6F">
        <w:rPr>
          <w:rFonts w:ascii="Calibri" w:hAnsi="Calibri" w:cs="Calibri"/>
          <w:sz w:val="22"/>
        </w:rPr>
        <w:t>[13]</w:t>
      </w:r>
      <w:r w:rsidRPr="00C41A6F">
        <w:rPr>
          <w:rFonts w:ascii="Calibri" w:hAnsi="Calibri" w:cs="Calibri"/>
          <w:sz w:val="22"/>
        </w:rPr>
        <w:t xml:space="preserve"> </w:t>
      </w:r>
      <w:r w:rsidR="00A75D84" w:rsidRPr="00C41A6F">
        <w:rPr>
          <w:rFonts w:ascii="Calibri" w:hAnsi="Calibri" w:cs="Calibri"/>
          <w:sz w:val="22"/>
        </w:rPr>
        <w:t>[15]</w:t>
      </w:r>
      <w:r w:rsidRPr="00C41A6F">
        <w:rPr>
          <w:rFonts w:ascii="Calibri" w:hAnsi="Calibri" w:cs="Calibri"/>
          <w:sz w:val="22"/>
        </w:rPr>
        <w:t xml:space="preserve"> </w:t>
      </w:r>
      <w:r w:rsidR="00A75D84" w:rsidRPr="00C41A6F">
        <w:rPr>
          <w:rFonts w:ascii="Calibri" w:hAnsi="Calibri" w:cs="Calibri"/>
          <w:sz w:val="22"/>
        </w:rPr>
        <w:t>[20]</w:t>
      </w:r>
      <w:r w:rsidRPr="00C41A6F">
        <w:rPr>
          <w:rFonts w:ascii="Calibri" w:hAnsi="Calibri" w:cs="Calibri"/>
          <w:sz w:val="22"/>
        </w:rPr>
        <w:t xml:space="preserve"> </w:t>
      </w:r>
      <w:r w:rsidR="00A75D84" w:rsidRPr="00C41A6F">
        <w:rPr>
          <w:rFonts w:ascii="Calibri" w:hAnsi="Calibri" w:cs="Calibri"/>
          <w:sz w:val="22"/>
        </w:rPr>
        <w:t>[22]</w:t>
      </w:r>
      <w:r w:rsidRPr="00C41A6F">
        <w:rPr>
          <w:rFonts w:ascii="Calibri" w:hAnsi="Calibri" w:cs="Calibri"/>
          <w:sz w:val="22"/>
        </w:rPr>
        <w:t xml:space="preserve"> </w:t>
      </w:r>
      <w:r w:rsidR="00A75D84" w:rsidRPr="00C41A6F">
        <w:rPr>
          <w:rFonts w:ascii="Calibri" w:hAnsi="Calibri" w:cs="Calibri"/>
          <w:sz w:val="22"/>
        </w:rPr>
        <w:t>[24]</w:t>
      </w:r>
      <w:r w:rsidRPr="00C41A6F">
        <w:rPr>
          <w:rFonts w:ascii="Calibri" w:hAnsi="Calibri" w:cs="Calibri"/>
          <w:sz w:val="22"/>
        </w:rPr>
        <w:t xml:space="preserve"> </w:t>
      </w:r>
      <w:r w:rsidR="00A75D84" w:rsidRPr="00C41A6F">
        <w:rPr>
          <w:rFonts w:ascii="Calibri" w:hAnsi="Calibri" w:cs="Calibri"/>
          <w:sz w:val="22"/>
        </w:rPr>
        <w:t>[26]</w:t>
      </w:r>
      <w:r w:rsidRPr="00C41A6F">
        <w:rPr>
          <w:rFonts w:ascii="Calibri" w:hAnsi="Calibri" w:cs="Calibri"/>
          <w:sz w:val="22"/>
        </w:rPr>
        <w:t xml:space="preserve"> </w:t>
      </w:r>
      <w:r w:rsidR="00A75D84" w:rsidRPr="00C41A6F">
        <w:rPr>
          <w:rFonts w:ascii="Calibri" w:hAnsi="Calibri" w:cs="Calibri"/>
          <w:sz w:val="22"/>
        </w:rPr>
        <w:t>[27]</w:t>
      </w:r>
      <w:r w:rsidRPr="00C41A6F">
        <w:rPr>
          <w:rFonts w:ascii="Calibri" w:hAnsi="Calibri" w:cs="Calibri"/>
          <w:sz w:val="22"/>
        </w:rPr>
        <w:t xml:space="preserve"> </w:t>
      </w:r>
      <w:r w:rsidR="00A75D84" w:rsidRPr="00C41A6F">
        <w:rPr>
          <w:rFonts w:ascii="Calibri" w:hAnsi="Calibri" w:cs="Calibri"/>
          <w:sz w:val="22"/>
        </w:rPr>
        <w:t>[28]</w:t>
      </w:r>
      <w:r w:rsidRPr="00C41A6F">
        <w:rPr>
          <w:rFonts w:ascii="Calibri" w:hAnsi="Calibri" w:cs="Calibri"/>
          <w:sz w:val="22"/>
        </w:rPr>
        <w:t xml:space="preserve"> </w:t>
      </w:r>
      <w:r w:rsidR="00027192" w:rsidRPr="00C41A6F">
        <w:rPr>
          <w:rFonts w:ascii="Calibri" w:hAnsi="Calibri" w:cs="Calibri"/>
          <w:sz w:val="22"/>
        </w:rPr>
        <w:t>[31]</w:t>
      </w:r>
    </w:p>
    <w:p w14:paraId="53EC9B9D" w14:textId="77777777" w:rsidR="00B47B00" w:rsidRPr="00C41A6F" w:rsidRDefault="00B47B00" w:rsidP="00C50419">
      <w:pPr>
        <w:pStyle w:val="af4"/>
        <w:widowControl/>
        <w:numPr>
          <w:ilvl w:val="1"/>
          <w:numId w:val="11"/>
        </w:numPr>
        <w:wordWrap/>
        <w:spacing w:before="0" w:after="0" w:line="240" w:lineRule="auto"/>
        <w:ind w:leftChars="0"/>
        <w:rPr>
          <w:rFonts w:ascii="Calibri" w:hAnsi="Calibri" w:cs="Calibri"/>
          <w:sz w:val="22"/>
        </w:rPr>
      </w:pPr>
      <w:r w:rsidRPr="00C41A6F">
        <w:rPr>
          <w:rFonts w:ascii="Calibri" w:hAnsi="Calibri" w:cs="Calibri"/>
          <w:sz w:val="22"/>
        </w:rPr>
        <w:t xml:space="preserve">Sensing results of UE-A </w:t>
      </w:r>
      <w:r w:rsidR="00A75D84" w:rsidRPr="00C41A6F">
        <w:rPr>
          <w:rFonts w:ascii="Calibri" w:hAnsi="Calibri" w:cs="Calibri"/>
          <w:sz w:val="22"/>
        </w:rPr>
        <w:t>[5][6]</w:t>
      </w:r>
      <w:r w:rsidRPr="00C41A6F">
        <w:rPr>
          <w:rFonts w:ascii="Calibri" w:hAnsi="Calibri" w:cs="Calibri"/>
          <w:sz w:val="22"/>
        </w:rPr>
        <w:t xml:space="preserve"> </w:t>
      </w:r>
      <w:r w:rsidR="00A75D84" w:rsidRPr="00C41A6F">
        <w:rPr>
          <w:rFonts w:ascii="Calibri" w:hAnsi="Calibri" w:cs="Calibri"/>
          <w:sz w:val="22"/>
        </w:rPr>
        <w:t>[7]</w:t>
      </w:r>
      <w:r w:rsidRPr="00C41A6F">
        <w:rPr>
          <w:rFonts w:ascii="Calibri" w:hAnsi="Calibri" w:cs="Calibri"/>
          <w:sz w:val="22"/>
        </w:rPr>
        <w:t xml:space="preserve"> </w:t>
      </w:r>
      <w:r w:rsidR="00A75D84" w:rsidRPr="00C41A6F">
        <w:rPr>
          <w:rFonts w:ascii="Calibri" w:hAnsi="Calibri" w:cs="Calibri"/>
          <w:sz w:val="22"/>
        </w:rPr>
        <w:t>[8]</w:t>
      </w:r>
      <w:r w:rsidRPr="00C41A6F">
        <w:rPr>
          <w:rFonts w:ascii="Calibri" w:hAnsi="Calibri" w:cs="Calibri"/>
          <w:sz w:val="22"/>
        </w:rPr>
        <w:t xml:space="preserve"> </w:t>
      </w:r>
      <w:r w:rsidR="00A75D84" w:rsidRPr="00C41A6F">
        <w:rPr>
          <w:rFonts w:ascii="Calibri" w:hAnsi="Calibri" w:cs="Calibri"/>
          <w:sz w:val="22"/>
        </w:rPr>
        <w:t>[9]</w:t>
      </w:r>
      <w:r w:rsidRPr="00C41A6F">
        <w:rPr>
          <w:rFonts w:ascii="Calibri" w:hAnsi="Calibri" w:cs="Calibri"/>
          <w:sz w:val="22"/>
        </w:rPr>
        <w:t xml:space="preserve"> </w:t>
      </w:r>
      <w:r w:rsidR="00A75D84" w:rsidRPr="00C41A6F">
        <w:rPr>
          <w:rFonts w:ascii="Calibri" w:hAnsi="Calibri" w:cs="Calibri"/>
          <w:sz w:val="22"/>
        </w:rPr>
        <w:t>[10]</w:t>
      </w:r>
      <w:r w:rsidRPr="00C41A6F">
        <w:rPr>
          <w:rFonts w:ascii="Calibri" w:hAnsi="Calibri" w:cs="Calibri"/>
          <w:sz w:val="22"/>
        </w:rPr>
        <w:t xml:space="preserve"> </w:t>
      </w:r>
      <w:r w:rsidR="00A75D84" w:rsidRPr="00C41A6F">
        <w:rPr>
          <w:rFonts w:ascii="Calibri" w:hAnsi="Calibri" w:cs="Calibri"/>
          <w:sz w:val="22"/>
        </w:rPr>
        <w:t>[12]</w:t>
      </w:r>
      <w:r w:rsidRPr="00C41A6F">
        <w:rPr>
          <w:rFonts w:ascii="Calibri" w:hAnsi="Calibri" w:cs="Calibri"/>
          <w:sz w:val="22"/>
        </w:rPr>
        <w:t xml:space="preserve"> </w:t>
      </w:r>
      <w:r w:rsidR="00A75D84" w:rsidRPr="00C41A6F">
        <w:rPr>
          <w:rFonts w:ascii="Calibri" w:hAnsi="Calibri" w:cs="Calibri"/>
          <w:sz w:val="22"/>
        </w:rPr>
        <w:t>[14]</w:t>
      </w:r>
      <w:r w:rsidRPr="00C41A6F">
        <w:rPr>
          <w:rFonts w:ascii="Calibri" w:hAnsi="Calibri" w:cs="Calibri"/>
          <w:sz w:val="22"/>
        </w:rPr>
        <w:t xml:space="preserve"> </w:t>
      </w:r>
      <w:r w:rsidR="00A75D84" w:rsidRPr="00C41A6F">
        <w:rPr>
          <w:rFonts w:ascii="Calibri" w:hAnsi="Calibri" w:cs="Calibri"/>
          <w:sz w:val="22"/>
        </w:rPr>
        <w:t>[19]</w:t>
      </w:r>
      <w:r w:rsidRPr="00C41A6F">
        <w:rPr>
          <w:rFonts w:ascii="Calibri" w:hAnsi="Calibri" w:cs="Calibri"/>
          <w:sz w:val="22"/>
        </w:rPr>
        <w:t xml:space="preserve"> </w:t>
      </w:r>
      <w:r w:rsidR="00A75D84" w:rsidRPr="00C41A6F">
        <w:rPr>
          <w:rFonts w:ascii="Calibri" w:hAnsi="Calibri" w:cs="Calibri"/>
          <w:sz w:val="22"/>
        </w:rPr>
        <w:t>[20]</w:t>
      </w:r>
      <w:r w:rsidRPr="00C41A6F">
        <w:rPr>
          <w:rFonts w:ascii="Calibri" w:hAnsi="Calibri" w:cs="Calibri"/>
          <w:sz w:val="22"/>
        </w:rPr>
        <w:t xml:space="preserve"> </w:t>
      </w:r>
      <w:r w:rsidR="00A75D84" w:rsidRPr="00C41A6F">
        <w:rPr>
          <w:rFonts w:ascii="Calibri" w:hAnsi="Calibri" w:cs="Calibri"/>
          <w:sz w:val="22"/>
        </w:rPr>
        <w:t>[21]</w:t>
      </w:r>
      <w:r w:rsidRPr="00C41A6F">
        <w:rPr>
          <w:rFonts w:ascii="Calibri" w:hAnsi="Calibri" w:cs="Calibri"/>
          <w:sz w:val="22"/>
        </w:rPr>
        <w:t xml:space="preserve"> </w:t>
      </w:r>
      <w:r w:rsidR="00A75D84" w:rsidRPr="00C41A6F">
        <w:rPr>
          <w:rFonts w:ascii="Calibri" w:hAnsi="Calibri" w:cs="Calibri"/>
          <w:sz w:val="22"/>
        </w:rPr>
        <w:t>[22]</w:t>
      </w:r>
      <w:r w:rsidRPr="00C41A6F">
        <w:rPr>
          <w:rFonts w:ascii="Calibri" w:hAnsi="Calibri" w:cs="Calibri"/>
          <w:sz w:val="22"/>
        </w:rPr>
        <w:t xml:space="preserve"> </w:t>
      </w:r>
      <w:r w:rsidR="00A75D84" w:rsidRPr="00C41A6F">
        <w:rPr>
          <w:rFonts w:ascii="Calibri" w:hAnsi="Calibri" w:cs="Calibri"/>
          <w:sz w:val="22"/>
        </w:rPr>
        <w:t>[25]</w:t>
      </w:r>
      <w:r w:rsidRPr="00C41A6F">
        <w:rPr>
          <w:rFonts w:ascii="Calibri" w:hAnsi="Calibri" w:cs="Calibri"/>
          <w:sz w:val="22"/>
        </w:rPr>
        <w:t xml:space="preserve"> </w:t>
      </w:r>
      <w:r w:rsidR="00A75D84" w:rsidRPr="00C41A6F">
        <w:rPr>
          <w:rFonts w:ascii="Calibri" w:hAnsi="Calibri" w:cs="Calibri"/>
          <w:sz w:val="22"/>
        </w:rPr>
        <w:t>[26]</w:t>
      </w:r>
      <w:r w:rsidR="00BC3009" w:rsidRPr="00C41A6F">
        <w:rPr>
          <w:rFonts w:ascii="Calibri" w:hAnsi="Calibri" w:cs="Calibri"/>
          <w:sz w:val="22"/>
        </w:rPr>
        <w:t xml:space="preserve"> [30]</w:t>
      </w:r>
    </w:p>
    <w:p w14:paraId="371AAF5A" w14:textId="77777777" w:rsidR="00B47B00" w:rsidRPr="00C41A6F" w:rsidRDefault="00B47B00" w:rsidP="00C50419">
      <w:pPr>
        <w:pStyle w:val="af4"/>
        <w:widowControl/>
        <w:numPr>
          <w:ilvl w:val="1"/>
          <w:numId w:val="11"/>
        </w:numPr>
        <w:wordWrap/>
        <w:spacing w:before="0" w:after="0" w:line="240" w:lineRule="auto"/>
        <w:ind w:leftChars="0"/>
        <w:rPr>
          <w:rFonts w:ascii="Calibri" w:hAnsi="Calibri" w:cs="Calibri"/>
          <w:sz w:val="22"/>
        </w:rPr>
      </w:pPr>
      <w:r w:rsidRPr="00C41A6F">
        <w:rPr>
          <w:rFonts w:ascii="Calibri" w:hAnsi="Calibri" w:cs="Calibri"/>
          <w:sz w:val="22"/>
        </w:rPr>
        <w:t xml:space="preserve">Indication for release of reserved resources </w:t>
      </w:r>
      <w:r w:rsidR="00A75D84" w:rsidRPr="00C41A6F">
        <w:rPr>
          <w:rFonts w:ascii="Calibri" w:hAnsi="Calibri" w:cs="Calibri"/>
          <w:sz w:val="22"/>
        </w:rPr>
        <w:t>[5]</w:t>
      </w:r>
      <w:r w:rsidR="004D7BF8" w:rsidRPr="00C41A6F">
        <w:rPr>
          <w:rFonts w:ascii="Calibri" w:hAnsi="Calibri" w:cs="Calibri"/>
          <w:sz w:val="22"/>
        </w:rPr>
        <w:t>[8]</w:t>
      </w:r>
      <w:r w:rsidR="00A75D84" w:rsidRPr="00C41A6F">
        <w:rPr>
          <w:rFonts w:ascii="Calibri" w:hAnsi="Calibri" w:cs="Calibri"/>
          <w:sz w:val="22"/>
        </w:rPr>
        <w:t>[9]</w:t>
      </w:r>
      <w:r w:rsidR="00027192" w:rsidRPr="00C41A6F">
        <w:rPr>
          <w:rFonts w:ascii="Calibri" w:hAnsi="Calibri" w:cs="Calibri"/>
          <w:sz w:val="22"/>
        </w:rPr>
        <w:t>[31]</w:t>
      </w:r>
    </w:p>
    <w:p w14:paraId="15C5D6F4" w14:textId="77777777" w:rsidR="00B47B00" w:rsidRPr="00C41A6F" w:rsidRDefault="00B47B00" w:rsidP="00C50419">
      <w:pPr>
        <w:pStyle w:val="af4"/>
        <w:widowControl/>
        <w:numPr>
          <w:ilvl w:val="1"/>
          <w:numId w:val="11"/>
        </w:numPr>
        <w:wordWrap/>
        <w:spacing w:before="0" w:after="0" w:line="240" w:lineRule="auto"/>
        <w:ind w:leftChars="0"/>
        <w:rPr>
          <w:rFonts w:ascii="Calibri" w:hAnsi="Calibri" w:cs="Calibri"/>
          <w:sz w:val="22"/>
        </w:rPr>
      </w:pPr>
      <w:r w:rsidRPr="00C41A6F">
        <w:rPr>
          <w:rFonts w:ascii="Calibri" w:hAnsi="Calibri" w:cs="Calibri"/>
          <w:sz w:val="22"/>
        </w:rPr>
        <w:t>Recommendation of transmission characteristics</w:t>
      </w:r>
      <w:r w:rsidR="009D46CC" w:rsidRPr="00C41A6F">
        <w:rPr>
          <w:rFonts w:ascii="Calibri" w:hAnsi="Calibri" w:cs="Calibri"/>
          <w:sz w:val="22"/>
        </w:rPr>
        <w:t xml:space="preserve"> </w:t>
      </w:r>
      <w:r w:rsidR="00A75D84" w:rsidRPr="00C41A6F">
        <w:rPr>
          <w:rFonts w:ascii="Calibri" w:hAnsi="Calibri" w:cs="Calibri"/>
          <w:sz w:val="22"/>
        </w:rPr>
        <w:t>[9]</w:t>
      </w:r>
      <w:r w:rsidRPr="00C41A6F">
        <w:rPr>
          <w:rFonts w:ascii="Calibri" w:hAnsi="Calibri" w:cs="Calibri"/>
          <w:sz w:val="22"/>
        </w:rPr>
        <w:t xml:space="preserve"> </w:t>
      </w:r>
      <w:r w:rsidR="00A75D84" w:rsidRPr="00C41A6F">
        <w:rPr>
          <w:rFonts w:ascii="Calibri" w:hAnsi="Calibri" w:cs="Calibri"/>
          <w:sz w:val="22"/>
        </w:rPr>
        <w:t>[26]</w:t>
      </w:r>
      <w:r w:rsidRPr="00C41A6F">
        <w:rPr>
          <w:rFonts w:ascii="Calibri" w:hAnsi="Calibri" w:cs="Calibri"/>
          <w:sz w:val="22"/>
        </w:rPr>
        <w:t xml:space="preserve"> </w:t>
      </w:r>
      <w:r w:rsidR="00A75D84" w:rsidRPr="00C41A6F">
        <w:rPr>
          <w:rFonts w:ascii="Calibri" w:hAnsi="Calibri" w:cs="Calibri"/>
          <w:sz w:val="22"/>
        </w:rPr>
        <w:t>[27]</w:t>
      </w:r>
    </w:p>
    <w:p w14:paraId="61D41E83" w14:textId="77777777" w:rsidR="00B47B00" w:rsidRPr="00C41A6F" w:rsidRDefault="00B47B00" w:rsidP="00C50419">
      <w:pPr>
        <w:pStyle w:val="af4"/>
        <w:widowControl/>
        <w:numPr>
          <w:ilvl w:val="1"/>
          <w:numId w:val="11"/>
        </w:numPr>
        <w:wordWrap/>
        <w:spacing w:before="0" w:after="0" w:line="240" w:lineRule="auto"/>
        <w:ind w:leftChars="0"/>
        <w:rPr>
          <w:rFonts w:ascii="Calibri" w:hAnsi="Calibri" w:cs="Calibri"/>
          <w:sz w:val="22"/>
        </w:rPr>
      </w:pPr>
      <w:r w:rsidRPr="00C41A6F">
        <w:rPr>
          <w:rFonts w:ascii="Calibri" w:hAnsi="Calibri" w:cs="Calibri"/>
          <w:sz w:val="22"/>
        </w:rPr>
        <w:t xml:space="preserve">Resource re-selection triggering for UE-B </w:t>
      </w:r>
      <w:r w:rsidR="00A75D84" w:rsidRPr="00C41A6F">
        <w:rPr>
          <w:rFonts w:ascii="Calibri" w:hAnsi="Calibri" w:cs="Calibri"/>
          <w:sz w:val="22"/>
        </w:rPr>
        <w:t>[3]</w:t>
      </w:r>
      <w:r w:rsidRPr="00C41A6F">
        <w:rPr>
          <w:rFonts w:ascii="Calibri" w:hAnsi="Calibri" w:cs="Calibri"/>
          <w:sz w:val="22"/>
        </w:rPr>
        <w:t xml:space="preserve"> </w:t>
      </w:r>
      <w:r w:rsidR="004D7BF8" w:rsidRPr="00C41A6F">
        <w:rPr>
          <w:rFonts w:ascii="Calibri" w:hAnsi="Calibri" w:cs="Calibri"/>
          <w:sz w:val="22"/>
        </w:rPr>
        <w:t>[8]</w:t>
      </w:r>
      <w:r w:rsidR="00A75D84" w:rsidRPr="00C41A6F">
        <w:rPr>
          <w:rFonts w:ascii="Calibri" w:hAnsi="Calibri" w:cs="Calibri"/>
          <w:sz w:val="22"/>
        </w:rPr>
        <w:t>[13]</w:t>
      </w:r>
      <w:r w:rsidRPr="00C41A6F">
        <w:rPr>
          <w:rFonts w:ascii="Calibri" w:hAnsi="Calibri" w:cs="Calibri"/>
          <w:sz w:val="22"/>
        </w:rPr>
        <w:t xml:space="preserve"> </w:t>
      </w:r>
      <w:r w:rsidR="00A75D84" w:rsidRPr="00C41A6F">
        <w:rPr>
          <w:rFonts w:ascii="Calibri" w:hAnsi="Calibri" w:cs="Calibri"/>
          <w:sz w:val="22"/>
        </w:rPr>
        <w:t>[20]</w:t>
      </w:r>
      <w:r w:rsidRPr="00C41A6F">
        <w:rPr>
          <w:rFonts w:ascii="Calibri" w:hAnsi="Calibri" w:cs="Calibri"/>
          <w:sz w:val="22"/>
        </w:rPr>
        <w:t xml:space="preserve"> </w:t>
      </w:r>
      <w:r w:rsidR="00A75D84" w:rsidRPr="00C41A6F">
        <w:rPr>
          <w:rFonts w:ascii="Calibri" w:hAnsi="Calibri" w:cs="Calibri"/>
          <w:sz w:val="22"/>
        </w:rPr>
        <w:t>[26]</w:t>
      </w:r>
      <w:r w:rsidR="00BC3009" w:rsidRPr="00C41A6F">
        <w:rPr>
          <w:rFonts w:ascii="Calibri" w:hAnsi="Calibri" w:cs="Calibri"/>
          <w:sz w:val="22"/>
        </w:rPr>
        <w:t xml:space="preserve"> </w:t>
      </w:r>
      <w:r w:rsidR="00027192" w:rsidRPr="00C41A6F">
        <w:rPr>
          <w:rFonts w:ascii="Calibri" w:hAnsi="Calibri" w:cs="Calibri"/>
          <w:sz w:val="22"/>
        </w:rPr>
        <w:t xml:space="preserve">[31] </w:t>
      </w:r>
      <w:r w:rsidR="00BC3009" w:rsidRPr="00C41A6F">
        <w:rPr>
          <w:rFonts w:ascii="Calibri" w:hAnsi="Calibri" w:cs="Calibri"/>
          <w:sz w:val="22"/>
        </w:rPr>
        <w:t>[30]</w:t>
      </w:r>
    </w:p>
    <w:p w14:paraId="21A3798F" w14:textId="77777777" w:rsidR="00BC3009" w:rsidRPr="00C41A6F" w:rsidRDefault="00BC3009" w:rsidP="00C50419">
      <w:pPr>
        <w:pStyle w:val="af4"/>
        <w:widowControl/>
        <w:numPr>
          <w:ilvl w:val="1"/>
          <w:numId w:val="11"/>
        </w:numPr>
        <w:wordWrap/>
        <w:spacing w:before="0" w:after="0" w:line="240" w:lineRule="auto"/>
        <w:ind w:leftChars="0"/>
        <w:rPr>
          <w:rFonts w:ascii="Calibri" w:hAnsi="Calibri" w:cs="Calibri"/>
          <w:sz w:val="22"/>
        </w:rPr>
      </w:pPr>
      <w:r w:rsidRPr="00C41A6F">
        <w:rPr>
          <w:rFonts w:ascii="Calibri" w:hAnsi="Calibri" w:cs="Calibri"/>
          <w:sz w:val="22"/>
        </w:rPr>
        <w:t>Resource retransmission triggering for UE-B [30]</w:t>
      </w:r>
    </w:p>
    <w:p w14:paraId="177B20FE" w14:textId="77777777" w:rsidR="00B47B00" w:rsidRPr="00C41A6F" w:rsidRDefault="00B47B00" w:rsidP="00C50419">
      <w:pPr>
        <w:pStyle w:val="af4"/>
        <w:widowControl/>
        <w:numPr>
          <w:ilvl w:val="1"/>
          <w:numId w:val="11"/>
        </w:numPr>
        <w:wordWrap/>
        <w:spacing w:before="0" w:after="0" w:line="240" w:lineRule="auto"/>
        <w:ind w:leftChars="0"/>
        <w:rPr>
          <w:rFonts w:ascii="Calibri" w:hAnsi="Calibri" w:cs="Calibri"/>
          <w:sz w:val="22"/>
        </w:rPr>
      </w:pPr>
      <w:r w:rsidRPr="00C41A6F">
        <w:rPr>
          <w:rFonts w:ascii="Calibri" w:hAnsi="Calibri" w:cs="Calibri"/>
          <w:sz w:val="22"/>
        </w:rPr>
        <w:t xml:space="preserve">Selected resources for UE-B </w:t>
      </w:r>
      <w:r w:rsidR="00A75D84" w:rsidRPr="00C41A6F">
        <w:rPr>
          <w:rFonts w:ascii="Calibri" w:hAnsi="Calibri" w:cs="Calibri"/>
          <w:sz w:val="22"/>
        </w:rPr>
        <w:t>[1]</w:t>
      </w:r>
      <w:r w:rsidRPr="00C41A6F">
        <w:rPr>
          <w:rFonts w:ascii="Calibri" w:hAnsi="Calibri" w:cs="Calibri"/>
          <w:sz w:val="22"/>
        </w:rPr>
        <w:t xml:space="preserve"> </w:t>
      </w:r>
      <w:r w:rsidR="00A75D84" w:rsidRPr="00C41A6F">
        <w:rPr>
          <w:rFonts w:ascii="Calibri" w:hAnsi="Calibri" w:cs="Calibri"/>
          <w:sz w:val="22"/>
        </w:rPr>
        <w:t>[3]</w:t>
      </w:r>
      <w:r w:rsidRPr="00C41A6F">
        <w:rPr>
          <w:rFonts w:ascii="Calibri" w:hAnsi="Calibri" w:cs="Calibri"/>
          <w:sz w:val="22"/>
        </w:rPr>
        <w:t xml:space="preserve"> </w:t>
      </w:r>
      <w:r w:rsidR="00A75D84" w:rsidRPr="00C41A6F">
        <w:rPr>
          <w:rFonts w:ascii="Calibri" w:hAnsi="Calibri" w:cs="Calibri"/>
          <w:sz w:val="22"/>
        </w:rPr>
        <w:t>[7]</w:t>
      </w:r>
      <w:r w:rsidRPr="00C41A6F">
        <w:rPr>
          <w:rFonts w:ascii="Calibri" w:hAnsi="Calibri" w:cs="Calibri"/>
          <w:sz w:val="22"/>
        </w:rPr>
        <w:t xml:space="preserve"> </w:t>
      </w:r>
      <w:r w:rsidR="00A75D84" w:rsidRPr="00C41A6F">
        <w:rPr>
          <w:rFonts w:ascii="Calibri" w:hAnsi="Calibri" w:cs="Calibri"/>
          <w:sz w:val="22"/>
        </w:rPr>
        <w:t>[8]</w:t>
      </w:r>
      <w:r w:rsidRPr="00C41A6F">
        <w:rPr>
          <w:rFonts w:ascii="Calibri" w:hAnsi="Calibri" w:cs="Calibri"/>
          <w:sz w:val="22"/>
        </w:rPr>
        <w:t xml:space="preserve"> </w:t>
      </w:r>
      <w:r w:rsidR="00A75D84" w:rsidRPr="00C41A6F">
        <w:rPr>
          <w:rFonts w:ascii="Calibri" w:hAnsi="Calibri" w:cs="Calibri"/>
          <w:sz w:val="22"/>
        </w:rPr>
        <w:t>[23]</w:t>
      </w:r>
    </w:p>
    <w:p w14:paraId="69AD7308" w14:textId="77777777" w:rsidR="00B47B00" w:rsidRPr="00C41A6F" w:rsidRDefault="00B47B00" w:rsidP="00C50419">
      <w:pPr>
        <w:pStyle w:val="af4"/>
        <w:widowControl/>
        <w:numPr>
          <w:ilvl w:val="3"/>
          <w:numId w:val="10"/>
        </w:numPr>
        <w:wordWrap/>
        <w:spacing w:before="0" w:after="0" w:line="240" w:lineRule="auto"/>
        <w:ind w:leftChars="0" w:left="426" w:hanging="426"/>
        <w:rPr>
          <w:rFonts w:ascii="Calibri" w:hAnsi="Calibri" w:cs="Calibri"/>
          <w:sz w:val="22"/>
        </w:rPr>
      </w:pPr>
      <w:r w:rsidRPr="00C41A6F">
        <w:rPr>
          <w:rFonts w:ascii="Calibri" w:hAnsi="Calibri" w:cs="Calibri" w:hint="eastAsia"/>
          <w:sz w:val="22"/>
        </w:rPr>
        <w:t>When UE-A transmit</w:t>
      </w:r>
      <w:r w:rsidR="00DF6028" w:rsidRPr="00C41A6F">
        <w:rPr>
          <w:rFonts w:ascii="Calibri" w:hAnsi="Calibri" w:cs="Calibri"/>
          <w:sz w:val="22"/>
        </w:rPr>
        <w:t>s</w:t>
      </w:r>
      <w:r w:rsidRPr="00C41A6F">
        <w:rPr>
          <w:rFonts w:ascii="Calibri" w:hAnsi="Calibri" w:cs="Calibri" w:hint="eastAsia"/>
          <w:sz w:val="22"/>
        </w:rPr>
        <w:t xml:space="preserve"> </w:t>
      </w:r>
      <w:r w:rsidRPr="00C41A6F">
        <w:rPr>
          <w:rFonts w:ascii="Calibri" w:hAnsi="Calibri" w:cs="Calibri"/>
          <w:sz w:val="22"/>
        </w:rPr>
        <w:t>“A set of resources” to UE-B</w:t>
      </w:r>
    </w:p>
    <w:p w14:paraId="3E22F40A" w14:textId="77777777" w:rsidR="00B47B00" w:rsidRPr="00C41A6F" w:rsidRDefault="00B47B00" w:rsidP="00C50419">
      <w:pPr>
        <w:pStyle w:val="af4"/>
        <w:widowControl/>
        <w:numPr>
          <w:ilvl w:val="0"/>
          <w:numId w:val="11"/>
        </w:numPr>
        <w:wordWrap/>
        <w:spacing w:before="0" w:after="0" w:line="240" w:lineRule="auto"/>
        <w:ind w:leftChars="0" w:left="851" w:hanging="425"/>
        <w:rPr>
          <w:rFonts w:ascii="Calibri" w:hAnsi="Calibri" w:cs="Calibri"/>
          <w:sz w:val="22"/>
        </w:rPr>
      </w:pPr>
      <w:r w:rsidRPr="00C41A6F">
        <w:rPr>
          <w:rFonts w:ascii="Calibri" w:hAnsi="Calibri" w:cs="Calibri"/>
          <w:sz w:val="22"/>
        </w:rPr>
        <w:t>e.g.</w:t>
      </w:r>
    </w:p>
    <w:p w14:paraId="5DF90051" w14:textId="77777777" w:rsidR="00B47B00" w:rsidRPr="00C41A6F" w:rsidRDefault="00B47B00" w:rsidP="00C50419">
      <w:pPr>
        <w:pStyle w:val="af4"/>
        <w:widowControl/>
        <w:numPr>
          <w:ilvl w:val="1"/>
          <w:numId w:val="11"/>
        </w:numPr>
        <w:wordWrap/>
        <w:spacing w:before="0" w:after="0" w:line="240" w:lineRule="auto"/>
        <w:ind w:leftChars="0"/>
        <w:rPr>
          <w:rFonts w:ascii="Calibri" w:hAnsi="Calibri" w:cs="Calibri"/>
          <w:sz w:val="22"/>
        </w:rPr>
      </w:pPr>
      <w:r w:rsidRPr="00C41A6F">
        <w:rPr>
          <w:rFonts w:ascii="Calibri" w:hAnsi="Calibri" w:cs="Calibri" w:hint="eastAsia"/>
          <w:sz w:val="22"/>
        </w:rPr>
        <w:t xml:space="preserve">Request of UE-B </w:t>
      </w:r>
      <w:r w:rsidR="00A75D84" w:rsidRPr="00C41A6F">
        <w:rPr>
          <w:rFonts w:ascii="Calibri" w:hAnsi="Calibri" w:cs="Calibri"/>
          <w:sz w:val="22"/>
        </w:rPr>
        <w:t>[1]</w:t>
      </w:r>
      <w:r w:rsidRPr="00C41A6F">
        <w:rPr>
          <w:rFonts w:ascii="Calibri" w:hAnsi="Calibri" w:cs="Calibri"/>
          <w:sz w:val="22"/>
        </w:rPr>
        <w:t xml:space="preserve"> </w:t>
      </w:r>
      <w:r w:rsidR="00A75D84" w:rsidRPr="00C41A6F">
        <w:rPr>
          <w:rFonts w:ascii="Calibri" w:hAnsi="Calibri" w:cs="Calibri"/>
          <w:sz w:val="22"/>
        </w:rPr>
        <w:t>[6]</w:t>
      </w:r>
      <w:r w:rsidRPr="00C41A6F">
        <w:rPr>
          <w:rFonts w:ascii="Calibri" w:hAnsi="Calibri" w:cs="Calibri"/>
          <w:sz w:val="22"/>
        </w:rPr>
        <w:t xml:space="preserve"> </w:t>
      </w:r>
      <w:r w:rsidR="00A75D84" w:rsidRPr="00C41A6F">
        <w:rPr>
          <w:rFonts w:ascii="Calibri" w:hAnsi="Calibri" w:cs="Calibri"/>
          <w:sz w:val="22"/>
        </w:rPr>
        <w:t>[27]</w:t>
      </w:r>
      <w:r w:rsidR="00BC3009" w:rsidRPr="00C41A6F">
        <w:rPr>
          <w:rFonts w:ascii="Calibri" w:hAnsi="Calibri" w:cs="Calibri"/>
          <w:sz w:val="22"/>
        </w:rPr>
        <w:t xml:space="preserve"> [30]</w:t>
      </w:r>
    </w:p>
    <w:p w14:paraId="348E17B7" w14:textId="77777777" w:rsidR="00B47B00" w:rsidRPr="00C41A6F" w:rsidRDefault="00B47B00" w:rsidP="00C50419">
      <w:pPr>
        <w:pStyle w:val="af4"/>
        <w:widowControl/>
        <w:numPr>
          <w:ilvl w:val="1"/>
          <w:numId w:val="11"/>
        </w:numPr>
        <w:wordWrap/>
        <w:spacing w:before="0" w:after="0" w:line="240" w:lineRule="auto"/>
        <w:ind w:leftChars="0"/>
        <w:rPr>
          <w:rFonts w:ascii="Calibri" w:hAnsi="Calibri" w:cs="Calibri"/>
          <w:sz w:val="22"/>
        </w:rPr>
      </w:pPr>
      <w:r w:rsidRPr="00C41A6F">
        <w:rPr>
          <w:rFonts w:ascii="Calibri" w:hAnsi="Calibri" w:cs="Calibri"/>
          <w:sz w:val="22"/>
        </w:rPr>
        <w:t xml:space="preserve">Event-triggered </w:t>
      </w:r>
      <w:r w:rsidR="00A75D84" w:rsidRPr="00C41A6F">
        <w:rPr>
          <w:rFonts w:ascii="Calibri" w:hAnsi="Calibri" w:cs="Calibri"/>
          <w:sz w:val="22"/>
        </w:rPr>
        <w:t>[1]</w:t>
      </w:r>
      <w:r w:rsidRPr="00C41A6F">
        <w:rPr>
          <w:rFonts w:ascii="Calibri" w:hAnsi="Calibri" w:cs="Calibri"/>
          <w:sz w:val="22"/>
        </w:rPr>
        <w:t xml:space="preserve"> </w:t>
      </w:r>
      <w:r w:rsidR="00A75D84" w:rsidRPr="00C41A6F">
        <w:rPr>
          <w:rFonts w:ascii="Calibri" w:hAnsi="Calibri" w:cs="Calibri"/>
          <w:sz w:val="22"/>
        </w:rPr>
        <w:t>[6]</w:t>
      </w:r>
      <w:r w:rsidRPr="00C41A6F">
        <w:rPr>
          <w:rFonts w:ascii="Calibri" w:hAnsi="Calibri" w:cs="Calibri"/>
          <w:sz w:val="22"/>
        </w:rPr>
        <w:t xml:space="preserve"> </w:t>
      </w:r>
      <w:r w:rsidR="00A75D84" w:rsidRPr="00C41A6F">
        <w:rPr>
          <w:rFonts w:ascii="Calibri" w:hAnsi="Calibri" w:cs="Calibri"/>
          <w:sz w:val="22"/>
        </w:rPr>
        <w:t>[27]</w:t>
      </w:r>
      <w:r w:rsidR="00BC3009" w:rsidRPr="00C41A6F">
        <w:rPr>
          <w:rFonts w:ascii="Calibri" w:hAnsi="Calibri" w:cs="Calibri"/>
          <w:sz w:val="22"/>
        </w:rPr>
        <w:t xml:space="preserve"> </w:t>
      </w:r>
      <w:r w:rsidR="00027192" w:rsidRPr="00C41A6F">
        <w:rPr>
          <w:rFonts w:ascii="Calibri" w:hAnsi="Calibri" w:cs="Calibri"/>
          <w:sz w:val="22"/>
        </w:rPr>
        <w:t xml:space="preserve">[31] </w:t>
      </w:r>
      <w:r w:rsidR="00BC3009" w:rsidRPr="00C41A6F">
        <w:rPr>
          <w:rFonts w:ascii="Calibri" w:hAnsi="Calibri" w:cs="Calibri"/>
          <w:sz w:val="22"/>
        </w:rPr>
        <w:t>[30]</w:t>
      </w:r>
    </w:p>
    <w:p w14:paraId="4A309DB9" w14:textId="77777777" w:rsidR="00B47B00" w:rsidRPr="00C41A6F" w:rsidRDefault="00B47B00" w:rsidP="00C50419">
      <w:pPr>
        <w:pStyle w:val="af4"/>
        <w:widowControl/>
        <w:numPr>
          <w:ilvl w:val="3"/>
          <w:numId w:val="10"/>
        </w:numPr>
        <w:wordWrap/>
        <w:spacing w:before="0" w:after="0" w:line="240" w:lineRule="auto"/>
        <w:ind w:leftChars="0" w:left="426" w:hanging="426"/>
        <w:rPr>
          <w:rFonts w:ascii="Calibri" w:hAnsi="Calibri" w:cs="Calibri"/>
          <w:sz w:val="22"/>
        </w:rPr>
      </w:pPr>
      <w:r w:rsidRPr="00C41A6F">
        <w:rPr>
          <w:rFonts w:ascii="Calibri" w:hAnsi="Calibri" w:cs="Calibri" w:hint="eastAsia"/>
          <w:sz w:val="22"/>
        </w:rPr>
        <w:t xml:space="preserve">Which container is used to </w:t>
      </w:r>
      <w:r w:rsidRPr="00C41A6F">
        <w:rPr>
          <w:rFonts w:ascii="Calibri" w:hAnsi="Calibri" w:cs="Calibri"/>
          <w:sz w:val="22"/>
        </w:rPr>
        <w:t xml:space="preserve">transmit “A set of resources” to UE-B </w:t>
      </w:r>
      <w:r w:rsidR="002D1BCA" w:rsidRPr="00C41A6F">
        <w:rPr>
          <w:rFonts w:ascii="Calibri" w:hAnsi="Calibri" w:cs="Calibri"/>
          <w:sz w:val="22"/>
        </w:rPr>
        <w:t>in Mode 2</w:t>
      </w:r>
    </w:p>
    <w:p w14:paraId="461F9EAB" w14:textId="77777777" w:rsidR="00B47B00" w:rsidRPr="00C41A6F" w:rsidRDefault="00B47B00" w:rsidP="00C50419">
      <w:pPr>
        <w:pStyle w:val="af4"/>
        <w:widowControl/>
        <w:numPr>
          <w:ilvl w:val="0"/>
          <w:numId w:val="11"/>
        </w:numPr>
        <w:wordWrap/>
        <w:spacing w:before="0" w:after="0" w:line="240" w:lineRule="auto"/>
        <w:ind w:leftChars="0" w:left="851" w:hanging="425"/>
        <w:rPr>
          <w:rFonts w:ascii="Calibri" w:hAnsi="Calibri" w:cs="Calibri"/>
          <w:sz w:val="22"/>
        </w:rPr>
      </w:pPr>
      <w:r w:rsidRPr="00C41A6F">
        <w:rPr>
          <w:rFonts w:ascii="Calibri" w:hAnsi="Calibri" w:cs="Calibri"/>
          <w:sz w:val="22"/>
        </w:rPr>
        <w:t xml:space="preserve">e.g. </w:t>
      </w:r>
    </w:p>
    <w:p w14:paraId="4616E581" w14:textId="77777777" w:rsidR="00B47B00" w:rsidRPr="00C41A6F" w:rsidRDefault="00B47B00" w:rsidP="00C50419">
      <w:pPr>
        <w:pStyle w:val="af4"/>
        <w:widowControl/>
        <w:numPr>
          <w:ilvl w:val="1"/>
          <w:numId w:val="11"/>
        </w:numPr>
        <w:wordWrap/>
        <w:spacing w:before="0" w:after="0" w:line="240" w:lineRule="auto"/>
        <w:ind w:leftChars="0"/>
        <w:rPr>
          <w:rFonts w:ascii="Calibri" w:hAnsi="Calibri" w:cs="Calibri"/>
          <w:sz w:val="22"/>
        </w:rPr>
      </w:pPr>
      <w:r w:rsidRPr="00C41A6F">
        <w:rPr>
          <w:rFonts w:ascii="Calibri" w:hAnsi="Calibri" w:cs="Calibri"/>
          <w:sz w:val="22"/>
        </w:rPr>
        <w:t xml:space="preserve">New 2nd SCI format </w:t>
      </w:r>
      <w:r w:rsidR="00A75D84" w:rsidRPr="00C41A6F">
        <w:rPr>
          <w:rFonts w:ascii="Calibri" w:hAnsi="Calibri" w:cs="Calibri"/>
          <w:sz w:val="22"/>
        </w:rPr>
        <w:t>[2]</w:t>
      </w:r>
      <w:r w:rsidRPr="00C41A6F">
        <w:rPr>
          <w:rFonts w:ascii="Calibri" w:hAnsi="Calibri" w:cs="Calibri"/>
          <w:sz w:val="22"/>
        </w:rPr>
        <w:t xml:space="preserve"> </w:t>
      </w:r>
      <w:r w:rsidR="00A75D84" w:rsidRPr="00C41A6F">
        <w:rPr>
          <w:rFonts w:ascii="Calibri" w:hAnsi="Calibri" w:cs="Calibri"/>
          <w:sz w:val="22"/>
        </w:rPr>
        <w:t>[9]</w:t>
      </w:r>
      <w:r w:rsidRPr="00C41A6F">
        <w:rPr>
          <w:rFonts w:ascii="Calibri" w:hAnsi="Calibri" w:cs="Calibri"/>
          <w:sz w:val="22"/>
        </w:rPr>
        <w:t xml:space="preserve"> </w:t>
      </w:r>
      <w:r w:rsidR="00A75D84" w:rsidRPr="00C41A6F">
        <w:rPr>
          <w:rFonts w:ascii="Calibri" w:hAnsi="Calibri" w:cs="Calibri"/>
          <w:sz w:val="22"/>
        </w:rPr>
        <w:t>[12]</w:t>
      </w:r>
      <w:r w:rsidRPr="00C41A6F">
        <w:rPr>
          <w:rFonts w:ascii="Calibri" w:hAnsi="Calibri" w:cs="Calibri"/>
          <w:sz w:val="22"/>
        </w:rPr>
        <w:t xml:space="preserve"> </w:t>
      </w:r>
      <w:r w:rsidR="00A75D84" w:rsidRPr="00C41A6F">
        <w:rPr>
          <w:rFonts w:ascii="Calibri" w:hAnsi="Calibri" w:cs="Calibri"/>
          <w:sz w:val="22"/>
        </w:rPr>
        <w:t>[16]</w:t>
      </w:r>
      <w:r w:rsidRPr="00C41A6F">
        <w:rPr>
          <w:rFonts w:ascii="Calibri" w:hAnsi="Calibri" w:cs="Calibri"/>
          <w:sz w:val="22"/>
        </w:rPr>
        <w:t xml:space="preserve"> </w:t>
      </w:r>
      <w:r w:rsidR="00A75D84" w:rsidRPr="00C41A6F">
        <w:rPr>
          <w:rFonts w:ascii="Calibri" w:hAnsi="Calibri" w:cs="Calibri"/>
          <w:sz w:val="22"/>
        </w:rPr>
        <w:t>[24]</w:t>
      </w:r>
      <w:r w:rsidRPr="00C41A6F">
        <w:rPr>
          <w:rFonts w:ascii="Calibri" w:hAnsi="Calibri" w:cs="Calibri"/>
          <w:sz w:val="22"/>
        </w:rPr>
        <w:t xml:space="preserve"> </w:t>
      </w:r>
      <w:r w:rsidR="00A75D84" w:rsidRPr="00C41A6F">
        <w:rPr>
          <w:rFonts w:ascii="Calibri" w:hAnsi="Calibri" w:cs="Calibri"/>
          <w:sz w:val="22"/>
        </w:rPr>
        <w:t>[27]</w:t>
      </w:r>
      <w:r w:rsidRPr="00C41A6F">
        <w:rPr>
          <w:rFonts w:ascii="Calibri" w:hAnsi="Calibri" w:cs="Calibri"/>
          <w:sz w:val="22"/>
        </w:rPr>
        <w:t xml:space="preserve"> </w:t>
      </w:r>
      <w:r w:rsidR="00A75D84" w:rsidRPr="00C41A6F">
        <w:rPr>
          <w:rFonts w:ascii="Calibri" w:hAnsi="Calibri" w:cs="Calibri"/>
          <w:sz w:val="22"/>
        </w:rPr>
        <w:t>[28]</w:t>
      </w:r>
      <w:r w:rsidR="00027192" w:rsidRPr="00C41A6F">
        <w:rPr>
          <w:rFonts w:ascii="Calibri" w:hAnsi="Calibri" w:cs="Calibri"/>
          <w:sz w:val="22"/>
        </w:rPr>
        <w:t xml:space="preserve"> ([31])</w:t>
      </w:r>
    </w:p>
    <w:p w14:paraId="776F6877" w14:textId="77777777" w:rsidR="00B47B00" w:rsidRPr="00C41A6F" w:rsidRDefault="00B47B00" w:rsidP="00C50419">
      <w:pPr>
        <w:pStyle w:val="af4"/>
        <w:widowControl/>
        <w:numPr>
          <w:ilvl w:val="1"/>
          <w:numId w:val="11"/>
        </w:numPr>
        <w:wordWrap/>
        <w:spacing w:before="0" w:after="0" w:line="240" w:lineRule="auto"/>
        <w:ind w:leftChars="0"/>
        <w:rPr>
          <w:rFonts w:ascii="Calibri" w:hAnsi="Calibri" w:cs="Calibri"/>
          <w:sz w:val="22"/>
        </w:rPr>
      </w:pPr>
      <w:r w:rsidRPr="00C41A6F">
        <w:rPr>
          <w:rFonts w:ascii="Calibri" w:hAnsi="Calibri" w:cs="Calibri"/>
          <w:sz w:val="22"/>
        </w:rPr>
        <w:t xml:space="preserve">PSSCH </w:t>
      </w:r>
      <w:r w:rsidR="00517716" w:rsidRPr="00C41A6F">
        <w:rPr>
          <w:rFonts w:ascii="Calibri" w:hAnsi="Calibri" w:cs="Calibri"/>
          <w:sz w:val="22"/>
        </w:rPr>
        <w:t xml:space="preserve">[6] </w:t>
      </w:r>
      <w:r w:rsidR="00A75D84" w:rsidRPr="00C41A6F">
        <w:rPr>
          <w:rFonts w:ascii="Calibri" w:hAnsi="Calibri" w:cs="Calibri"/>
          <w:sz w:val="22"/>
        </w:rPr>
        <w:t>[9]</w:t>
      </w:r>
      <w:r w:rsidRPr="00C41A6F">
        <w:rPr>
          <w:rFonts w:ascii="Calibri" w:hAnsi="Calibri" w:cs="Calibri"/>
          <w:sz w:val="22"/>
        </w:rPr>
        <w:t xml:space="preserve"> </w:t>
      </w:r>
      <w:r w:rsidR="00A75D84" w:rsidRPr="00C41A6F">
        <w:rPr>
          <w:rFonts w:ascii="Calibri" w:hAnsi="Calibri" w:cs="Calibri"/>
          <w:sz w:val="22"/>
        </w:rPr>
        <w:t>[12]</w:t>
      </w:r>
      <w:r w:rsidRPr="00C41A6F">
        <w:rPr>
          <w:rFonts w:ascii="Calibri" w:hAnsi="Calibri" w:cs="Calibri"/>
          <w:sz w:val="22"/>
        </w:rPr>
        <w:t xml:space="preserve"> </w:t>
      </w:r>
      <w:r w:rsidR="00A75D84" w:rsidRPr="00C41A6F">
        <w:rPr>
          <w:rFonts w:ascii="Calibri" w:hAnsi="Calibri" w:cs="Calibri"/>
          <w:sz w:val="22"/>
        </w:rPr>
        <w:t>[15]</w:t>
      </w:r>
      <w:r w:rsidRPr="00C41A6F">
        <w:rPr>
          <w:rFonts w:ascii="Calibri" w:hAnsi="Calibri" w:cs="Calibri"/>
          <w:sz w:val="22"/>
        </w:rPr>
        <w:t xml:space="preserve"> </w:t>
      </w:r>
      <w:r w:rsidR="00A75D84" w:rsidRPr="00C41A6F">
        <w:rPr>
          <w:rFonts w:ascii="Calibri" w:hAnsi="Calibri" w:cs="Calibri"/>
          <w:sz w:val="22"/>
        </w:rPr>
        <w:t>[16]</w:t>
      </w:r>
      <w:r w:rsidRPr="00C41A6F">
        <w:rPr>
          <w:rFonts w:ascii="Calibri" w:hAnsi="Calibri" w:cs="Calibri"/>
          <w:sz w:val="22"/>
        </w:rPr>
        <w:t xml:space="preserve"> </w:t>
      </w:r>
      <w:r w:rsidR="00A75D84" w:rsidRPr="00C41A6F">
        <w:rPr>
          <w:rFonts w:ascii="Calibri" w:hAnsi="Calibri" w:cs="Calibri"/>
          <w:sz w:val="22"/>
        </w:rPr>
        <w:t>[18]</w:t>
      </w:r>
      <w:r w:rsidRPr="00C41A6F">
        <w:rPr>
          <w:rFonts w:ascii="Calibri" w:hAnsi="Calibri" w:cs="Calibri"/>
          <w:sz w:val="22"/>
        </w:rPr>
        <w:t xml:space="preserve"> </w:t>
      </w:r>
      <w:r w:rsidR="00A75D84" w:rsidRPr="00C41A6F">
        <w:rPr>
          <w:rFonts w:ascii="Calibri" w:hAnsi="Calibri" w:cs="Calibri"/>
          <w:sz w:val="22"/>
        </w:rPr>
        <w:t>[24]</w:t>
      </w:r>
      <w:r w:rsidRPr="00C41A6F">
        <w:rPr>
          <w:rFonts w:ascii="Calibri" w:hAnsi="Calibri" w:cs="Calibri"/>
          <w:sz w:val="22"/>
        </w:rPr>
        <w:t xml:space="preserve"> </w:t>
      </w:r>
      <w:r w:rsidR="00A75D84" w:rsidRPr="00C41A6F">
        <w:rPr>
          <w:rFonts w:ascii="Calibri" w:hAnsi="Calibri" w:cs="Calibri"/>
          <w:sz w:val="22"/>
        </w:rPr>
        <w:t>[27]</w:t>
      </w:r>
      <w:r w:rsidRPr="00C41A6F">
        <w:rPr>
          <w:rFonts w:ascii="Calibri" w:hAnsi="Calibri" w:cs="Calibri"/>
          <w:sz w:val="22"/>
        </w:rPr>
        <w:t xml:space="preserve"> </w:t>
      </w:r>
      <w:r w:rsidR="00A75D84" w:rsidRPr="00C41A6F">
        <w:rPr>
          <w:rFonts w:ascii="Calibri" w:hAnsi="Calibri" w:cs="Calibri"/>
          <w:sz w:val="22"/>
        </w:rPr>
        <w:t>[28]</w:t>
      </w:r>
    </w:p>
    <w:p w14:paraId="08079EEF" w14:textId="77777777" w:rsidR="00B47B00" w:rsidRPr="00C41A6F" w:rsidRDefault="00B47B00" w:rsidP="00C50419">
      <w:pPr>
        <w:pStyle w:val="af4"/>
        <w:widowControl/>
        <w:numPr>
          <w:ilvl w:val="2"/>
          <w:numId w:val="11"/>
        </w:numPr>
        <w:wordWrap/>
        <w:spacing w:before="0" w:after="0" w:line="240" w:lineRule="auto"/>
        <w:ind w:leftChars="0"/>
        <w:rPr>
          <w:rFonts w:ascii="Calibri" w:hAnsi="Calibri" w:cs="Calibri"/>
          <w:sz w:val="22"/>
        </w:rPr>
      </w:pPr>
      <w:r w:rsidRPr="00C41A6F">
        <w:rPr>
          <w:rFonts w:ascii="Calibri" w:hAnsi="Calibri" w:cs="Calibri"/>
          <w:sz w:val="22"/>
        </w:rPr>
        <w:t>MAC message</w:t>
      </w:r>
      <w:r w:rsidR="00027192" w:rsidRPr="00C41A6F">
        <w:rPr>
          <w:rFonts w:ascii="Calibri" w:hAnsi="Calibri" w:cs="Calibri"/>
          <w:sz w:val="22"/>
        </w:rPr>
        <w:t xml:space="preserve"> [31]</w:t>
      </w:r>
    </w:p>
    <w:p w14:paraId="2768FA7C" w14:textId="77777777" w:rsidR="00B47B00" w:rsidRPr="00C41A6F" w:rsidRDefault="00B47B00" w:rsidP="00C50419">
      <w:pPr>
        <w:pStyle w:val="af4"/>
        <w:widowControl/>
        <w:numPr>
          <w:ilvl w:val="2"/>
          <w:numId w:val="11"/>
        </w:numPr>
        <w:wordWrap/>
        <w:spacing w:before="0" w:after="0" w:line="240" w:lineRule="auto"/>
        <w:ind w:leftChars="0"/>
        <w:rPr>
          <w:rFonts w:ascii="Calibri" w:hAnsi="Calibri" w:cs="Calibri"/>
          <w:sz w:val="22"/>
        </w:rPr>
      </w:pPr>
      <w:r w:rsidRPr="00C41A6F">
        <w:rPr>
          <w:rFonts w:ascii="Calibri" w:hAnsi="Calibri" w:cs="Calibri"/>
          <w:sz w:val="22"/>
        </w:rPr>
        <w:t>PC5-RRC signal</w:t>
      </w:r>
    </w:p>
    <w:p w14:paraId="015E41B7" w14:textId="77777777" w:rsidR="00B47B00" w:rsidRPr="00C41A6F" w:rsidRDefault="00B47B00" w:rsidP="00C50419">
      <w:pPr>
        <w:pStyle w:val="af4"/>
        <w:widowControl/>
        <w:numPr>
          <w:ilvl w:val="1"/>
          <w:numId w:val="11"/>
        </w:numPr>
        <w:wordWrap/>
        <w:spacing w:before="0" w:after="0" w:line="240" w:lineRule="auto"/>
        <w:ind w:leftChars="0"/>
        <w:rPr>
          <w:rFonts w:ascii="Calibri" w:hAnsi="Calibri" w:cs="Calibri"/>
          <w:sz w:val="22"/>
        </w:rPr>
      </w:pPr>
      <w:r w:rsidRPr="00C41A6F">
        <w:rPr>
          <w:rFonts w:ascii="Calibri" w:hAnsi="Calibri" w:cs="Calibri"/>
          <w:sz w:val="22"/>
        </w:rPr>
        <w:t xml:space="preserve">New </w:t>
      </w:r>
      <w:r w:rsidR="00C50F74" w:rsidRPr="00C41A6F">
        <w:rPr>
          <w:rFonts w:ascii="Calibri" w:hAnsi="Calibri" w:cs="Calibri"/>
          <w:sz w:val="22"/>
        </w:rPr>
        <w:t xml:space="preserve">physical </w:t>
      </w:r>
      <w:r w:rsidRPr="00C41A6F">
        <w:rPr>
          <w:rFonts w:ascii="Calibri" w:hAnsi="Calibri" w:cs="Calibri"/>
          <w:sz w:val="22"/>
        </w:rPr>
        <w:t xml:space="preserve">channel </w:t>
      </w:r>
      <w:r w:rsidR="00A75D84" w:rsidRPr="00C41A6F">
        <w:rPr>
          <w:rFonts w:ascii="Calibri" w:hAnsi="Calibri" w:cs="Calibri"/>
          <w:sz w:val="22"/>
        </w:rPr>
        <w:t>[9]</w:t>
      </w:r>
      <w:r w:rsidRPr="00C41A6F">
        <w:rPr>
          <w:rFonts w:ascii="Calibri" w:hAnsi="Calibri" w:cs="Calibri"/>
          <w:sz w:val="22"/>
        </w:rPr>
        <w:t xml:space="preserve"> </w:t>
      </w:r>
      <w:r w:rsidR="00A75D84" w:rsidRPr="00C41A6F">
        <w:rPr>
          <w:rFonts w:ascii="Calibri" w:hAnsi="Calibri" w:cs="Calibri"/>
          <w:sz w:val="22"/>
        </w:rPr>
        <w:t>[28]</w:t>
      </w:r>
    </w:p>
    <w:p w14:paraId="180BB4B8" w14:textId="77777777" w:rsidR="00B47B00" w:rsidRPr="00C41A6F" w:rsidRDefault="00B47B00" w:rsidP="00C50419">
      <w:pPr>
        <w:pStyle w:val="af4"/>
        <w:widowControl/>
        <w:numPr>
          <w:ilvl w:val="3"/>
          <w:numId w:val="10"/>
        </w:numPr>
        <w:wordWrap/>
        <w:spacing w:before="0" w:after="0" w:line="240" w:lineRule="auto"/>
        <w:ind w:leftChars="0" w:left="426" w:hanging="426"/>
        <w:rPr>
          <w:rFonts w:ascii="Calibri" w:hAnsi="Calibri" w:cs="Calibri"/>
          <w:sz w:val="22"/>
        </w:rPr>
      </w:pPr>
      <w:r w:rsidRPr="00C41A6F">
        <w:rPr>
          <w:rFonts w:ascii="Calibri" w:hAnsi="Calibri" w:cs="Calibri"/>
          <w:sz w:val="22"/>
        </w:rPr>
        <w:t>How to use “A set of resources” for UE-B</w:t>
      </w:r>
    </w:p>
    <w:p w14:paraId="1420A2E8" w14:textId="77777777" w:rsidR="00B47B00" w:rsidRPr="00C41A6F" w:rsidRDefault="00B47B00" w:rsidP="00C50419">
      <w:pPr>
        <w:pStyle w:val="af4"/>
        <w:widowControl/>
        <w:numPr>
          <w:ilvl w:val="0"/>
          <w:numId w:val="11"/>
        </w:numPr>
        <w:wordWrap/>
        <w:spacing w:before="0" w:after="0" w:line="240" w:lineRule="auto"/>
        <w:ind w:leftChars="0" w:left="851" w:hanging="425"/>
        <w:rPr>
          <w:rFonts w:ascii="Calibri" w:hAnsi="Calibri" w:cs="Calibri"/>
          <w:sz w:val="22"/>
        </w:rPr>
      </w:pPr>
      <w:r w:rsidRPr="00C41A6F">
        <w:rPr>
          <w:rFonts w:ascii="Calibri" w:hAnsi="Calibri" w:cs="Calibri"/>
          <w:sz w:val="22"/>
        </w:rPr>
        <w:t>e.g.</w:t>
      </w:r>
    </w:p>
    <w:p w14:paraId="431655C4" w14:textId="77777777" w:rsidR="00B47B00" w:rsidRPr="00C41A6F" w:rsidRDefault="00B47B00" w:rsidP="00C50419">
      <w:pPr>
        <w:pStyle w:val="af4"/>
        <w:widowControl/>
        <w:numPr>
          <w:ilvl w:val="1"/>
          <w:numId w:val="11"/>
        </w:numPr>
        <w:wordWrap/>
        <w:spacing w:before="0" w:after="0" w:line="240" w:lineRule="auto"/>
        <w:ind w:leftChars="0"/>
        <w:rPr>
          <w:rFonts w:ascii="Calibri" w:hAnsi="Calibri" w:cs="Calibri"/>
          <w:sz w:val="22"/>
        </w:rPr>
      </w:pPr>
      <w:r w:rsidRPr="00C41A6F">
        <w:rPr>
          <w:rFonts w:ascii="Calibri" w:hAnsi="Calibri" w:cs="Calibri"/>
          <w:sz w:val="22"/>
        </w:rPr>
        <w:t xml:space="preserve">Take “A set of resources” into account to make S_A in </w:t>
      </w:r>
      <w:r w:rsidR="002D1BCA" w:rsidRPr="00C41A6F">
        <w:rPr>
          <w:rFonts w:ascii="Calibri" w:hAnsi="Calibri" w:cs="Calibri"/>
          <w:sz w:val="22"/>
        </w:rPr>
        <w:t>M</w:t>
      </w:r>
      <w:r w:rsidRPr="00C41A6F">
        <w:rPr>
          <w:rFonts w:ascii="Calibri" w:hAnsi="Calibri" w:cs="Calibri"/>
          <w:sz w:val="22"/>
        </w:rPr>
        <w:t xml:space="preserve">ode 2 </w:t>
      </w:r>
      <w:r w:rsidR="00A75D84" w:rsidRPr="00C41A6F">
        <w:rPr>
          <w:rFonts w:ascii="Calibri" w:hAnsi="Calibri" w:cs="Calibri"/>
          <w:sz w:val="22"/>
        </w:rPr>
        <w:t>[9]</w:t>
      </w:r>
      <w:r w:rsidRPr="00C41A6F">
        <w:rPr>
          <w:rFonts w:ascii="Calibri" w:hAnsi="Calibri" w:cs="Calibri"/>
          <w:sz w:val="22"/>
        </w:rPr>
        <w:t xml:space="preserve"> </w:t>
      </w:r>
      <w:r w:rsidR="00A75D84" w:rsidRPr="00C41A6F">
        <w:rPr>
          <w:rFonts w:ascii="Calibri" w:hAnsi="Calibri" w:cs="Calibri"/>
          <w:sz w:val="22"/>
        </w:rPr>
        <w:t>[11]</w:t>
      </w:r>
      <w:r w:rsidRPr="00C41A6F">
        <w:rPr>
          <w:rFonts w:ascii="Calibri" w:hAnsi="Calibri" w:cs="Calibri"/>
          <w:sz w:val="22"/>
        </w:rPr>
        <w:t xml:space="preserve"> </w:t>
      </w:r>
      <w:r w:rsidR="00A75D84" w:rsidRPr="00C41A6F">
        <w:rPr>
          <w:rFonts w:ascii="Calibri" w:hAnsi="Calibri" w:cs="Calibri"/>
          <w:sz w:val="22"/>
        </w:rPr>
        <w:t>[15]</w:t>
      </w:r>
      <w:r w:rsidRPr="00C41A6F">
        <w:rPr>
          <w:rFonts w:ascii="Calibri" w:hAnsi="Calibri" w:cs="Calibri"/>
          <w:sz w:val="22"/>
        </w:rPr>
        <w:t xml:space="preserve"> </w:t>
      </w:r>
      <w:r w:rsidR="00A75D84" w:rsidRPr="00C41A6F">
        <w:rPr>
          <w:rFonts w:ascii="Calibri" w:hAnsi="Calibri" w:cs="Calibri"/>
          <w:sz w:val="22"/>
        </w:rPr>
        <w:t>[16]</w:t>
      </w:r>
      <w:r w:rsidRPr="00C41A6F">
        <w:rPr>
          <w:rFonts w:ascii="Calibri" w:hAnsi="Calibri" w:cs="Calibri"/>
          <w:sz w:val="22"/>
        </w:rPr>
        <w:t xml:space="preserve"> </w:t>
      </w:r>
      <w:r w:rsidR="00A75D84" w:rsidRPr="00C41A6F">
        <w:rPr>
          <w:rFonts w:ascii="Calibri" w:hAnsi="Calibri" w:cs="Calibri"/>
          <w:sz w:val="22"/>
        </w:rPr>
        <w:t>[18]</w:t>
      </w:r>
      <w:r w:rsidRPr="00C41A6F">
        <w:rPr>
          <w:rFonts w:ascii="Calibri" w:hAnsi="Calibri" w:cs="Calibri"/>
          <w:sz w:val="22"/>
        </w:rPr>
        <w:t xml:space="preserve"> </w:t>
      </w:r>
      <w:r w:rsidR="00A75D84" w:rsidRPr="00C41A6F">
        <w:rPr>
          <w:rFonts w:ascii="Calibri" w:hAnsi="Calibri" w:cs="Calibri"/>
          <w:sz w:val="22"/>
        </w:rPr>
        <w:t>[19]</w:t>
      </w:r>
      <w:r w:rsidRPr="00C41A6F">
        <w:rPr>
          <w:rFonts w:ascii="Calibri" w:hAnsi="Calibri" w:cs="Calibri"/>
          <w:sz w:val="22"/>
        </w:rPr>
        <w:t xml:space="preserve"> </w:t>
      </w:r>
      <w:r w:rsidR="00A75D84" w:rsidRPr="00C41A6F">
        <w:rPr>
          <w:rFonts w:ascii="Calibri" w:hAnsi="Calibri" w:cs="Calibri"/>
          <w:sz w:val="22"/>
        </w:rPr>
        <w:t>[20]</w:t>
      </w:r>
      <w:r w:rsidRPr="00C41A6F">
        <w:rPr>
          <w:rFonts w:ascii="Calibri" w:hAnsi="Calibri" w:cs="Calibri"/>
          <w:sz w:val="22"/>
        </w:rPr>
        <w:t xml:space="preserve"> </w:t>
      </w:r>
      <w:r w:rsidR="00A75D84" w:rsidRPr="00C41A6F">
        <w:rPr>
          <w:rFonts w:ascii="Calibri" w:hAnsi="Calibri" w:cs="Calibri"/>
          <w:sz w:val="22"/>
        </w:rPr>
        <w:t>[24]</w:t>
      </w:r>
      <w:r w:rsidR="00027192" w:rsidRPr="00C41A6F">
        <w:rPr>
          <w:rFonts w:ascii="Calibri" w:hAnsi="Calibri" w:cs="Calibri"/>
          <w:sz w:val="22"/>
        </w:rPr>
        <w:t xml:space="preserve"> [31]</w:t>
      </w:r>
    </w:p>
    <w:p w14:paraId="4AE51A3B" w14:textId="77777777" w:rsidR="00B47B00" w:rsidRPr="00C41A6F" w:rsidRDefault="00B47B00" w:rsidP="00C50419">
      <w:pPr>
        <w:pStyle w:val="af4"/>
        <w:widowControl/>
        <w:numPr>
          <w:ilvl w:val="1"/>
          <w:numId w:val="11"/>
        </w:numPr>
        <w:wordWrap/>
        <w:spacing w:before="0" w:after="0" w:line="240" w:lineRule="auto"/>
        <w:ind w:leftChars="0"/>
        <w:rPr>
          <w:rFonts w:ascii="Calibri" w:hAnsi="Calibri" w:cs="Calibri"/>
          <w:sz w:val="22"/>
        </w:rPr>
      </w:pPr>
      <w:r w:rsidRPr="00C41A6F">
        <w:rPr>
          <w:rFonts w:ascii="Calibri" w:hAnsi="Calibri" w:cs="Calibri"/>
          <w:sz w:val="22"/>
        </w:rPr>
        <w:t xml:space="preserve">Take “A set of resources” into account to decide selected resources for PSCCH/PSSCH transmission </w:t>
      </w:r>
      <w:r w:rsidR="00C006BD" w:rsidRPr="00C41A6F">
        <w:rPr>
          <w:rFonts w:ascii="Calibri" w:hAnsi="Calibri" w:cs="Calibri"/>
          <w:sz w:val="22"/>
        </w:rPr>
        <w:t xml:space="preserve">[1] [3] [7] [8] </w:t>
      </w:r>
      <w:r w:rsidR="00A75D84" w:rsidRPr="00C41A6F">
        <w:rPr>
          <w:rFonts w:ascii="Calibri" w:hAnsi="Calibri" w:cs="Calibri"/>
          <w:sz w:val="22"/>
        </w:rPr>
        <w:t>[9]</w:t>
      </w:r>
      <w:r w:rsidRPr="00C41A6F">
        <w:rPr>
          <w:rFonts w:ascii="Calibri" w:hAnsi="Calibri" w:cs="Calibri"/>
          <w:sz w:val="22"/>
        </w:rPr>
        <w:t xml:space="preserve"> </w:t>
      </w:r>
      <w:r w:rsidR="00A75D84" w:rsidRPr="00C41A6F">
        <w:rPr>
          <w:rFonts w:ascii="Calibri" w:hAnsi="Calibri" w:cs="Calibri"/>
          <w:sz w:val="22"/>
        </w:rPr>
        <w:t>[11]</w:t>
      </w:r>
      <w:r w:rsidRPr="00C41A6F">
        <w:rPr>
          <w:rFonts w:ascii="Calibri" w:hAnsi="Calibri" w:cs="Calibri"/>
          <w:sz w:val="22"/>
        </w:rPr>
        <w:t xml:space="preserve"> </w:t>
      </w:r>
      <w:r w:rsidR="00A75D84" w:rsidRPr="00C41A6F">
        <w:rPr>
          <w:rFonts w:ascii="Calibri" w:hAnsi="Calibri" w:cs="Calibri"/>
          <w:sz w:val="22"/>
        </w:rPr>
        <w:t>[13]</w:t>
      </w:r>
      <w:r w:rsidRPr="00C41A6F">
        <w:rPr>
          <w:rFonts w:ascii="Calibri" w:hAnsi="Calibri" w:cs="Calibri"/>
          <w:sz w:val="22"/>
        </w:rPr>
        <w:t xml:space="preserve"> </w:t>
      </w:r>
      <w:r w:rsidR="00A75D84" w:rsidRPr="00C41A6F">
        <w:rPr>
          <w:rFonts w:ascii="Calibri" w:hAnsi="Calibri" w:cs="Calibri"/>
          <w:sz w:val="22"/>
        </w:rPr>
        <w:t>[14]</w:t>
      </w:r>
      <w:r w:rsidRPr="00C41A6F">
        <w:rPr>
          <w:rFonts w:ascii="Calibri" w:hAnsi="Calibri" w:cs="Calibri"/>
          <w:sz w:val="22"/>
        </w:rPr>
        <w:t xml:space="preserve"> </w:t>
      </w:r>
      <w:r w:rsidR="00A75D84" w:rsidRPr="00C41A6F">
        <w:rPr>
          <w:rFonts w:ascii="Calibri" w:hAnsi="Calibri" w:cs="Calibri"/>
          <w:sz w:val="22"/>
        </w:rPr>
        <w:t>[16]</w:t>
      </w:r>
      <w:r w:rsidRPr="00C41A6F">
        <w:rPr>
          <w:rFonts w:ascii="Calibri" w:hAnsi="Calibri" w:cs="Calibri"/>
          <w:sz w:val="22"/>
        </w:rPr>
        <w:t xml:space="preserve"> </w:t>
      </w:r>
      <w:r w:rsidR="00A75D84" w:rsidRPr="00C41A6F">
        <w:rPr>
          <w:rFonts w:ascii="Calibri" w:hAnsi="Calibri" w:cs="Calibri"/>
          <w:sz w:val="22"/>
        </w:rPr>
        <w:t>[20]</w:t>
      </w:r>
      <w:r w:rsidRPr="00C41A6F">
        <w:rPr>
          <w:rFonts w:ascii="Calibri" w:hAnsi="Calibri" w:cs="Calibri"/>
          <w:sz w:val="22"/>
        </w:rPr>
        <w:t xml:space="preserve"> </w:t>
      </w:r>
      <w:r w:rsidR="00A75D84" w:rsidRPr="00C41A6F">
        <w:rPr>
          <w:rFonts w:ascii="Calibri" w:hAnsi="Calibri" w:cs="Calibri"/>
          <w:sz w:val="22"/>
        </w:rPr>
        <w:t>[21]</w:t>
      </w:r>
      <w:r w:rsidRPr="00C41A6F">
        <w:rPr>
          <w:rFonts w:ascii="Calibri" w:hAnsi="Calibri" w:cs="Calibri"/>
          <w:sz w:val="22"/>
        </w:rPr>
        <w:t xml:space="preserve"> </w:t>
      </w:r>
      <w:r w:rsidR="00A75D84" w:rsidRPr="00C41A6F">
        <w:rPr>
          <w:rFonts w:ascii="Calibri" w:hAnsi="Calibri" w:cs="Calibri"/>
          <w:sz w:val="22"/>
        </w:rPr>
        <w:t>[23]</w:t>
      </w:r>
      <w:r w:rsidR="00027192" w:rsidRPr="00C41A6F">
        <w:rPr>
          <w:rFonts w:ascii="Calibri" w:hAnsi="Calibri" w:cs="Calibri"/>
          <w:sz w:val="22"/>
        </w:rPr>
        <w:t xml:space="preserve"> [31]</w:t>
      </w:r>
    </w:p>
    <w:p w14:paraId="522C194E" w14:textId="5C958A81" w:rsidR="00B47B00" w:rsidRPr="00C41A6F" w:rsidRDefault="00B47B00" w:rsidP="00C50419">
      <w:pPr>
        <w:pStyle w:val="af4"/>
        <w:widowControl/>
        <w:numPr>
          <w:ilvl w:val="3"/>
          <w:numId w:val="10"/>
        </w:numPr>
        <w:wordWrap/>
        <w:spacing w:before="0" w:after="0" w:line="240" w:lineRule="auto"/>
        <w:ind w:leftChars="0" w:left="426" w:hanging="426"/>
        <w:rPr>
          <w:rFonts w:ascii="Calibri" w:hAnsi="Calibri" w:cs="Calibri"/>
          <w:sz w:val="22"/>
        </w:rPr>
      </w:pPr>
      <w:r w:rsidRPr="00C41A6F">
        <w:rPr>
          <w:rFonts w:ascii="Calibri" w:hAnsi="Calibri" w:cs="Calibri" w:hint="eastAsia"/>
          <w:sz w:val="22"/>
        </w:rPr>
        <w:t xml:space="preserve">Further consideration on mixture of blind retransmission and HARQ-ACK feedback-based retransmission </w:t>
      </w:r>
      <w:r w:rsidR="00A75D84" w:rsidRPr="00C41A6F">
        <w:rPr>
          <w:rFonts w:ascii="Calibri" w:hAnsi="Calibri" w:cs="Calibri"/>
          <w:sz w:val="22"/>
        </w:rPr>
        <w:t>[8]</w:t>
      </w:r>
      <w:r w:rsidRPr="00C41A6F">
        <w:rPr>
          <w:rFonts w:ascii="Calibri" w:hAnsi="Calibri" w:cs="Calibri"/>
          <w:sz w:val="22"/>
        </w:rPr>
        <w:t xml:space="preserve"> </w:t>
      </w:r>
      <w:r w:rsidR="004630A9" w:rsidRPr="00C41A6F">
        <w:rPr>
          <w:rFonts w:ascii="Calibri" w:hAnsi="Calibri" w:cs="Calibri"/>
          <w:sz w:val="22"/>
        </w:rPr>
        <w:t xml:space="preserve">[11] </w:t>
      </w:r>
      <w:r w:rsidR="00A75D84" w:rsidRPr="00C41A6F">
        <w:rPr>
          <w:rFonts w:ascii="Calibri" w:hAnsi="Calibri" w:cs="Calibri"/>
          <w:sz w:val="22"/>
        </w:rPr>
        <w:t>[26]</w:t>
      </w:r>
      <w:r w:rsidR="00BC3009" w:rsidRPr="00C41A6F">
        <w:rPr>
          <w:rFonts w:ascii="Calibri" w:hAnsi="Calibri" w:cs="Calibri"/>
          <w:sz w:val="22"/>
        </w:rPr>
        <w:t xml:space="preserve"> [30]</w:t>
      </w:r>
      <w:r w:rsidR="00C6740C" w:rsidRPr="00C41A6F">
        <w:rPr>
          <w:rFonts w:ascii="Calibri" w:hAnsi="Calibri" w:cs="Calibri"/>
          <w:sz w:val="22"/>
        </w:rPr>
        <w:t xml:space="preserve"> [29]</w:t>
      </w:r>
    </w:p>
    <w:p w14:paraId="00D3B74E" w14:textId="77777777" w:rsidR="00B47B00" w:rsidRPr="00C41A6F" w:rsidRDefault="00B47B00" w:rsidP="00C50419">
      <w:pPr>
        <w:pStyle w:val="af4"/>
        <w:widowControl/>
        <w:numPr>
          <w:ilvl w:val="3"/>
          <w:numId w:val="10"/>
        </w:numPr>
        <w:wordWrap/>
        <w:spacing w:before="0" w:after="0" w:line="240" w:lineRule="auto"/>
        <w:ind w:leftChars="0" w:left="426" w:hanging="426"/>
        <w:rPr>
          <w:rFonts w:ascii="Calibri" w:hAnsi="Calibri" w:cs="Calibri"/>
          <w:sz w:val="22"/>
        </w:rPr>
      </w:pPr>
      <w:r w:rsidRPr="00C41A6F">
        <w:rPr>
          <w:rFonts w:ascii="Calibri" w:hAnsi="Calibri" w:cs="Calibri"/>
          <w:sz w:val="22"/>
        </w:rPr>
        <w:t xml:space="preserve">Further consideration on Mode 2 RA enhancement considering sum of multiple interference and TX power level </w:t>
      </w:r>
      <w:r w:rsidR="00A75D84" w:rsidRPr="00C41A6F">
        <w:rPr>
          <w:rFonts w:ascii="Calibri" w:hAnsi="Calibri" w:cs="Calibri"/>
          <w:sz w:val="22"/>
        </w:rPr>
        <w:t>[9]</w:t>
      </w:r>
      <w:r w:rsidRPr="00C41A6F">
        <w:rPr>
          <w:rFonts w:ascii="Calibri" w:hAnsi="Calibri" w:cs="Calibri"/>
          <w:sz w:val="22"/>
        </w:rPr>
        <w:t xml:space="preserve"> </w:t>
      </w:r>
    </w:p>
    <w:p w14:paraId="552BE960" w14:textId="6FEF672E" w:rsidR="00B47B00" w:rsidRPr="00C41A6F" w:rsidRDefault="00B47B00" w:rsidP="00C50419">
      <w:pPr>
        <w:pStyle w:val="af4"/>
        <w:widowControl/>
        <w:numPr>
          <w:ilvl w:val="3"/>
          <w:numId w:val="10"/>
        </w:numPr>
        <w:wordWrap/>
        <w:spacing w:before="0" w:after="0" w:line="240" w:lineRule="auto"/>
        <w:ind w:leftChars="0" w:left="426" w:hanging="426"/>
        <w:rPr>
          <w:rFonts w:ascii="Calibri" w:hAnsi="Calibri" w:cs="Calibri"/>
          <w:sz w:val="22"/>
        </w:rPr>
      </w:pPr>
      <w:r w:rsidRPr="00C41A6F">
        <w:rPr>
          <w:rFonts w:ascii="Calibri" w:hAnsi="Calibri" w:cs="Calibri"/>
          <w:sz w:val="22"/>
        </w:rPr>
        <w:t xml:space="preserve">Further consideration on resource selection from the earliest available resources </w:t>
      </w:r>
      <w:r w:rsidR="00A75D84" w:rsidRPr="00C41A6F">
        <w:rPr>
          <w:rFonts w:ascii="Calibri" w:hAnsi="Calibri" w:cs="Calibri"/>
          <w:sz w:val="22"/>
        </w:rPr>
        <w:t>[13]</w:t>
      </w:r>
      <w:r w:rsidRPr="00C41A6F">
        <w:rPr>
          <w:rFonts w:ascii="Calibri" w:hAnsi="Calibri" w:cs="Calibri"/>
          <w:sz w:val="22"/>
        </w:rPr>
        <w:t xml:space="preserve"> </w:t>
      </w:r>
      <w:r w:rsidR="00A75D84" w:rsidRPr="00C41A6F">
        <w:rPr>
          <w:rFonts w:ascii="Calibri" w:hAnsi="Calibri" w:cs="Calibri"/>
          <w:sz w:val="22"/>
        </w:rPr>
        <w:t>[26]</w:t>
      </w:r>
      <w:r w:rsidR="00BC3009" w:rsidRPr="00C41A6F">
        <w:rPr>
          <w:rFonts w:ascii="Calibri" w:hAnsi="Calibri" w:cs="Calibri"/>
          <w:sz w:val="22"/>
        </w:rPr>
        <w:t xml:space="preserve"> [30]</w:t>
      </w:r>
      <w:r w:rsidR="00C6740C" w:rsidRPr="00C41A6F">
        <w:rPr>
          <w:rFonts w:ascii="Calibri" w:hAnsi="Calibri" w:cs="Calibri"/>
          <w:sz w:val="22"/>
        </w:rPr>
        <w:t xml:space="preserve"> [29]</w:t>
      </w:r>
    </w:p>
    <w:p w14:paraId="10A4F101" w14:textId="77777777" w:rsidR="00B47B00" w:rsidRPr="00B47B00" w:rsidRDefault="00B47B00" w:rsidP="00B47B00">
      <w:pPr>
        <w:widowControl/>
        <w:wordWrap/>
        <w:rPr>
          <w:rFonts w:ascii="Calibri" w:hAnsi="Calibri" w:cs="Calibri"/>
          <w:sz w:val="22"/>
        </w:rPr>
      </w:pPr>
    </w:p>
    <w:p w14:paraId="22BE6C3C" w14:textId="77777777" w:rsidR="00A96DEE" w:rsidRDefault="00A96DEE" w:rsidP="006C274B">
      <w:pPr>
        <w:widowControl/>
        <w:wordWrap/>
        <w:rPr>
          <w:rFonts w:ascii="Calibri" w:hAnsi="Calibri" w:cs="Calibri"/>
          <w:sz w:val="22"/>
        </w:rPr>
      </w:pPr>
    </w:p>
    <w:p w14:paraId="7E4B0E76" w14:textId="77777777" w:rsidR="00A14EFC" w:rsidRPr="00A14EFC" w:rsidRDefault="00A14EFC" w:rsidP="00C50419">
      <w:pPr>
        <w:pStyle w:val="af4"/>
        <w:widowControl/>
        <w:numPr>
          <w:ilvl w:val="0"/>
          <w:numId w:val="10"/>
        </w:numPr>
        <w:wordWrap/>
        <w:ind w:leftChars="0"/>
        <w:outlineLvl w:val="0"/>
        <w:rPr>
          <w:rFonts w:ascii="Calibri" w:hAnsi="Calibri" w:cs="Calibri"/>
          <w:b/>
          <w:sz w:val="28"/>
          <w:szCs w:val="28"/>
        </w:rPr>
      </w:pPr>
      <w:r w:rsidRPr="00A14EFC">
        <w:rPr>
          <w:rFonts w:ascii="Calibri" w:hAnsi="Calibri" w:cs="Calibri"/>
          <w:b/>
          <w:sz w:val="28"/>
          <w:szCs w:val="28"/>
        </w:rPr>
        <w:t xml:space="preserve">Reference </w:t>
      </w:r>
    </w:p>
    <w:p w14:paraId="2076CED0"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R1-2005255</w:t>
      </w:r>
      <w:r w:rsidRPr="00E34EBE">
        <w:rPr>
          <w:rFonts w:ascii="Calibri" w:hAnsi="Calibri" w:cs="Calibri"/>
          <w:sz w:val="22"/>
        </w:rPr>
        <w:tab/>
        <w:t>Inter-UE coordination in sidelink resource allocation</w:t>
      </w:r>
      <w:r w:rsidRPr="00E34EBE">
        <w:rPr>
          <w:rFonts w:ascii="Calibri" w:hAnsi="Calibri" w:cs="Calibri"/>
          <w:sz w:val="22"/>
        </w:rPr>
        <w:tab/>
        <w:t>Huawei, HiSilicon</w:t>
      </w:r>
    </w:p>
    <w:p w14:paraId="08E8C47A"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lastRenderedPageBreak/>
        <w:t>R1-2005276</w:t>
      </w:r>
      <w:r w:rsidRPr="00E34EBE">
        <w:rPr>
          <w:rFonts w:ascii="Calibri" w:hAnsi="Calibri" w:cs="Calibri"/>
          <w:sz w:val="22"/>
        </w:rPr>
        <w:tab/>
        <w:t>Sidelink resource allocation for Reliability enhancement</w:t>
      </w:r>
      <w:r w:rsidRPr="00E34EBE">
        <w:rPr>
          <w:rFonts w:ascii="Calibri" w:hAnsi="Calibri" w:cs="Calibri"/>
          <w:sz w:val="22"/>
        </w:rPr>
        <w:tab/>
        <w:t>Lenovo, Motorola Mobility</w:t>
      </w:r>
    </w:p>
    <w:p w14:paraId="64C637A9"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R1-2005296</w:t>
      </w:r>
      <w:r w:rsidRPr="00E34EBE">
        <w:rPr>
          <w:rFonts w:ascii="Calibri" w:hAnsi="Calibri" w:cs="Calibri"/>
          <w:sz w:val="22"/>
        </w:rPr>
        <w:tab/>
        <w:t>Views on resource allocation enhancements for sidelink communication</w:t>
      </w:r>
      <w:r w:rsidRPr="00E34EBE">
        <w:rPr>
          <w:rFonts w:ascii="Calibri" w:hAnsi="Calibri" w:cs="Calibri"/>
          <w:sz w:val="22"/>
        </w:rPr>
        <w:tab/>
        <w:t>FUTUREWEI</w:t>
      </w:r>
    </w:p>
    <w:p w14:paraId="23524934" w14:textId="77777777" w:rsidR="00E34EBE" w:rsidRPr="00636A38" w:rsidRDefault="00E34EBE" w:rsidP="00C50419">
      <w:pPr>
        <w:pStyle w:val="af4"/>
        <w:widowControl/>
        <w:numPr>
          <w:ilvl w:val="0"/>
          <w:numId w:val="9"/>
        </w:numPr>
        <w:wordWrap/>
        <w:spacing w:before="0" w:after="0" w:line="240" w:lineRule="auto"/>
        <w:ind w:leftChars="0" w:left="426"/>
        <w:rPr>
          <w:rFonts w:ascii="Calibri" w:hAnsi="Calibri" w:cs="Calibri"/>
          <w:sz w:val="22"/>
          <w:lang w:val="fr-FR"/>
        </w:rPr>
      </w:pPr>
      <w:r w:rsidRPr="00636A38">
        <w:rPr>
          <w:rFonts w:ascii="Calibri" w:hAnsi="Calibri" w:cs="Calibri"/>
          <w:sz w:val="22"/>
          <w:lang w:val="fr-FR"/>
        </w:rPr>
        <w:t>R1-2005404</w:t>
      </w:r>
      <w:r w:rsidRPr="00636A38">
        <w:rPr>
          <w:rFonts w:ascii="Calibri" w:hAnsi="Calibri" w:cs="Calibri"/>
          <w:sz w:val="22"/>
          <w:lang w:val="fr-FR"/>
        </w:rPr>
        <w:tab/>
        <w:t>Discussion on mode-2 enhancements</w:t>
      </w:r>
      <w:r w:rsidRPr="00636A38">
        <w:rPr>
          <w:rFonts w:ascii="Calibri" w:hAnsi="Calibri" w:cs="Calibri"/>
          <w:sz w:val="22"/>
          <w:lang w:val="fr-FR"/>
        </w:rPr>
        <w:tab/>
        <w:t>vivo</w:t>
      </w:r>
    </w:p>
    <w:p w14:paraId="26CF1E91"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R1-2005501</w:t>
      </w:r>
      <w:r w:rsidRPr="00E34EBE">
        <w:rPr>
          <w:rFonts w:ascii="Calibri" w:hAnsi="Calibri" w:cs="Calibri"/>
          <w:sz w:val="22"/>
        </w:rPr>
        <w:tab/>
        <w:t>Discussion of sidelink resource allocation mode 2 enhancements</w:t>
      </w:r>
      <w:r w:rsidRPr="00E34EBE">
        <w:rPr>
          <w:rFonts w:ascii="Calibri" w:hAnsi="Calibri" w:cs="Calibri"/>
          <w:sz w:val="22"/>
        </w:rPr>
        <w:tab/>
        <w:t>Nokia, Nokia Shanghai Bell</w:t>
      </w:r>
    </w:p>
    <w:p w14:paraId="72D46FDF"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R1-2005537</w:t>
      </w:r>
      <w:r w:rsidRPr="00E34EBE">
        <w:rPr>
          <w:rFonts w:ascii="Calibri" w:hAnsi="Calibri" w:cs="Calibri"/>
          <w:sz w:val="22"/>
        </w:rPr>
        <w:tab/>
        <w:t>Resource Allocation Enhancements for Mode 2</w:t>
      </w:r>
      <w:r w:rsidRPr="00E34EBE">
        <w:rPr>
          <w:rFonts w:ascii="Calibri" w:hAnsi="Calibri" w:cs="Calibri"/>
          <w:sz w:val="22"/>
        </w:rPr>
        <w:tab/>
        <w:t>Fraunhofer HHI, Fraunhofer IIS</w:t>
      </w:r>
    </w:p>
    <w:p w14:paraId="5AD4BDFD"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R1-2005546</w:t>
      </w:r>
      <w:r w:rsidRPr="00E34EBE">
        <w:rPr>
          <w:rFonts w:ascii="Calibri" w:hAnsi="Calibri" w:cs="Calibri"/>
          <w:sz w:val="22"/>
        </w:rPr>
        <w:tab/>
        <w:t>Considerations on inter-UE coordination for mode 2 enhancements</w:t>
      </w:r>
      <w:r w:rsidRPr="00E34EBE">
        <w:rPr>
          <w:rFonts w:ascii="Calibri" w:hAnsi="Calibri" w:cs="Calibri"/>
          <w:sz w:val="22"/>
        </w:rPr>
        <w:tab/>
        <w:t>Fujitsu</w:t>
      </w:r>
    </w:p>
    <w:p w14:paraId="2E89760B"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R1-2005588</w:t>
      </w:r>
      <w:r w:rsidRPr="00E34EBE">
        <w:rPr>
          <w:rFonts w:ascii="Calibri" w:hAnsi="Calibri" w:cs="Calibri"/>
          <w:sz w:val="22"/>
        </w:rPr>
        <w:tab/>
        <w:t>High-level concepts for mode 2 enhancements</w:t>
      </w:r>
      <w:r w:rsidRPr="00E34EBE">
        <w:rPr>
          <w:rFonts w:ascii="Calibri" w:hAnsi="Calibri" w:cs="Calibri"/>
          <w:sz w:val="22"/>
        </w:rPr>
        <w:tab/>
        <w:t>Sony</w:t>
      </w:r>
    </w:p>
    <w:p w14:paraId="6A824362"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R1-2005612</w:t>
      </w:r>
      <w:r w:rsidRPr="00E34EBE">
        <w:rPr>
          <w:rFonts w:ascii="Calibri" w:hAnsi="Calibri" w:cs="Calibri"/>
          <w:sz w:val="22"/>
        </w:rPr>
        <w:tab/>
        <w:t>Considerations on Mode 2 Latency Enhancement</w:t>
      </w:r>
      <w:r w:rsidRPr="00E34EBE">
        <w:rPr>
          <w:rFonts w:ascii="Calibri" w:hAnsi="Calibri" w:cs="Calibri"/>
          <w:sz w:val="22"/>
        </w:rPr>
        <w:tab/>
        <w:t>ITRI</w:t>
      </w:r>
    </w:p>
    <w:p w14:paraId="225FFA11"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R1-2005645</w:t>
      </w:r>
      <w:r w:rsidRPr="00E34EBE">
        <w:rPr>
          <w:rFonts w:ascii="Calibri" w:hAnsi="Calibri" w:cs="Calibri"/>
          <w:sz w:val="22"/>
        </w:rPr>
        <w:tab/>
        <w:t>Discussion on Mode 2 enhancements</w:t>
      </w:r>
      <w:r w:rsidRPr="00E34EBE">
        <w:rPr>
          <w:rFonts w:ascii="Calibri" w:hAnsi="Calibri" w:cs="Calibri"/>
          <w:sz w:val="22"/>
        </w:rPr>
        <w:tab/>
        <w:t>MediaTek Inc.</w:t>
      </w:r>
    </w:p>
    <w:p w14:paraId="5709347E"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R1-2005692</w:t>
      </w:r>
      <w:r w:rsidRPr="00E34EBE">
        <w:rPr>
          <w:rFonts w:ascii="Calibri" w:hAnsi="Calibri" w:cs="Calibri"/>
          <w:sz w:val="22"/>
        </w:rPr>
        <w:tab/>
        <w:t>Discussion on feasibility and benefits for mode 2 enhancements</w:t>
      </w:r>
      <w:r w:rsidRPr="00E34EBE">
        <w:rPr>
          <w:rFonts w:ascii="Calibri" w:hAnsi="Calibri" w:cs="Calibri"/>
          <w:sz w:val="22"/>
        </w:rPr>
        <w:tab/>
        <w:t>CATT</w:t>
      </w:r>
    </w:p>
    <w:p w14:paraId="172FA935"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R1-2005749</w:t>
      </w:r>
      <w:r w:rsidRPr="00E34EBE">
        <w:rPr>
          <w:rFonts w:ascii="Calibri" w:hAnsi="Calibri" w:cs="Calibri"/>
          <w:sz w:val="22"/>
        </w:rPr>
        <w:tab/>
        <w:t>Discussion on feasibility and benefits for mode 2 enhancements</w:t>
      </w:r>
      <w:r w:rsidRPr="00E34EBE">
        <w:rPr>
          <w:rFonts w:ascii="Calibri" w:hAnsi="Calibri" w:cs="Calibri"/>
          <w:sz w:val="22"/>
        </w:rPr>
        <w:tab/>
        <w:t>LG Electronics</w:t>
      </w:r>
    </w:p>
    <w:p w14:paraId="1A7B0B28"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R1-2005763</w:t>
      </w:r>
      <w:r w:rsidRPr="00E34EBE">
        <w:rPr>
          <w:rFonts w:ascii="Calibri" w:hAnsi="Calibri" w:cs="Calibri"/>
          <w:sz w:val="22"/>
        </w:rPr>
        <w:tab/>
        <w:t>Views on feasibility and benefits for mode 2 enhancements</w:t>
      </w:r>
      <w:r w:rsidRPr="00E34EBE">
        <w:rPr>
          <w:rFonts w:ascii="Calibri" w:hAnsi="Calibri" w:cs="Calibri"/>
          <w:sz w:val="22"/>
        </w:rPr>
        <w:tab/>
        <w:t>NEC</w:t>
      </w:r>
    </w:p>
    <w:p w14:paraId="7D67BA25"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R1-2005774</w:t>
      </w:r>
      <w:r w:rsidRPr="00E34EBE">
        <w:rPr>
          <w:rFonts w:ascii="Calibri" w:hAnsi="Calibri" w:cs="Calibri"/>
          <w:sz w:val="22"/>
        </w:rPr>
        <w:tab/>
        <w:t>Feasibility and benefits for mode 2 enhancements</w:t>
      </w:r>
      <w:r w:rsidRPr="00E34EBE">
        <w:rPr>
          <w:rFonts w:ascii="Calibri" w:hAnsi="Calibri" w:cs="Calibri"/>
          <w:sz w:val="22"/>
        </w:rPr>
        <w:tab/>
        <w:t>TCL Communication Ltd.</w:t>
      </w:r>
    </w:p>
    <w:p w14:paraId="0F5D1BA0"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R1-2005840</w:t>
      </w:r>
      <w:r w:rsidRPr="00E34EBE">
        <w:rPr>
          <w:rFonts w:ascii="Calibri" w:hAnsi="Calibri" w:cs="Calibri"/>
          <w:sz w:val="22"/>
        </w:rPr>
        <w:tab/>
        <w:t>Sidelink resource allocation for Reliability enhancement</w:t>
      </w:r>
      <w:r w:rsidRPr="00E34EBE">
        <w:rPr>
          <w:rFonts w:ascii="Calibri" w:hAnsi="Calibri" w:cs="Calibri"/>
          <w:sz w:val="22"/>
        </w:rPr>
        <w:tab/>
        <w:t>Lenovo, Motorola Mobility</w:t>
      </w:r>
    </w:p>
    <w:p w14:paraId="01F9781C"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R1-2005897</w:t>
      </w:r>
      <w:r w:rsidRPr="00E34EBE">
        <w:rPr>
          <w:rFonts w:ascii="Calibri" w:hAnsi="Calibri" w:cs="Calibri"/>
          <w:sz w:val="22"/>
        </w:rPr>
        <w:tab/>
        <w:t>On feasibility and benefits of sidelink enhancements targeting Mode 2 reliability and latency</w:t>
      </w:r>
      <w:r w:rsidRPr="00E34EBE">
        <w:rPr>
          <w:rFonts w:ascii="Calibri" w:hAnsi="Calibri" w:cs="Calibri"/>
          <w:sz w:val="22"/>
        </w:rPr>
        <w:tab/>
        <w:t>Intel Corporation</w:t>
      </w:r>
    </w:p>
    <w:p w14:paraId="5A817960"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R1-2005903</w:t>
      </w:r>
      <w:r w:rsidRPr="00E34EBE">
        <w:rPr>
          <w:rFonts w:ascii="Calibri" w:hAnsi="Calibri" w:cs="Calibri"/>
          <w:sz w:val="22"/>
        </w:rPr>
        <w:tab/>
        <w:t>Inter-UE coordination for enhanced resource allocation</w:t>
      </w:r>
      <w:r w:rsidRPr="00E34EBE">
        <w:rPr>
          <w:rFonts w:ascii="Calibri" w:hAnsi="Calibri" w:cs="Calibri"/>
          <w:sz w:val="22"/>
        </w:rPr>
        <w:tab/>
        <w:t>Mitsubishi Electric RCE</w:t>
      </w:r>
    </w:p>
    <w:p w14:paraId="341A425A"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R1-2005961</w:t>
      </w:r>
      <w:r w:rsidRPr="00E34EBE">
        <w:rPr>
          <w:rFonts w:ascii="Calibri" w:hAnsi="Calibri" w:cs="Calibri"/>
          <w:sz w:val="22"/>
        </w:rPr>
        <w:tab/>
        <w:t>Inter-UE coordination in mode-2</w:t>
      </w:r>
      <w:r w:rsidRPr="00E34EBE">
        <w:rPr>
          <w:rFonts w:ascii="Calibri" w:hAnsi="Calibri" w:cs="Calibri"/>
          <w:sz w:val="22"/>
        </w:rPr>
        <w:tab/>
        <w:t>ZTE, Sanechips</w:t>
      </w:r>
    </w:p>
    <w:p w14:paraId="6E704571"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R1-2006010</w:t>
      </w:r>
      <w:r w:rsidRPr="00E34EBE">
        <w:rPr>
          <w:rFonts w:ascii="Calibri" w:hAnsi="Calibri" w:cs="Calibri"/>
          <w:sz w:val="22"/>
        </w:rPr>
        <w:tab/>
        <w:t>Discussion on feasibility and benefits of mode 2 enhancements</w:t>
      </w:r>
      <w:r w:rsidRPr="00E34EBE">
        <w:rPr>
          <w:rFonts w:ascii="Calibri" w:hAnsi="Calibri" w:cs="Calibri"/>
          <w:sz w:val="22"/>
        </w:rPr>
        <w:tab/>
        <w:t>OPPO</w:t>
      </w:r>
    </w:p>
    <w:p w14:paraId="6424FC94"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R1-2006171</w:t>
      </w:r>
      <w:r w:rsidRPr="00E34EBE">
        <w:rPr>
          <w:rFonts w:ascii="Calibri" w:hAnsi="Calibri" w:cs="Calibri"/>
          <w:sz w:val="22"/>
        </w:rPr>
        <w:tab/>
        <w:t>On Feasibility and Benefits for Mode2 Enhancements</w:t>
      </w:r>
      <w:r w:rsidRPr="00E34EBE">
        <w:rPr>
          <w:rFonts w:ascii="Calibri" w:hAnsi="Calibri" w:cs="Calibri"/>
          <w:sz w:val="22"/>
        </w:rPr>
        <w:tab/>
        <w:t>Samsung</w:t>
      </w:r>
    </w:p>
    <w:p w14:paraId="79FAB5C5"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R1-2006184</w:t>
      </w:r>
      <w:r w:rsidRPr="00E34EBE">
        <w:rPr>
          <w:rFonts w:ascii="Calibri" w:hAnsi="Calibri" w:cs="Calibri"/>
          <w:sz w:val="22"/>
        </w:rPr>
        <w:tab/>
        <w:t xml:space="preserve">NR SL Mode 2 enhancement for reliability improvement </w:t>
      </w:r>
      <w:r w:rsidRPr="00E34EBE">
        <w:rPr>
          <w:rFonts w:ascii="Calibri" w:hAnsi="Calibri" w:cs="Calibri"/>
          <w:sz w:val="22"/>
        </w:rPr>
        <w:tab/>
        <w:t>InterDigital, Inc.</w:t>
      </w:r>
    </w:p>
    <w:p w14:paraId="221C3803"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R1-2006231</w:t>
      </w:r>
      <w:r w:rsidRPr="00E34EBE">
        <w:rPr>
          <w:rFonts w:ascii="Calibri" w:hAnsi="Calibri" w:cs="Calibri"/>
          <w:sz w:val="22"/>
        </w:rPr>
        <w:tab/>
        <w:t>Discussion on reliability and latency enhancements for mode-2 resource  allocation</w:t>
      </w:r>
      <w:r w:rsidRPr="00E34EBE">
        <w:rPr>
          <w:rFonts w:ascii="Calibri" w:hAnsi="Calibri" w:cs="Calibri"/>
          <w:sz w:val="22"/>
        </w:rPr>
        <w:tab/>
        <w:t>CMCC</w:t>
      </w:r>
    </w:p>
    <w:p w14:paraId="2F9D7EDE"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R1-2006268</w:t>
      </w:r>
      <w:r w:rsidRPr="00E34EBE">
        <w:rPr>
          <w:rFonts w:ascii="Calibri" w:hAnsi="Calibri" w:cs="Calibri"/>
          <w:sz w:val="22"/>
        </w:rPr>
        <w:tab/>
        <w:t>Discussion on feasibility and benefit of mode 2 enhancements</w:t>
      </w:r>
      <w:r w:rsidRPr="00E34EBE">
        <w:rPr>
          <w:rFonts w:ascii="Calibri" w:hAnsi="Calibri" w:cs="Calibri"/>
          <w:sz w:val="22"/>
        </w:rPr>
        <w:tab/>
        <w:t>Spreadtrum Communications</w:t>
      </w:r>
    </w:p>
    <w:p w14:paraId="4818D1D5"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R1-2006445</w:t>
      </w:r>
      <w:r w:rsidRPr="00E34EBE">
        <w:rPr>
          <w:rFonts w:ascii="Calibri" w:hAnsi="Calibri" w:cs="Calibri"/>
          <w:sz w:val="22"/>
        </w:rPr>
        <w:tab/>
        <w:t>Feasibility and benefits of mode 2 enhancements for inter-UE coordination</w:t>
      </w:r>
      <w:r w:rsidRPr="00E34EBE">
        <w:rPr>
          <w:rFonts w:ascii="Calibri" w:hAnsi="Calibri" w:cs="Calibri"/>
          <w:sz w:val="22"/>
        </w:rPr>
        <w:tab/>
        <w:t>Ericsson</w:t>
      </w:r>
    </w:p>
    <w:p w14:paraId="7B36A148"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R1-2006508</w:t>
      </w:r>
      <w:r w:rsidRPr="00E34EBE">
        <w:rPr>
          <w:rFonts w:ascii="Calibri" w:hAnsi="Calibri" w:cs="Calibri"/>
          <w:sz w:val="22"/>
        </w:rPr>
        <w:tab/>
        <w:t>Mode 2 Resoruce Allocation with Inter-UE Coordination</w:t>
      </w:r>
      <w:r w:rsidRPr="00E34EBE">
        <w:rPr>
          <w:rFonts w:ascii="Calibri" w:hAnsi="Calibri" w:cs="Calibri"/>
          <w:sz w:val="22"/>
        </w:rPr>
        <w:tab/>
        <w:t>Apple</w:t>
      </w:r>
    </w:p>
    <w:p w14:paraId="79D63D3D"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R1-2006537</w:t>
      </w:r>
      <w:r w:rsidRPr="00E34EBE">
        <w:rPr>
          <w:rFonts w:ascii="Calibri" w:hAnsi="Calibri" w:cs="Calibri"/>
          <w:sz w:val="22"/>
        </w:rPr>
        <w:tab/>
        <w:t>Mode 2 enhancements in sidelink</w:t>
      </w:r>
      <w:r w:rsidRPr="00E34EBE">
        <w:rPr>
          <w:rFonts w:ascii="Calibri" w:hAnsi="Calibri" w:cs="Calibri"/>
          <w:sz w:val="22"/>
        </w:rPr>
        <w:tab/>
        <w:t>Panasonic Corporation</w:t>
      </w:r>
    </w:p>
    <w:p w14:paraId="2AF8578E"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R1-2006587</w:t>
      </w:r>
      <w:r w:rsidRPr="00E34EBE">
        <w:rPr>
          <w:rFonts w:ascii="Calibri" w:hAnsi="Calibri" w:cs="Calibri"/>
          <w:sz w:val="22"/>
        </w:rPr>
        <w:tab/>
        <w:t>Discussion on V2X mode 2 enhancements</w:t>
      </w:r>
      <w:r w:rsidRPr="00E34EBE">
        <w:rPr>
          <w:rFonts w:ascii="Calibri" w:hAnsi="Calibri" w:cs="Calibri"/>
          <w:sz w:val="22"/>
        </w:rPr>
        <w:tab/>
        <w:t>ASUSTeK</w:t>
      </w:r>
    </w:p>
    <w:p w14:paraId="1443A8F2"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R1-2006626</w:t>
      </w:r>
      <w:r w:rsidRPr="00E34EBE">
        <w:rPr>
          <w:rFonts w:ascii="Calibri" w:hAnsi="Calibri" w:cs="Calibri"/>
          <w:sz w:val="22"/>
        </w:rPr>
        <w:tab/>
        <w:t>Discussion on Mode 2 enhancement for enhanced reliability and reduced latency</w:t>
      </w:r>
      <w:r w:rsidRPr="00E34EBE">
        <w:rPr>
          <w:rFonts w:ascii="Calibri" w:hAnsi="Calibri" w:cs="Calibri"/>
          <w:sz w:val="22"/>
        </w:rPr>
        <w:tab/>
        <w:t>Xiaomi</w:t>
      </w:r>
    </w:p>
    <w:p w14:paraId="02B514E6"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R1-2006748</w:t>
      </w:r>
      <w:r w:rsidRPr="00E34EBE">
        <w:rPr>
          <w:rFonts w:ascii="Calibri" w:hAnsi="Calibri" w:cs="Calibri"/>
          <w:sz w:val="22"/>
        </w:rPr>
        <w:tab/>
        <w:t>Discussion on sidelink resource allocation for reliability and latency enhancements</w:t>
      </w:r>
      <w:r w:rsidRPr="00E34EBE">
        <w:rPr>
          <w:rFonts w:ascii="Calibri" w:hAnsi="Calibri" w:cs="Calibri"/>
          <w:sz w:val="22"/>
        </w:rPr>
        <w:tab/>
        <w:t>NTT DOCOMO, INC.</w:t>
      </w:r>
    </w:p>
    <w:p w14:paraId="77EF6BE1"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R1-2006829</w:t>
      </w:r>
      <w:r w:rsidRPr="00E34EBE">
        <w:rPr>
          <w:rFonts w:ascii="Calibri" w:hAnsi="Calibri" w:cs="Calibri"/>
          <w:sz w:val="22"/>
        </w:rPr>
        <w:tab/>
        <w:t>Reliability and Latency Enhancements for Mode 2</w:t>
      </w:r>
      <w:r w:rsidRPr="00E34EBE">
        <w:rPr>
          <w:rFonts w:ascii="Calibri" w:hAnsi="Calibri" w:cs="Calibri"/>
          <w:sz w:val="22"/>
        </w:rPr>
        <w:tab/>
        <w:t>Qualcomm Incorporated</w:t>
      </w:r>
    </w:p>
    <w:p w14:paraId="370A9D03"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R1-2006876</w:t>
      </w:r>
      <w:r w:rsidRPr="00E34EBE">
        <w:rPr>
          <w:rFonts w:ascii="Calibri" w:hAnsi="Calibri" w:cs="Calibri"/>
          <w:sz w:val="22"/>
        </w:rPr>
        <w:tab/>
        <w:t>Sidelink Resource Allocation Enhancements</w:t>
      </w:r>
      <w:r w:rsidRPr="00E34EBE">
        <w:rPr>
          <w:rFonts w:ascii="Calibri" w:hAnsi="Calibri" w:cs="Calibri"/>
          <w:sz w:val="22"/>
        </w:rPr>
        <w:tab/>
        <w:t>ROBERT BOSCH GmbH</w:t>
      </w:r>
    </w:p>
    <w:p w14:paraId="2D3659D4" w14:textId="77777777" w:rsidR="00E34EBE" w:rsidRPr="00E34EBE" w:rsidRDefault="00E34EBE" w:rsidP="00C50419">
      <w:pPr>
        <w:pStyle w:val="af4"/>
        <w:widowControl/>
        <w:numPr>
          <w:ilvl w:val="0"/>
          <w:numId w:val="9"/>
        </w:numPr>
        <w:wordWrap/>
        <w:spacing w:before="0" w:after="0" w:line="240" w:lineRule="auto"/>
        <w:ind w:leftChars="0" w:left="426"/>
        <w:rPr>
          <w:rFonts w:ascii="Calibri" w:hAnsi="Calibri" w:cs="Calibri"/>
          <w:sz w:val="22"/>
        </w:rPr>
      </w:pPr>
      <w:r w:rsidRPr="00E34EBE">
        <w:rPr>
          <w:rFonts w:ascii="Calibri" w:hAnsi="Calibri" w:cs="Calibri"/>
          <w:sz w:val="22"/>
        </w:rPr>
        <w:t>R1-2006922</w:t>
      </w:r>
      <w:r w:rsidRPr="00E34EBE">
        <w:rPr>
          <w:rFonts w:ascii="Calibri" w:hAnsi="Calibri" w:cs="Calibri"/>
          <w:sz w:val="22"/>
        </w:rPr>
        <w:tab/>
        <w:t>On Resource Allocation Mode 2 Enhancement for NR Sidelink</w:t>
      </w:r>
      <w:r w:rsidRPr="00E34EBE">
        <w:rPr>
          <w:rFonts w:ascii="Calibri" w:hAnsi="Calibri" w:cs="Calibri"/>
          <w:sz w:val="22"/>
        </w:rPr>
        <w:tab/>
        <w:t>Convida Wireless</w:t>
      </w:r>
    </w:p>
    <w:sectPr w:rsidR="00E34EBE" w:rsidRPr="00E34EBE" w:rsidSect="00CE3757">
      <w:footerReference w:type="even" r:id="rId11"/>
      <w:footerReference w:type="default" r:id="rId1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F956F" w14:textId="77777777" w:rsidR="0063339B" w:rsidRDefault="0063339B">
      <w:r>
        <w:separator/>
      </w:r>
    </w:p>
  </w:endnote>
  <w:endnote w:type="continuationSeparator" w:id="0">
    <w:p w14:paraId="118DCAA9" w14:textId="77777777" w:rsidR="0063339B" w:rsidRDefault="00633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fixed"/>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B229B" w14:textId="77777777" w:rsidR="002F3A15" w:rsidRDefault="002F3A1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93B87C7" w14:textId="77777777" w:rsidR="002F3A15" w:rsidRDefault="002F3A1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E6D30" w14:textId="53607E2E" w:rsidR="002F3A15" w:rsidRDefault="002F3A1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085AAA">
      <w:rPr>
        <w:rStyle w:val="a8"/>
        <w:noProof/>
      </w:rPr>
      <w:t>1</w:t>
    </w:r>
    <w:r>
      <w:rPr>
        <w:rStyle w:val="a8"/>
      </w:rPr>
      <w:fldChar w:fldCharType="end"/>
    </w:r>
  </w:p>
  <w:p w14:paraId="29EFA195" w14:textId="77777777" w:rsidR="002F3A15" w:rsidRDefault="002F3A1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839AE" w14:textId="77777777" w:rsidR="0063339B" w:rsidRDefault="0063339B">
      <w:r>
        <w:separator/>
      </w:r>
    </w:p>
  </w:footnote>
  <w:footnote w:type="continuationSeparator" w:id="0">
    <w:p w14:paraId="24AF7C16" w14:textId="77777777" w:rsidR="0063339B" w:rsidRDefault="006333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3FB6249"/>
    <w:multiLevelType w:val="hybridMultilevel"/>
    <w:tmpl w:val="A37EBD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04AB3102"/>
    <w:multiLevelType w:val="hybridMultilevel"/>
    <w:tmpl w:val="5EF44D0A"/>
    <w:lvl w:ilvl="0" w:tplc="04090009">
      <w:start w:val="1"/>
      <w:numFmt w:val="bullet"/>
      <w:lvlText w:val=""/>
      <w:lvlJc w:val="left"/>
      <w:pPr>
        <w:ind w:left="420" w:hanging="420"/>
      </w:pPr>
      <w:rPr>
        <w:rFonts w:ascii="Wingdings" w:hAnsi="Wingdings" w:hint="default"/>
      </w:rPr>
    </w:lvl>
    <w:lvl w:ilvl="1" w:tplc="21D8CC7E">
      <w:start w:val="1"/>
      <w:numFmt w:val="bullet"/>
      <w:lvlText w:val="-"/>
      <w:lvlJc w:val="left"/>
      <w:pPr>
        <w:ind w:left="840" w:hanging="420"/>
      </w:pPr>
      <w:rPr>
        <w:rFonts w:ascii="Times New Roman" w:eastAsiaTheme="minorEastAsia" w:hAnsi="Times New Roman" w:cs="Times New Roman" w:hint="default"/>
        <w:i/>
        <w:color w:val="auto"/>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095959C0"/>
    <w:multiLevelType w:val="hybridMultilevel"/>
    <w:tmpl w:val="A7A01C82"/>
    <w:lvl w:ilvl="0" w:tplc="3BBE752A">
      <w:start w:val="1"/>
      <w:numFmt w:val="bullet"/>
      <w:lvlText w:val="•"/>
      <w:lvlJc w:val="left"/>
      <w:pPr>
        <w:ind w:left="1530" w:hanging="400"/>
      </w:pPr>
      <w:rPr>
        <w:rFonts w:ascii="Arial" w:hAnsi="Arial" w:hint="default"/>
      </w:rPr>
    </w:lvl>
    <w:lvl w:ilvl="1" w:tplc="04090003" w:tentative="1">
      <w:start w:val="1"/>
      <w:numFmt w:val="bullet"/>
      <w:lvlText w:val=""/>
      <w:lvlJc w:val="left"/>
      <w:pPr>
        <w:ind w:left="1930" w:hanging="400"/>
      </w:pPr>
      <w:rPr>
        <w:rFonts w:ascii="Wingdings" w:hAnsi="Wingdings" w:hint="default"/>
      </w:rPr>
    </w:lvl>
    <w:lvl w:ilvl="2" w:tplc="04090005" w:tentative="1">
      <w:start w:val="1"/>
      <w:numFmt w:val="bullet"/>
      <w:lvlText w:val=""/>
      <w:lvlJc w:val="left"/>
      <w:pPr>
        <w:ind w:left="2330" w:hanging="400"/>
      </w:pPr>
      <w:rPr>
        <w:rFonts w:ascii="Wingdings" w:hAnsi="Wingdings" w:hint="default"/>
      </w:rPr>
    </w:lvl>
    <w:lvl w:ilvl="3" w:tplc="04090001" w:tentative="1">
      <w:start w:val="1"/>
      <w:numFmt w:val="bullet"/>
      <w:lvlText w:val=""/>
      <w:lvlJc w:val="left"/>
      <w:pPr>
        <w:ind w:left="2730" w:hanging="400"/>
      </w:pPr>
      <w:rPr>
        <w:rFonts w:ascii="Wingdings" w:hAnsi="Wingdings" w:hint="default"/>
      </w:rPr>
    </w:lvl>
    <w:lvl w:ilvl="4" w:tplc="04090003" w:tentative="1">
      <w:start w:val="1"/>
      <w:numFmt w:val="bullet"/>
      <w:lvlText w:val=""/>
      <w:lvlJc w:val="left"/>
      <w:pPr>
        <w:ind w:left="3130" w:hanging="400"/>
      </w:pPr>
      <w:rPr>
        <w:rFonts w:ascii="Wingdings" w:hAnsi="Wingdings" w:hint="default"/>
      </w:rPr>
    </w:lvl>
    <w:lvl w:ilvl="5" w:tplc="04090005" w:tentative="1">
      <w:start w:val="1"/>
      <w:numFmt w:val="bullet"/>
      <w:lvlText w:val=""/>
      <w:lvlJc w:val="left"/>
      <w:pPr>
        <w:ind w:left="3530" w:hanging="400"/>
      </w:pPr>
      <w:rPr>
        <w:rFonts w:ascii="Wingdings" w:hAnsi="Wingdings" w:hint="default"/>
      </w:rPr>
    </w:lvl>
    <w:lvl w:ilvl="6" w:tplc="04090001" w:tentative="1">
      <w:start w:val="1"/>
      <w:numFmt w:val="bullet"/>
      <w:lvlText w:val=""/>
      <w:lvlJc w:val="left"/>
      <w:pPr>
        <w:ind w:left="3930" w:hanging="400"/>
      </w:pPr>
      <w:rPr>
        <w:rFonts w:ascii="Wingdings" w:hAnsi="Wingdings" w:hint="default"/>
      </w:rPr>
    </w:lvl>
    <w:lvl w:ilvl="7" w:tplc="04090003" w:tentative="1">
      <w:start w:val="1"/>
      <w:numFmt w:val="bullet"/>
      <w:lvlText w:val=""/>
      <w:lvlJc w:val="left"/>
      <w:pPr>
        <w:ind w:left="4330" w:hanging="400"/>
      </w:pPr>
      <w:rPr>
        <w:rFonts w:ascii="Wingdings" w:hAnsi="Wingdings" w:hint="default"/>
      </w:rPr>
    </w:lvl>
    <w:lvl w:ilvl="8" w:tplc="04090005" w:tentative="1">
      <w:start w:val="1"/>
      <w:numFmt w:val="bullet"/>
      <w:lvlText w:val=""/>
      <w:lvlJc w:val="left"/>
      <w:pPr>
        <w:ind w:left="4730" w:hanging="400"/>
      </w:pPr>
      <w:rPr>
        <w:rFonts w:ascii="Wingdings" w:hAnsi="Wingdings" w:hint="default"/>
      </w:rPr>
    </w:lvl>
  </w:abstractNum>
  <w:abstractNum w:abstractNumId="4">
    <w:nsid w:val="1743223F"/>
    <w:multiLevelType w:val="hybridMultilevel"/>
    <w:tmpl w:val="A8A2E6CE"/>
    <w:lvl w:ilvl="0" w:tplc="86282C74">
      <w:start w:val="1"/>
      <w:numFmt w:val="decimal"/>
      <w:lvlText w:val="%1."/>
      <w:lvlJc w:val="left"/>
      <w:pPr>
        <w:tabs>
          <w:tab w:val="num" w:pos="360"/>
        </w:tabs>
        <w:ind w:left="360" w:hanging="360"/>
      </w:pPr>
      <w:rPr>
        <w:rFonts w:hint="default"/>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400"/>
        </w:tabs>
        <w:ind w:left="400" w:hanging="400"/>
      </w:pPr>
      <w:rPr>
        <w:rFonts w:ascii="Symbol" w:hAnsi="Symbol"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5">
    <w:nsid w:val="1E0442DB"/>
    <w:multiLevelType w:val="hybridMultilevel"/>
    <w:tmpl w:val="B3E856A8"/>
    <w:lvl w:ilvl="0" w:tplc="374845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1AD744A"/>
    <w:multiLevelType w:val="hybridMultilevel"/>
    <w:tmpl w:val="A38496C0"/>
    <w:lvl w:ilvl="0" w:tplc="5C1E3FCA">
      <w:start w:val="16"/>
      <w:numFmt w:val="bullet"/>
      <w:lvlText w:val="-"/>
      <w:lvlJc w:val="left"/>
      <w:pPr>
        <w:ind w:left="720" w:hanging="360"/>
      </w:pPr>
      <w:rPr>
        <w:rFonts w:ascii="Calibri" w:eastAsia="바탕"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E516EA5"/>
    <w:multiLevelType w:val="hybridMultilevel"/>
    <w:tmpl w:val="24728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0762709"/>
    <w:multiLevelType w:val="hybridMultilevel"/>
    <w:tmpl w:val="048845DC"/>
    <w:lvl w:ilvl="0" w:tplc="5C1E3FCA">
      <w:start w:val="16"/>
      <w:numFmt w:val="bullet"/>
      <w:lvlText w:val="-"/>
      <w:lvlJc w:val="left"/>
      <w:pPr>
        <w:ind w:left="720" w:hanging="360"/>
      </w:pPr>
      <w:rPr>
        <w:rFonts w:ascii="Calibri" w:eastAsia="바탕"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4">
    <w:nsid w:val="464D3525"/>
    <w:multiLevelType w:val="hybridMultilevel"/>
    <w:tmpl w:val="56CE6DA6"/>
    <w:lvl w:ilvl="0" w:tplc="A80C6476">
      <w:start w:val="1"/>
      <w:numFmt w:val="bullet"/>
      <w:lvlText w:val="−"/>
      <w:lvlJc w:val="left"/>
      <w:pPr>
        <w:ind w:left="1600" w:hanging="400"/>
      </w:pPr>
      <w:rPr>
        <w:rFonts w:ascii="Calibri" w:hAnsi="Calibri" w:hint="default"/>
      </w:rPr>
    </w:lvl>
    <w:lvl w:ilvl="1" w:tplc="54EEB79A">
      <w:start w:val="1"/>
      <w:numFmt w:val="bullet"/>
      <w:lvlText w:val=""/>
      <w:lvlJc w:val="left"/>
      <w:pPr>
        <w:ind w:left="2000" w:hanging="400"/>
      </w:pPr>
      <w:rPr>
        <w:rFonts w:ascii="Symbol" w:hAnsi="Symbol" w:hint="default"/>
        <w:sz w:val="20"/>
        <w:szCs w:val="20"/>
      </w:rPr>
    </w:lvl>
    <w:lvl w:ilvl="2" w:tplc="6CA2DE08">
      <w:numFmt w:val="bullet"/>
      <w:lvlText w:val="-"/>
      <w:lvlJc w:val="left"/>
      <w:pPr>
        <w:ind w:left="2400" w:hanging="400"/>
      </w:pPr>
      <w:rPr>
        <w:rFonts w:ascii="Calibri" w:eastAsia="SimSun" w:hAnsi="Calibri" w:cs="Calibri"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5">
    <w:nsid w:val="51D801F1"/>
    <w:multiLevelType w:val="hybridMultilevel"/>
    <w:tmpl w:val="3A6A8420"/>
    <w:lvl w:ilvl="0" w:tplc="A80C6476">
      <w:start w:val="1"/>
      <w:numFmt w:val="bullet"/>
      <w:lvlText w:val="−"/>
      <w:lvlJc w:val="left"/>
      <w:pPr>
        <w:ind w:left="360" w:hanging="360"/>
      </w:pPr>
      <w:rPr>
        <w:rFonts w:ascii="Calibri" w:hAnsi="Calibri"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7">
    <w:nsid w:val="67404820"/>
    <w:multiLevelType w:val="hybridMultilevel"/>
    <w:tmpl w:val="650AAA0C"/>
    <w:lvl w:ilvl="0" w:tplc="04090009">
      <w:start w:val="1"/>
      <w:numFmt w:val="bullet"/>
      <w:lvlText w:val=""/>
      <w:lvlJc w:val="left"/>
      <w:pPr>
        <w:ind w:left="1600" w:hanging="400"/>
      </w:pPr>
      <w:rPr>
        <w:rFonts w:ascii="Wingdings" w:hAnsi="Wingdings" w:hint="default"/>
      </w:rPr>
    </w:lvl>
    <w:lvl w:ilvl="1" w:tplc="A80C6476">
      <w:start w:val="1"/>
      <w:numFmt w:val="bullet"/>
      <w:lvlText w:val="−"/>
      <w:lvlJc w:val="left"/>
      <w:pPr>
        <w:ind w:left="1251" w:hanging="400"/>
      </w:pPr>
      <w:rPr>
        <w:rFonts w:ascii="Calibri" w:hAnsi="Calibri" w:hint="default"/>
      </w:rPr>
    </w:lvl>
    <w:lvl w:ilvl="2" w:tplc="04090001">
      <w:start w:val="1"/>
      <w:numFmt w:val="bullet"/>
      <w:lvlText w:val=""/>
      <w:lvlJc w:val="left"/>
      <w:pPr>
        <w:ind w:left="1677" w:hanging="400"/>
      </w:pPr>
      <w:rPr>
        <w:rFonts w:ascii="Symbol" w:hAnsi="Symbol" w:hint="default"/>
      </w:rPr>
    </w:lvl>
    <w:lvl w:ilvl="3" w:tplc="A80C6476">
      <w:start w:val="1"/>
      <w:numFmt w:val="bullet"/>
      <w:lvlText w:val="−"/>
      <w:lvlJc w:val="left"/>
      <w:pPr>
        <w:ind w:left="2102" w:hanging="400"/>
      </w:pPr>
      <w:rPr>
        <w:rFonts w:ascii="Calibri" w:hAnsi="Calibri" w:hint="default"/>
        <w:color w:val="auto"/>
      </w:rPr>
    </w:lvl>
    <w:lvl w:ilvl="4" w:tplc="3BBE752A">
      <w:start w:val="1"/>
      <w:numFmt w:val="bullet"/>
      <w:lvlText w:val="•"/>
      <w:lvlJc w:val="left"/>
      <w:pPr>
        <w:ind w:left="2527" w:hanging="400"/>
      </w:pPr>
      <w:rPr>
        <w:rFonts w:ascii="Arial" w:hAnsi="Arial"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8">
    <w:nsid w:val="6D1A5924"/>
    <w:multiLevelType w:val="hybridMultilevel"/>
    <w:tmpl w:val="286637C8"/>
    <w:lvl w:ilvl="0" w:tplc="3BBE752A">
      <w:start w:val="1"/>
      <w:numFmt w:val="bullet"/>
      <w:lvlText w:val="•"/>
      <w:lvlJc w:val="left"/>
      <w:pPr>
        <w:ind w:left="1530" w:hanging="400"/>
      </w:pPr>
      <w:rPr>
        <w:rFonts w:ascii="Arial" w:hAnsi="Arial" w:hint="default"/>
      </w:rPr>
    </w:lvl>
    <w:lvl w:ilvl="1" w:tplc="04090003" w:tentative="1">
      <w:start w:val="1"/>
      <w:numFmt w:val="bullet"/>
      <w:lvlText w:val=""/>
      <w:lvlJc w:val="left"/>
      <w:pPr>
        <w:ind w:left="1930" w:hanging="400"/>
      </w:pPr>
      <w:rPr>
        <w:rFonts w:ascii="Wingdings" w:hAnsi="Wingdings" w:hint="default"/>
      </w:rPr>
    </w:lvl>
    <w:lvl w:ilvl="2" w:tplc="04090005" w:tentative="1">
      <w:start w:val="1"/>
      <w:numFmt w:val="bullet"/>
      <w:lvlText w:val=""/>
      <w:lvlJc w:val="left"/>
      <w:pPr>
        <w:ind w:left="2330" w:hanging="400"/>
      </w:pPr>
      <w:rPr>
        <w:rFonts w:ascii="Wingdings" w:hAnsi="Wingdings" w:hint="default"/>
      </w:rPr>
    </w:lvl>
    <w:lvl w:ilvl="3" w:tplc="04090001" w:tentative="1">
      <w:start w:val="1"/>
      <w:numFmt w:val="bullet"/>
      <w:lvlText w:val=""/>
      <w:lvlJc w:val="left"/>
      <w:pPr>
        <w:ind w:left="2730" w:hanging="400"/>
      </w:pPr>
      <w:rPr>
        <w:rFonts w:ascii="Wingdings" w:hAnsi="Wingdings" w:hint="default"/>
      </w:rPr>
    </w:lvl>
    <w:lvl w:ilvl="4" w:tplc="04090003" w:tentative="1">
      <w:start w:val="1"/>
      <w:numFmt w:val="bullet"/>
      <w:lvlText w:val=""/>
      <w:lvlJc w:val="left"/>
      <w:pPr>
        <w:ind w:left="3130" w:hanging="400"/>
      </w:pPr>
      <w:rPr>
        <w:rFonts w:ascii="Wingdings" w:hAnsi="Wingdings" w:hint="default"/>
      </w:rPr>
    </w:lvl>
    <w:lvl w:ilvl="5" w:tplc="04090005" w:tentative="1">
      <w:start w:val="1"/>
      <w:numFmt w:val="bullet"/>
      <w:lvlText w:val=""/>
      <w:lvlJc w:val="left"/>
      <w:pPr>
        <w:ind w:left="3530" w:hanging="400"/>
      </w:pPr>
      <w:rPr>
        <w:rFonts w:ascii="Wingdings" w:hAnsi="Wingdings" w:hint="default"/>
      </w:rPr>
    </w:lvl>
    <w:lvl w:ilvl="6" w:tplc="04090001" w:tentative="1">
      <w:start w:val="1"/>
      <w:numFmt w:val="bullet"/>
      <w:lvlText w:val=""/>
      <w:lvlJc w:val="left"/>
      <w:pPr>
        <w:ind w:left="3930" w:hanging="400"/>
      </w:pPr>
      <w:rPr>
        <w:rFonts w:ascii="Wingdings" w:hAnsi="Wingdings" w:hint="default"/>
      </w:rPr>
    </w:lvl>
    <w:lvl w:ilvl="7" w:tplc="04090003" w:tentative="1">
      <w:start w:val="1"/>
      <w:numFmt w:val="bullet"/>
      <w:lvlText w:val=""/>
      <w:lvlJc w:val="left"/>
      <w:pPr>
        <w:ind w:left="4330" w:hanging="400"/>
      </w:pPr>
      <w:rPr>
        <w:rFonts w:ascii="Wingdings" w:hAnsi="Wingdings" w:hint="default"/>
      </w:rPr>
    </w:lvl>
    <w:lvl w:ilvl="8" w:tplc="04090005" w:tentative="1">
      <w:start w:val="1"/>
      <w:numFmt w:val="bullet"/>
      <w:lvlText w:val=""/>
      <w:lvlJc w:val="left"/>
      <w:pPr>
        <w:ind w:left="4730" w:hanging="400"/>
      </w:pPr>
      <w:rPr>
        <w:rFonts w:ascii="Wingdings" w:hAnsi="Wingdings" w:hint="default"/>
      </w:rPr>
    </w:lvl>
  </w:abstractNum>
  <w:abstractNum w:abstractNumId="19">
    <w:nsid w:val="6E323D02"/>
    <w:multiLevelType w:val="hybridMultilevel"/>
    <w:tmpl w:val="6A0CA47C"/>
    <w:lvl w:ilvl="0" w:tplc="0C22B1DC">
      <w:numFmt w:val="bullet"/>
      <w:lvlText w:val="-"/>
      <w:lvlJc w:val="left"/>
      <w:pPr>
        <w:ind w:left="720" w:hanging="360"/>
      </w:pPr>
      <w:rPr>
        <w:rFonts w:ascii="Calibri" w:eastAsia="바탕"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70A1AD1"/>
    <w:multiLevelType w:val="hybridMultilevel"/>
    <w:tmpl w:val="1AA0B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4">
    <w:nsid w:val="7EEB4B71"/>
    <w:multiLevelType w:val="hybridMultilevel"/>
    <w:tmpl w:val="C70CA97A"/>
    <w:lvl w:ilvl="0" w:tplc="04090009">
      <w:start w:val="1"/>
      <w:numFmt w:val="bullet"/>
      <w:lvlText w:val=""/>
      <w:lvlJc w:val="left"/>
      <w:pPr>
        <w:ind w:left="826" w:hanging="400"/>
      </w:pPr>
      <w:rPr>
        <w:rFonts w:ascii="Wingdings" w:hAnsi="Wingdings"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5">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9"/>
  </w:num>
  <w:num w:numId="2">
    <w:abstractNumId w:val="6"/>
  </w:num>
  <w:num w:numId="3">
    <w:abstractNumId w:val="22"/>
  </w:num>
  <w:num w:numId="4">
    <w:abstractNumId w:val="23"/>
  </w:num>
  <w:num w:numId="5">
    <w:abstractNumId w:val="13"/>
  </w:num>
  <w:num w:numId="6">
    <w:abstractNumId w:val="16"/>
  </w:num>
  <w:num w:numId="7">
    <w:abstractNumId w:val="10"/>
  </w:num>
  <w:num w:numId="8">
    <w:abstractNumId w:val="0"/>
  </w:num>
  <w:num w:numId="9">
    <w:abstractNumId w:val="7"/>
  </w:num>
  <w:num w:numId="10">
    <w:abstractNumId w:val="4"/>
  </w:num>
  <w:num w:numId="11">
    <w:abstractNumId w:val="17"/>
  </w:num>
  <w:num w:numId="12">
    <w:abstractNumId w:val="20"/>
  </w:num>
  <w:num w:numId="13">
    <w:abstractNumId w:val="1"/>
  </w:num>
  <w:num w:numId="14">
    <w:abstractNumId w:val="21"/>
  </w:num>
  <w:num w:numId="15">
    <w:abstractNumId w:val="15"/>
  </w:num>
  <w:num w:numId="16">
    <w:abstractNumId w:val="19"/>
  </w:num>
  <w:num w:numId="17">
    <w:abstractNumId w:val="11"/>
  </w:num>
  <w:num w:numId="18">
    <w:abstractNumId w:val="2"/>
  </w:num>
  <w:num w:numId="19">
    <w:abstractNumId w:val="19"/>
  </w:num>
  <w:num w:numId="20">
    <w:abstractNumId w:val="11"/>
  </w:num>
  <w:num w:numId="21">
    <w:abstractNumId w:val="12"/>
  </w:num>
  <w:num w:numId="22">
    <w:abstractNumId w:val="8"/>
  </w:num>
  <w:num w:numId="23">
    <w:abstractNumId w:val="5"/>
  </w:num>
  <w:num w:numId="24">
    <w:abstractNumId w:val="24"/>
  </w:num>
  <w:num w:numId="25">
    <w:abstractNumId w:val="14"/>
  </w:num>
  <w:num w:numId="26">
    <w:abstractNumId w:val="3"/>
  </w:num>
  <w:num w:numId="27">
    <w:abstractNumId w:val="18"/>
  </w:num>
  <w:num w:numId="28">
    <w:abstractNumId w:val="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4"/>
  </w:num>
  <w:num w:numId="31">
    <w:abstractNumId w:val="25"/>
    <w:lvlOverride w:ilvl="0"/>
    <w:lvlOverride w:ilvl="1"/>
    <w:lvlOverride w:ilvl="2"/>
    <w:lvlOverride w:ilvl="3"/>
    <w:lvlOverride w:ilvl="4"/>
    <w:lvlOverride w:ilvl="5"/>
    <w:lvlOverride w:ilvl="6"/>
    <w:lvlOverride w:ilvl="7"/>
    <w:lvlOverride w:ilv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4096" w:nlCheck="1" w:checkStyle="0"/>
  <w:activeWritingStyle w:appName="MSWord" w:lang="fr-FR" w:vendorID="64" w:dllVersion="6" w:nlCheck="1" w:checkStyle="0"/>
  <w:activeWritingStyle w:appName="MSWord" w:lang="fr-FR" w:vendorID="64" w:dllVersion="0" w:nlCheck="1" w:checkStyle="0"/>
  <w:activeWritingStyle w:appName="MSWord" w:lang="de-DE" w:vendorID="64" w:dllVersion="0" w:nlCheck="1" w:checkStyle="0"/>
  <w:activeWritingStyle w:appName="MSWord" w:lang="ja-JP" w:vendorID="64" w:dllVersion="0" w:nlCheck="1" w:checkStyle="1"/>
  <w:activeWritingStyle w:appName="MSWord" w:lang="de-DE" w:vendorID="64" w:dllVersion="6" w:nlCheck="1" w:checkStyle="0"/>
  <w:activeWritingStyle w:appName="MSWord" w:lang="en-US"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473"/>
    <w:rsid w:val="0000266C"/>
    <w:rsid w:val="000031B4"/>
    <w:rsid w:val="000033E7"/>
    <w:rsid w:val="00004412"/>
    <w:rsid w:val="0000586A"/>
    <w:rsid w:val="00005980"/>
    <w:rsid w:val="00005E52"/>
    <w:rsid w:val="00006830"/>
    <w:rsid w:val="000072D1"/>
    <w:rsid w:val="00007711"/>
    <w:rsid w:val="000100BF"/>
    <w:rsid w:val="00010300"/>
    <w:rsid w:val="0001098C"/>
    <w:rsid w:val="00010F32"/>
    <w:rsid w:val="00011238"/>
    <w:rsid w:val="00011651"/>
    <w:rsid w:val="0001249F"/>
    <w:rsid w:val="0001258E"/>
    <w:rsid w:val="00012850"/>
    <w:rsid w:val="00012E36"/>
    <w:rsid w:val="00012FDD"/>
    <w:rsid w:val="00013055"/>
    <w:rsid w:val="000131DA"/>
    <w:rsid w:val="00013EC4"/>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0EDB"/>
    <w:rsid w:val="00021728"/>
    <w:rsid w:val="0002239C"/>
    <w:rsid w:val="00022517"/>
    <w:rsid w:val="0002272A"/>
    <w:rsid w:val="000227BF"/>
    <w:rsid w:val="000230E4"/>
    <w:rsid w:val="000233F4"/>
    <w:rsid w:val="00023944"/>
    <w:rsid w:val="00023BE1"/>
    <w:rsid w:val="0002413F"/>
    <w:rsid w:val="00024D54"/>
    <w:rsid w:val="00025124"/>
    <w:rsid w:val="00025449"/>
    <w:rsid w:val="0002587A"/>
    <w:rsid w:val="00025D9A"/>
    <w:rsid w:val="00025EF9"/>
    <w:rsid w:val="00025FE5"/>
    <w:rsid w:val="000260CD"/>
    <w:rsid w:val="00026134"/>
    <w:rsid w:val="0002668C"/>
    <w:rsid w:val="0002693C"/>
    <w:rsid w:val="000269CD"/>
    <w:rsid w:val="00026D91"/>
    <w:rsid w:val="00027192"/>
    <w:rsid w:val="000272EB"/>
    <w:rsid w:val="00027DE8"/>
    <w:rsid w:val="00027E45"/>
    <w:rsid w:val="00027EBD"/>
    <w:rsid w:val="00030038"/>
    <w:rsid w:val="00030228"/>
    <w:rsid w:val="000304C7"/>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A80"/>
    <w:rsid w:val="00036063"/>
    <w:rsid w:val="000366A1"/>
    <w:rsid w:val="00036B40"/>
    <w:rsid w:val="00036BB0"/>
    <w:rsid w:val="00036BF8"/>
    <w:rsid w:val="0004006E"/>
    <w:rsid w:val="000401DC"/>
    <w:rsid w:val="00040BD1"/>
    <w:rsid w:val="00040C34"/>
    <w:rsid w:val="00041274"/>
    <w:rsid w:val="000415AB"/>
    <w:rsid w:val="00041B42"/>
    <w:rsid w:val="00041EA9"/>
    <w:rsid w:val="00041EB9"/>
    <w:rsid w:val="0004202E"/>
    <w:rsid w:val="0004289F"/>
    <w:rsid w:val="0004330F"/>
    <w:rsid w:val="000435EC"/>
    <w:rsid w:val="000439C8"/>
    <w:rsid w:val="00043B5F"/>
    <w:rsid w:val="00043D09"/>
    <w:rsid w:val="00044349"/>
    <w:rsid w:val="00044483"/>
    <w:rsid w:val="00044FD6"/>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405"/>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256"/>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BE8"/>
    <w:rsid w:val="00080C62"/>
    <w:rsid w:val="00080D26"/>
    <w:rsid w:val="000812E5"/>
    <w:rsid w:val="0008142A"/>
    <w:rsid w:val="00081A6D"/>
    <w:rsid w:val="00081EB0"/>
    <w:rsid w:val="00081FEC"/>
    <w:rsid w:val="00082413"/>
    <w:rsid w:val="00082434"/>
    <w:rsid w:val="00082B09"/>
    <w:rsid w:val="00082B84"/>
    <w:rsid w:val="00082F28"/>
    <w:rsid w:val="000832DE"/>
    <w:rsid w:val="000834BD"/>
    <w:rsid w:val="0008376C"/>
    <w:rsid w:val="00083802"/>
    <w:rsid w:val="0008401E"/>
    <w:rsid w:val="000844AC"/>
    <w:rsid w:val="00084BD1"/>
    <w:rsid w:val="00084F4B"/>
    <w:rsid w:val="00085AAA"/>
    <w:rsid w:val="00085DCB"/>
    <w:rsid w:val="00086118"/>
    <w:rsid w:val="00086269"/>
    <w:rsid w:val="00086D33"/>
    <w:rsid w:val="00087423"/>
    <w:rsid w:val="0009034A"/>
    <w:rsid w:val="0009036A"/>
    <w:rsid w:val="000907E5"/>
    <w:rsid w:val="00090AE3"/>
    <w:rsid w:val="00091429"/>
    <w:rsid w:val="00091495"/>
    <w:rsid w:val="000914B8"/>
    <w:rsid w:val="0009156F"/>
    <w:rsid w:val="000916E4"/>
    <w:rsid w:val="00091B63"/>
    <w:rsid w:val="000921CD"/>
    <w:rsid w:val="00092395"/>
    <w:rsid w:val="000926EB"/>
    <w:rsid w:val="00093234"/>
    <w:rsid w:val="000932BC"/>
    <w:rsid w:val="00093394"/>
    <w:rsid w:val="000935E0"/>
    <w:rsid w:val="00094F30"/>
    <w:rsid w:val="00095BE6"/>
    <w:rsid w:val="00095F2C"/>
    <w:rsid w:val="00095F9F"/>
    <w:rsid w:val="000964F1"/>
    <w:rsid w:val="00096AD9"/>
    <w:rsid w:val="00097236"/>
    <w:rsid w:val="00097571"/>
    <w:rsid w:val="000976A3"/>
    <w:rsid w:val="000979A2"/>
    <w:rsid w:val="000A0045"/>
    <w:rsid w:val="000A02F1"/>
    <w:rsid w:val="000A0AB7"/>
    <w:rsid w:val="000A113C"/>
    <w:rsid w:val="000A11A7"/>
    <w:rsid w:val="000A125D"/>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1B4"/>
    <w:rsid w:val="000A75DB"/>
    <w:rsid w:val="000B0025"/>
    <w:rsid w:val="000B0635"/>
    <w:rsid w:val="000B0BE1"/>
    <w:rsid w:val="000B0C5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3E55"/>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07F"/>
    <w:rsid w:val="000C235B"/>
    <w:rsid w:val="000C2A55"/>
    <w:rsid w:val="000C2BA0"/>
    <w:rsid w:val="000C3121"/>
    <w:rsid w:val="000C319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347"/>
    <w:rsid w:val="000D08EF"/>
    <w:rsid w:val="000D0AA6"/>
    <w:rsid w:val="000D107E"/>
    <w:rsid w:val="000D1501"/>
    <w:rsid w:val="000D1751"/>
    <w:rsid w:val="000D1A19"/>
    <w:rsid w:val="000D1A96"/>
    <w:rsid w:val="000D2579"/>
    <w:rsid w:val="000D2713"/>
    <w:rsid w:val="000D2986"/>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2D5"/>
    <w:rsid w:val="000E0994"/>
    <w:rsid w:val="000E09D6"/>
    <w:rsid w:val="000E0E85"/>
    <w:rsid w:val="000E138F"/>
    <w:rsid w:val="000E13EE"/>
    <w:rsid w:val="000E25D0"/>
    <w:rsid w:val="000E27D6"/>
    <w:rsid w:val="000E2C80"/>
    <w:rsid w:val="000E2E2F"/>
    <w:rsid w:val="000E2F7C"/>
    <w:rsid w:val="000E328F"/>
    <w:rsid w:val="000E373C"/>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81"/>
    <w:rsid w:val="000F2AA7"/>
    <w:rsid w:val="000F2AE4"/>
    <w:rsid w:val="000F2C8D"/>
    <w:rsid w:val="000F34AA"/>
    <w:rsid w:val="000F3E05"/>
    <w:rsid w:val="000F40E3"/>
    <w:rsid w:val="000F4C32"/>
    <w:rsid w:val="000F5EC8"/>
    <w:rsid w:val="000F6048"/>
    <w:rsid w:val="000F62A9"/>
    <w:rsid w:val="000F63D8"/>
    <w:rsid w:val="000F764B"/>
    <w:rsid w:val="000F7B1A"/>
    <w:rsid w:val="000F7B97"/>
    <w:rsid w:val="001004D7"/>
    <w:rsid w:val="00100591"/>
    <w:rsid w:val="00100CF8"/>
    <w:rsid w:val="00101657"/>
    <w:rsid w:val="0010174B"/>
    <w:rsid w:val="001017F2"/>
    <w:rsid w:val="00101898"/>
    <w:rsid w:val="00101CF6"/>
    <w:rsid w:val="001029DC"/>
    <w:rsid w:val="00102ADD"/>
    <w:rsid w:val="00102DB0"/>
    <w:rsid w:val="001033C5"/>
    <w:rsid w:val="001034C9"/>
    <w:rsid w:val="00103752"/>
    <w:rsid w:val="00103AE1"/>
    <w:rsid w:val="00103FB4"/>
    <w:rsid w:val="00104368"/>
    <w:rsid w:val="001048E4"/>
    <w:rsid w:val="00104C4F"/>
    <w:rsid w:val="00105878"/>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580"/>
    <w:rsid w:val="001169C5"/>
    <w:rsid w:val="00116F93"/>
    <w:rsid w:val="00117174"/>
    <w:rsid w:val="0011774B"/>
    <w:rsid w:val="001208F1"/>
    <w:rsid w:val="00121006"/>
    <w:rsid w:val="001211F4"/>
    <w:rsid w:val="00121488"/>
    <w:rsid w:val="00121532"/>
    <w:rsid w:val="001215DC"/>
    <w:rsid w:val="00121D7B"/>
    <w:rsid w:val="00121E92"/>
    <w:rsid w:val="00122AE9"/>
    <w:rsid w:val="00122B7B"/>
    <w:rsid w:val="00122CD9"/>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628"/>
    <w:rsid w:val="00135770"/>
    <w:rsid w:val="00135B1B"/>
    <w:rsid w:val="00135E4A"/>
    <w:rsid w:val="001361FF"/>
    <w:rsid w:val="00136BCA"/>
    <w:rsid w:val="00136D66"/>
    <w:rsid w:val="00137D00"/>
    <w:rsid w:val="00140030"/>
    <w:rsid w:val="001401AD"/>
    <w:rsid w:val="001401F9"/>
    <w:rsid w:val="001407FC"/>
    <w:rsid w:val="00141860"/>
    <w:rsid w:val="00141DBB"/>
    <w:rsid w:val="00142026"/>
    <w:rsid w:val="00142897"/>
    <w:rsid w:val="00142A52"/>
    <w:rsid w:val="00142C3F"/>
    <w:rsid w:val="00143CB6"/>
    <w:rsid w:val="0014494E"/>
    <w:rsid w:val="00144A85"/>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C2D"/>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A1"/>
    <w:rsid w:val="001620F5"/>
    <w:rsid w:val="001622E7"/>
    <w:rsid w:val="001627B2"/>
    <w:rsid w:val="00162A3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4A0"/>
    <w:rsid w:val="0016676E"/>
    <w:rsid w:val="00166A52"/>
    <w:rsid w:val="00166B09"/>
    <w:rsid w:val="00166C15"/>
    <w:rsid w:val="00166E4F"/>
    <w:rsid w:val="00167636"/>
    <w:rsid w:val="00167A23"/>
    <w:rsid w:val="00167AB3"/>
    <w:rsid w:val="00167BFA"/>
    <w:rsid w:val="00167D54"/>
    <w:rsid w:val="00170050"/>
    <w:rsid w:val="0017041E"/>
    <w:rsid w:val="00170A8E"/>
    <w:rsid w:val="00170CBB"/>
    <w:rsid w:val="0017156A"/>
    <w:rsid w:val="0017183C"/>
    <w:rsid w:val="00171A95"/>
    <w:rsid w:val="00171E0B"/>
    <w:rsid w:val="001721BA"/>
    <w:rsid w:val="0017227C"/>
    <w:rsid w:val="001726A5"/>
    <w:rsid w:val="001727B6"/>
    <w:rsid w:val="00172857"/>
    <w:rsid w:val="00172C85"/>
    <w:rsid w:val="0017379B"/>
    <w:rsid w:val="0017388C"/>
    <w:rsid w:val="00173C53"/>
    <w:rsid w:val="00173C85"/>
    <w:rsid w:val="00173CFC"/>
    <w:rsid w:val="00176136"/>
    <w:rsid w:val="00176ECA"/>
    <w:rsid w:val="00177520"/>
    <w:rsid w:val="00177A83"/>
    <w:rsid w:val="00177DE5"/>
    <w:rsid w:val="001801E9"/>
    <w:rsid w:val="001805F6"/>
    <w:rsid w:val="001808A1"/>
    <w:rsid w:val="00180D28"/>
    <w:rsid w:val="00180E7C"/>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5D9"/>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521"/>
    <w:rsid w:val="001A2D9F"/>
    <w:rsid w:val="001A2EE5"/>
    <w:rsid w:val="001A3407"/>
    <w:rsid w:val="001A37B4"/>
    <w:rsid w:val="001A3958"/>
    <w:rsid w:val="001A39AC"/>
    <w:rsid w:val="001A45F5"/>
    <w:rsid w:val="001A47AA"/>
    <w:rsid w:val="001A49BE"/>
    <w:rsid w:val="001A4CD3"/>
    <w:rsid w:val="001A4E4E"/>
    <w:rsid w:val="001A5050"/>
    <w:rsid w:val="001A5978"/>
    <w:rsid w:val="001A59D2"/>
    <w:rsid w:val="001A5B11"/>
    <w:rsid w:val="001A635A"/>
    <w:rsid w:val="001A63FF"/>
    <w:rsid w:val="001A68B4"/>
    <w:rsid w:val="001A7042"/>
    <w:rsid w:val="001A7283"/>
    <w:rsid w:val="001A72D5"/>
    <w:rsid w:val="001A790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56"/>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AFA"/>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2AF"/>
    <w:rsid w:val="001E0401"/>
    <w:rsid w:val="001E07CD"/>
    <w:rsid w:val="001E0911"/>
    <w:rsid w:val="001E0C26"/>
    <w:rsid w:val="001E0FF9"/>
    <w:rsid w:val="001E1CB9"/>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39F0"/>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078C8"/>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C4C"/>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16FF1"/>
    <w:rsid w:val="002201EC"/>
    <w:rsid w:val="0022046D"/>
    <w:rsid w:val="0022050C"/>
    <w:rsid w:val="002206CF"/>
    <w:rsid w:val="002212FF"/>
    <w:rsid w:val="0022168B"/>
    <w:rsid w:val="0022193B"/>
    <w:rsid w:val="00221F50"/>
    <w:rsid w:val="00222182"/>
    <w:rsid w:val="00222F9D"/>
    <w:rsid w:val="002230B5"/>
    <w:rsid w:val="0022349A"/>
    <w:rsid w:val="00223EE5"/>
    <w:rsid w:val="00224301"/>
    <w:rsid w:val="00224333"/>
    <w:rsid w:val="0022441E"/>
    <w:rsid w:val="00225032"/>
    <w:rsid w:val="002250D9"/>
    <w:rsid w:val="0022562C"/>
    <w:rsid w:val="00225D35"/>
    <w:rsid w:val="00225F5F"/>
    <w:rsid w:val="00226250"/>
    <w:rsid w:val="00226EAE"/>
    <w:rsid w:val="002272EF"/>
    <w:rsid w:val="00227352"/>
    <w:rsid w:val="002278F3"/>
    <w:rsid w:val="00230634"/>
    <w:rsid w:val="00230720"/>
    <w:rsid w:val="00230A8A"/>
    <w:rsid w:val="00231CF2"/>
    <w:rsid w:val="00231DD2"/>
    <w:rsid w:val="00231E8A"/>
    <w:rsid w:val="00232987"/>
    <w:rsid w:val="00232F1F"/>
    <w:rsid w:val="00233EAF"/>
    <w:rsid w:val="0023477F"/>
    <w:rsid w:val="002347A5"/>
    <w:rsid w:val="00234952"/>
    <w:rsid w:val="00234D3F"/>
    <w:rsid w:val="00235348"/>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C8"/>
    <w:rsid w:val="002424D6"/>
    <w:rsid w:val="00242BA9"/>
    <w:rsid w:val="00242D63"/>
    <w:rsid w:val="0024331B"/>
    <w:rsid w:val="00243424"/>
    <w:rsid w:val="002438E4"/>
    <w:rsid w:val="00243CDC"/>
    <w:rsid w:val="00244592"/>
    <w:rsid w:val="00244DD2"/>
    <w:rsid w:val="00245EA0"/>
    <w:rsid w:val="00246396"/>
    <w:rsid w:val="00246FBA"/>
    <w:rsid w:val="00247F15"/>
    <w:rsid w:val="00250C00"/>
    <w:rsid w:val="0025153F"/>
    <w:rsid w:val="00251914"/>
    <w:rsid w:val="00251B1F"/>
    <w:rsid w:val="0025224A"/>
    <w:rsid w:val="00252729"/>
    <w:rsid w:val="00253046"/>
    <w:rsid w:val="002531D4"/>
    <w:rsid w:val="002534C1"/>
    <w:rsid w:val="002538B3"/>
    <w:rsid w:val="00253E96"/>
    <w:rsid w:val="00253F76"/>
    <w:rsid w:val="00254332"/>
    <w:rsid w:val="00254630"/>
    <w:rsid w:val="00254A47"/>
    <w:rsid w:val="00254F02"/>
    <w:rsid w:val="00254F33"/>
    <w:rsid w:val="00255933"/>
    <w:rsid w:val="00255B26"/>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C73"/>
    <w:rsid w:val="00263EED"/>
    <w:rsid w:val="002640B7"/>
    <w:rsid w:val="002643AC"/>
    <w:rsid w:val="002645AB"/>
    <w:rsid w:val="00264DCC"/>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BFD"/>
    <w:rsid w:val="00272F8F"/>
    <w:rsid w:val="0027339B"/>
    <w:rsid w:val="00273E5E"/>
    <w:rsid w:val="002740A0"/>
    <w:rsid w:val="002741F2"/>
    <w:rsid w:val="002745C9"/>
    <w:rsid w:val="002748A3"/>
    <w:rsid w:val="00274C72"/>
    <w:rsid w:val="00275484"/>
    <w:rsid w:val="00276555"/>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5BD"/>
    <w:rsid w:val="002877EA"/>
    <w:rsid w:val="0028794E"/>
    <w:rsid w:val="00287E65"/>
    <w:rsid w:val="00287EA5"/>
    <w:rsid w:val="00290812"/>
    <w:rsid w:val="00290B54"/>
    <w:rsid w:val="002915DB"/>
    <w:rsid w:val="002921F7"/>
    <w:rsid w:val="0029225D"/>
    <w:rsid w:val="0029227A"/>
    <w:rsid w:val="0029240D"/>
    <w:rsid w:val="002932DA"/>
    <w:rsid w:val="00293531"/>
    <w:rsid w:val="0029353F"/>
    <w:rsid w:val="0029419F"/>
    <w:rsid w:val="00294265"/>
    <w:rsid w:val="00294BD5"/>
    <w:rsid w:val="0029614D"/>
    <w:rsid w:val="00296C57"/>
    <w:rsid w:val="00296E78"/>
    <w:rsid w:val="002970D0"/>
    <w:rsid w:val="00297455"/>
    <w:rsid w:val="00297568"/>
    <w:rsid w:val="00297DB0"/>
    <w:rsid w:val="00297FA5"/>
    <w:rsid w:val="002A1998"/>
    <w:rsid w:val="002A1A31"/>
    <w:rsid w:val="002A1F88"/>
    <w:rsid w:val="002A2264"/>
    <w:rsid w:val="002A2645"/>
    <w:rsid w:val="002A2742"/>
    <w:rsid w:val="002A3026"/>
    <w:rsid w:val="002A32AE"/>
    <w:rsid w:val="002A32BF"/>
    <w:rsid w:val="002A37DA"/>
    <w:rsid w:val="002A3E33"/>
    <w:rsid w:val="002A3F3B"/>
    <w:rsid w:val="002A5B20"/>
    <w:rsid w:val="002A61B0"/>
    <w:rsid w:val="002A6613"/>
    <w:rsid w:val="002A6880"/>
    <w:rsid w:val="002A72B2"/>
    <w:rsid w:val="002A73FE"/>
    <w:rsid w:val="002A7662"/>
    <w:rsid w:val="002A7C48"/>
    <w:rsid w:val="002A7C4A"/>
    <w:rsid w:val="002A7D60"/>
    <w:rsid w:val="002B0A56"/>
    <w:rsid w:val="002B0D33"/>
    <w:rsid w:val="002B0DE3"/>
    <w:rsid w:val="002B1BF1"/>
    <w:rsid w:val="002B1C2A"/>
    <w:rsid w:val="002B1F58"/>
    <w:rsid w:val="002B223B"/>
    <w:rsid w:val="002B2BD7"/>
    <w:rsid w:val="002B2DC2"/>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5E35"/>
    <w:rsid w:val="002C659B"/>
    <w:rsid w:val="002C6BF6"/>
    <w:rsid w:val="002C7DB9"/>
    <w:rsid w:val="002D0503"/>
    <w:rsid w:val="002D071C"/>
    <w:rsid w:val="002D10EE"/>
    <w:rsid w:val="002D146E"/>
    <w:rsid w:val="002D15B0"/>
    <w:rsid w:val="002D1BCA"/>
    <w:rsid w:val="002D1C71"/>
    <w:rsid w:val="002D1D1E"/>
    <w:rsid w:val="002D207A"/>
    <w:rsid w:val="002D2F22"/>
    <w:rsid w:val="002D3521"/>
    <w:rsid w:val="002D3788"/>
    <w:rsid w:val="002D3A7F"/>
    <w:rsid w:val="002D3B46"/>
    <w:rsid w:val="002D3D07"/>
    <w:rsid w:val="002D4162"/>
    <w:rsid w:val="002D433D"/>
    <w:rsid w:val="002D452C"/>
    <w:rsid w:val="002D4769"/>
    <w:rsid w:val="002D4CA6"/>
    <w:rsid w:val="002D5758"/>
    <w:rsid w:val="002D5DE9"/>
    <w:rsid w:val="002D60AD"/>
    <w:rsid w:val="002D6473"/>
    <w:rsid w:val="002D6601"/>
    <w:rsid w:val="002D667F"/>
    <w:rsid w:val="002D6865"/>
    <w:rsid w:val="002D6C91"/>
    <w:rsid w:val="002D7505"/>
    <w:rsid w:val="002D7EB3"/>
    <w:rsid w:val="002E0097"/>
    <w:rsid w:val="002E0308"/>
    <w:rsid w:val="002E0DAC"/>
    <w:rsid w:val="002E0DB4"/>
    <w:rsid w:val="002E0F8D"/>
    <w:rsid w:val="002E10BF"/>
    <w:rsid w:val="002E198C"/>
    <w:rsid w:val="002E1AB4"/>
    <w:rsid w:val="002E21FF"/>
    <w:rsid w:val="002E223E"/>
    <w:rsid w:val="002E2E1A"/>
    <w:rsid w:val="002E2E7C"/>
    <w:rsid w:val="002E3F3A"/>
    <w:rsid w:val="002E3F3B"/>
    <w:rsid w:val="002E3F8B"/>
    <w:rsid w:val="002E455A"/>
    <w:rsid w:val="002E5871"/>
    <w:rsid w:val="002E5A4C"/>
    <w:rsid w:val="002E5B24"/>
    <w:rsid w:val="002E602C"/>
    <w:rsid w:val="002E658A"/>
    <w:rsid w:val="002E675C"/>
    <w:rsid w:val="002E716C"/>
    <w:rsid w:val="002E7DAB"/>
    <w:rsid w:val="002F0093"/>
    <w:rsid w:val="002F0793"/>
    <w:rsid w:val="002F0D70"/>
    <w:rsid w:val="002F15C5"/>
    <w:rsid w:val="002F1683"/>
    <w:rsid w:val="002F16A6"/>
    <w:rsid w:val="002F1EEE"/>
    <w:rsid w:val="002F1EF6"/>
    <w:rsid w:val="002F228C"/>
    <w:rsid w:val="002F2325"/>
    <w:rsid w:val="002F2736"/>
    <w:rsid w:val="002F27DE"/>
    <w:rsid w:val="002F29D6"/>
    <w:rsid w:val="002F3081"/>
    <w:rsid w:val="002F35D5"/>
    <w:rsid w:val="002F3972"/>
    <w:rsid w:val="002F3A15"/>
    <w:rsid w:val="002F3BBB"/>
    <w:rsid w:val="002F473E"/>
    <w:rsid w:val="002F4777"/>
    <w:rsid w:val="002F5142"/>
    <w:rsid w:val="002F5159"/>
    <w:rsid w:val="002F58F8"/>
    <w:rsid w:val="002F5AC8"/>
    <w:rsid w:val="002F6240"/>
    <w:rsid w:val="002F62DE"/>
    <w:rsid w:val="002F6B54"/>
    <w:rsid w:val="002F73CD"/>
    <w:rsid w:val="002F7FBA"/>
    <w:rsid w:val="0030025A"/>
    <w:rsid w:val="003002FF"/>
    <w:rsid w:val="00300F76"/>
    <w:rsid w:val="003012BE"/>
    <w:rsid w:val="00301385"/>
    <w:rsid w:val="00301561"/>
    <w:rsid w:val="00301B1C"/>
    <w:rsid w:val="00301E1B"/>
    <w:rsid w:val="00302045"/>
    <w:rsid w:val="00302275"/>
    <w:rsid w:val="00302E09"/>
    <w:rsid w:val="00303584"/>
    <w:rsid w:val="003038D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11"/>
    <w:rsid w:val="00311383"/>
    <w:rsid w:val="00311415"/>
    <w:rsid w:val="003116BC"/>
    <w:rsid w:val="003122A0"/>
    <w:rsid w:val="003129E1"/>
    <w:rsid w:val="0031326F"/>
    <w:rsid w:val="003132BA"/>
    <w:rsid w:val="003139F2"/>
    <w:rsid w:val="00313B3E"/>
    <w:rsid w:val="003145A2"/>
    <w:rsid w:val="00314FD4"/>
    <w:rsid w:val="003150EF"/>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272"/>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27224"/>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DB5"/>
    <w:rsid w:val="00333EA2"/>
    <w:rsid w:val="00333EEA"/>
    <w:rsid w:val="00334AF0"/>
    <w:rsid w:val="00334DDE"/>
    <w:rsid w:val="00334DFA"/>
    <w:rsid w:val="0033519E"/>
    <w:rsid w:val="00335772"/>
    <w:rsid w:val="0033590B"/>
    <w:rsid w:val="00335FDB"/>
    <w:rsid w:val="00335FF3"/>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5F6"/>
    <w:rsid w:val="003567E4"/>
    <w:rsid w:val="00356E6A"/>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94B"/>
    <w:rsid w:val="00365B4C"/>
    <w:rsid w:val="00365E2A"/>
    <w:rsid w:val="00365EC4"/>
    <w:rsid w:val="00365F58"/>
    <w:rsid w:val="00366140"/>
    <w:rsid w:val="0036654A"/>
    <w:rsid w:val="00366A96"/>
    <w:rsid w:val="0036711B"/>
    <w:rsid w:val="003678A5"/>
    <w:rsid w:val="00367E6F"/>
    <w:rsid w:val="00370545"/>
    <w:rsid w:val="003708F8"/>
    <w:rsid w:val="00370E7A"/>
    <w:rsid w:val="003710C5"/>
    <w:rsid w:val="003710CF"/>
    <w:rsid w:val="003713A1"/>
    <w:rsid w:val="003716CD"/>
    <w:rsid w:val="003719CD"/>
    <w:rsid w:val="00371EDE"/>
    <w:rsid w:val="0037209F"/>
    <w:rsid w:val="0037226F"/>
    <w:rsid w:val="003722F9"/>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6E1"/>
    <w:rsid w:val="00383DDF"/>
    <w:rsid w:val="00383F9D"/>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A0"/>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6B0D"/>
    <w:rsid w:val="00397219"/>
    <w:rsid w:val="003972A9"/>
    <w:rsid w:val="00397B75"/>
    <w:rsid w:val="00397DCB"/>
    <w:rsid w:val="00397E82"/>
    <w:rsid w:val="003A0639"/>
    <w:rsid w:val="003A103E"/>
    <w:rsid w:val="003A10A6"/>
    <w:rsid w:val="003A1162"/>
    <w:rsid w:val="003A137F"/>
    <w:rsid w:val="003A1463"/>
    <w:rsid w:val="003A197A"/>
    <w:rsid w:val="003A2081"/>
    <w:rsid w:val="003A20ED"/>
    <w:rsid w:val="003A268A"/>
    <w:rsid w:val="003A3058"/>
    <w:rsid w:val="003A3219"/>
    <w:rsid w:val="003A32B1"/>
    <w:rsid w:val="003A3467"/>
    <w:rsid w:val="003A375B"/>
    <w:rsid w:val="003A404A"/>
    <w:rsid w:val="003A4604"/>
    <w:rsid w:val="003A47AD"/>
    <w:rsid w:val="003A4A14"/>
    <w:rsid w:val="003A4CC4"/>
    <w:rsid w:val="003A5119"/>
    <w:rsid w:val="003A53BB"/>
    <w:rsid w:val="003A5916"/>
    <w:rsid w:val="003A5981"/>
    <w:rsid w:val="003A5CAA"/>
    <w:rsid w:val="003A67FF"/>
    <w:rsid w:val="003A6F5A"/>
    <w:rsid w:val="003A7053"/>
    <w:rsid w:val="003A705A"/>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809"/>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30"/>
    <w:rsid w:val="003C3A54"/>
    <w:rsid w:val="003C3DDA"/>
    <w:rsid w:val="003C3E5B"/>
    <w:rsid w:val="003C3F05"/>
    <w:rsid w:val="003C4C63"/>
    <w:rsid w:val="003C551B"/>
    <w:rsid w:val="003C5602"/>
    <w:rsid w:val="003C572C"/>
    <w:rsid w:val="003C629E"/>
    <w:rsid w:val="003C6984"/>
    <w:rsid w:val="003C6D6E"/>
    <w:rsid w:val="003C6E44"/>
    <w:rsid w:val="003C71C3"/>
    <w:rsid w:val="003C7733"/>
    <w:rsid w:val="003C77CB"/>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AF7"/>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8ED"/>
    <w:rsid w:val="003F294A"/>
    <w:rsid w:val="003F2F2E"/>
    <w:rsid w:val="003F36E8"/>
    <w:rsid w:val="003F3782"/>
    <w:rsid w:val="003F38ED"/>
    <w:rsid w:val="003F3A36"/>
    <w:rsid w:val="003F3A97"/>
    <w:rsid w:val="003F426B"/>
    <w:rsid w:val="003F4288"/>
    <w:rsid w:val="003F43B8"/>
    <w:rsid w:val="003F466A"/>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6C9"/>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AF5"/>
    <w:rsid w:val="00403DA4"/>
    <w:rsid w:val="00404118"/>
    <w:rsid w:val="00404127"/>
    <w:rsid w:val="00404E7E"/>
    <w:rsid w:val="004057D5"/>
    <w:rsid w:val="00405922"/>
    <w:rsid w:val="00406294"/>
    <w:rsid w:val="00406323"/>
    <w:rsid w:val="00406347"/>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90"/>
    <w:rsid w:val="004205A2"/>
    <w:rsid w:val="00420BC1"/>
    <w:rsid w:val="00420DC5"/>
    <w:rsid w:val="00421224"/>
    <w:rsid w:val="004218B7"/>
    <w:rsid w:val="00421EAB"/>
    <w:rsid w:val="004221D5"/>
    <w:rsid w:val="00422219"/>
    <w:rsid w:val="00422392"/>
    <w:rsid w:val="004228F9"/>
    <w:rsid w:val="00422989"/>
    <w:rsid w:val="00422B0D"/>
    <w:rsid w:val="00422E97"/>
    <w:rsid w:val="00423743"/>
    <w:rsid w:val="00423B26"/>
    <w:rsid w:val="00423F42"/>
    <w:rsid w:val="0042435E"/>
    <w:rsid w:val="0042436C"/>
    <w:rsid w:val="0042457E"/>
    <w:rsid w:val="00424BA2"/>
    <w:rsid w:val="004255FF"/>
    <w:rsid w:val="00425C19"/>
    <w:rsid w:val="00425FE2"/>
    <w:rsid w:val="004260BE"/>
    <w:rsid w:val="004261A3"/>
    <w:rsid w:val="00427B4B"/>
    <w:rsid w:val="00427B76"/>
    <w:rsid w:val="00430075"/>
    <w:rsid w:val="004303C3"/>
    <w:rsid w:val="0043093C"/>
    <w:rsid w:val="00430BC4"/>
    <w:rsid w:val="004311F0"/>
    <w:rsid w:val="0043135C"/>
    <w:rsid w:val="004317CE"/>
    <w:rsid w:val="00432E96"/>
    <w:rsid w:val="004331C4"/>
    <w:rsid w:val="004342DA"/>
    <w:rsid w:val="004346F1"/>
    <w:rsid w:val="00434843"/>
    <w:rsid w:val="0043531B"/>
    <w:rsid w:val="00435393"/>
    <w:rsid w:val="004357D8"/>
    <w:rsid w:val="0043582D"/>
    <w:rsid w:val="00435996"/>
    <w:rsid w:val="00435C95"/>
    <w:rsid w:val="00435C96"/>
    <w:rsid w:val="00435D1F"/>
    <w:rsid w:val="0043602F"/>
    <w:rsid w:val="0043611D"/>
    <w:rsid w:val="00436185"/>
    <w:rsid w:val="004362E2"/>
    <w:rsid w:val="004362F0"/>
    <w:rsid w:val="004363D3"/>
    <w:rsid w:val="00436598"/>
    <w:rsid w:val="0043695C"/>
    <w:rsid w:val="00436CEF"/>
    <w:rsid w:val="00436F80"/>
    <w:rsid w:val="00437006"/>
    <w:rsid w:val="00437111"/>
    <w:rsid w:val="00437250"/>
    <w:rsid w:val="00437328"/>
    <w:rsid w:val="00437458"/>
    <w:rsid w:val="00437AAE"/>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B87"/>
    <w:rsid w:val="00455C92"/>
    <w:rsid w:val="00455D49"/>
    <w:rsid w:val="0045605A"/>
    <w:rsid w:val="00460152"/>
    <w:rsid w:val="0046029C"/>
    <w:rsid w:val="0046047F"/>
    <w:rsid w:val="00461CF9"/>
    <w:rsid w:val="0046281B"/>
    <w:rsid w:val="004630A9"/>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0E21"/>
    <w:rsid w:val="00470F4A"/>
    <w:rsid w:val="00471248"/>
    <w:rsid w:val="00471363"/>
    <w:rsid w:val="004717F9"/>
    <w:rsid w:val="00471A4E"/>
    <w:rsid w:val="00471FAC"/>
    <w:rsid w:val="004722C8"/>
    <w:rsid w:val="00472A56"/>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03B"/>
    <w:rsid w:val="00481BB7"/>
    <w:rsid w:val="00481F90"/>
    <w:rsid w:val="0048210A"/>
    <w:rsid w:val="0048219D"/>
    <w:rsid w:val="004821C8"/>
    <w:rsid w:val="0048221D"/>
    <w:rsid w:val="00482577"/>
    <w:rsid w:val="004825BB"/>
    <w:rsid w:val="004828B4"/>
    <w:rsid w:val="00482B8D"/>
    <w:rsid w:val="0048311D"/>
    <w:rsid w:val="004838AB"/>
    <w:rsid w:val="004841C6"/>
    <w:rsid w:val="00484911"/>
    <w:rsid w:val="00484B29"/>
    <w:rsid w:val="00484CF3"/>
    <w:rsid w:val="00485CA0"/>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9EC"/>
    <w:rsid w:val="00492AD7"/>
    <w:rsid w:val="00493C07"/>
    <w:rsid w:val="00493C09"/>
    <w:rsid w:val="0049472A"/>
    <w:rsid w:val="0049474C"/>
    <w:rsid w:val="004954B6"/>
    <w:rsid w:val="004958FA"/>
    <w:rsid w:val="00495C99"/>
    <w:rsid w:val="00495D8F"/>
    <w:rsid w:val="00495DC1"/>
    <w:rsid w:val="004961FB"/>
    <w:rsid w:val="0049638E"/>
    <w:rsid w:val="00496654"/>
    <w:rsid w:val="00496C2E"/>
    <w:rsid w:val="00497470"/>
    <w:rsid w:val="004A16D0"/>
    <w:rsid w:val="004A1D0F"/>
    <w:rsid w:val="004A2124"/>
    <w:rsid w:val="004A21CB"/>
    <w:rsid w:val="004A2481"/>
    <w:rsid w:val="004A2577"/>
    <w:rsid w:val="004A2C9C"/>
    <w:rsid w:val="004A3799"/>
    <w:rsid w:val="004A47E7"/>
    <w:rsid w:val="004A4AAF"/>
    <w:rsid w:val="004A4C81"/>
    <w:rsid w:val="004A53DE"/>
    <w:rsid w:val="004A5CC5"/>
    <w:rsid w:val="004A5DF6"/>
    <w:rsid w:val="004A606A"/>
    <w:rsid w:val="004A6076"/>
    <w:rsid w:val="004A7440"/>
    <w:rsid w:val="004A79C3"/>
    <w:rsid w:val="004A7B80"/>
    <w:rsid w:val="004B023C"/>
    <w:rsid w:val="004B060A"/>
    <w:rsid w:val="004B0E3C"/>
    <w:rsid w:val="004B0E66"/>
    <w:rsid w:val="004B117D"/>
    <w:rsid w:val="004B175F"/>
    <w:rsid w:val="004B1AD8"/>
    <w:rsid w:val="004B1B10"/>
    <w:rsid w:val="004B2065"/>
    <w:rsid w:val="004B2827"/>
    <w:rsid w:val="004B31F3"/>
    <w:rsid w:val="004B3557"/>
    <w:rsid w:val="004B390B"/>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2741"/>
    <w:rsid w:val="004C3263"/>
    <w:rsid w:val="004C3290"/>
    <w:rsid w:val="004C3B23"/>
    <w:rsid w:val="004C3FA1"/>
    <w:rsid w:val="004C407A"/>
    <w:rsid w:val="004C475B"/>
    <w:rsid w:val="004C4982"/>
    <w:rsid w:val="004C4C1A"/>
    <w:rsid w:val="004C56EB"/>
    <w:rsid w:val="004C5961"/>
    <w:rsid w:val="004C5ED1"/>
    <w:rsid w:val="004C62FF"/>
    <w:rsid w:val="004C6D6A"/>
    <w:rsid w:val="004C7838"/>
    <w:rsid w:val="004D0121"/>
    <w:rsid w:val="004D0129"/>
    <w:rsid w:val="004D0AFB"/>
    <w:rsid w:val="004D17DE"/>
    <w:rsid w:val="004D1CB0"/>
    <w:rsid w:val="004D20CF"/>
    <w:rsid w:val="004D22E1"/>
    <w:rsid w:val="004D240A"/>
    <w:rsid w:val="004D30B3"/>
    <w:rsid w:val="004D3123"/>
    <w:rsid w:val="004D3CA2"/>
    <w:rsid w:val="004D3E1D"/>
    <w:rsid w:val="004D4360"/>
    <w:rsid w:val="004D4A9C"/>
    <w:rsid w:val="004D4B30"/>
    <w:rsid w:val="004D4DEE"/>
    <w:rsid w:val="004D5C13"/>
    <w:rsid w:val="004D6156"/>
    <w:rsid w:val="004D6293"/>
    <w:rsid w:val="004D676D"/>
    <w:rsid w:val="004D6D58"/>
    <w:rsid w:val="004D6FBE"/>
    <w:rsid w:val="004D72DD"/>
    <w:rsid w:val="004D76EE"/>
    <w:rsid w:val="004D7BF8"/>
    <w:rsid w:val="004E03ED"/>
    <w:rsid w:val="004E0607"/>
    <w:rsid w:val="004E089D"/>
    <w:rsid w:val="004E0AE3"/>
    <w:rsid w:val="004E1019"/>
    <w:rsid w:val="004E118B"/>
    <w:rsid w:val="004E18B2"/>
    <w:rsid w:val="004E1BEA"/>
    <w:rsid w:val="004E2055"/>
    <w:rsid w:val="004E22C1"/>
    <w:rsid w:val="004E2DC8"/>
    <w:rsid w:val="004E2EDE"/>
    <w:rsid w:val="004E3459"/>
    <w:rsid w:val="004E398D"/>
    <w:rsid w:val="004E3DB4"/>
    <w:rsid w:val="004E4491"/>
    <w:rsid w:val="004E4A59"/>
    <w:rsid w:val="004E4F7E"/>
    <w:rsid w:val="004E5719"/>
    <w:rsid w:val="004E5834"/>
    <w:rsid w:val="004E6438"/>
    <w:rsid w:val="004E6461"/>
    <w:rsid w:val="004E647D"/>
    <w:rsid w:val="004E7472"/>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69B"/>
    <w:rsid w:val="00504984"/>
    <w:rsid w:val="00504C64"/>
    <w:rsid w:val="0050523E"/>
    <w:rsid w:val="00505EDE"/>
    <w:rsid w:val="00506640"/>
    <w:rsid w:val="00506681"/>
    <w:rsid w:val="0050699D"/>
    <w:rsid w:val="0050770F"/>
    <w:rsid w:val="005077BD"/>
    <w:rsid w:val="00507C79"/>
    <w:rsid w:val="0051033C"/>
    <w:rsid w:val="005106A6"/>
    <w:rsid w:val="00510901"/>
    <w:rsid w:val="005109AC"/>
    <w:rsid w:val="0051120D"/>
    <w:rsid w:val="00512AF5"/>
    <w:rsid w:val="00512C55"/>
    <w:rsid w:val="00512C9A"/>
    <w:rsid w:val="0051306F"/>
    <w:rsid w:val="00513C05"/>
    <w:rsid w:val="00513FDB"/>
    <w:rsid w:val="005141FC"/>
    <w:rsid w:val="0051443A"/>
    <w:rsid w:val="0051498E"/>
    <w:rsid w:val="00514C72"/>
    <w:rsid w:val="00515250"/>
    <w:rsid w:val="00515374"/>
    <w:rsid w:val="00515B10"/>
    <w:rsid w:val="00515DF1"/>
    <w:rsid w:val="00516384"/>
    <w:rsid w:val="005169D1"/>
    <w:rsid w:val="00516A13"/>
    <w:rsid w:val="00516B47"/>
    <w:rsid w:val="00517716"/>
    <w:rsid w:val="00517956"/>
    <w:rsid w:val="00517C19"/>
    <w:rsid w:val="00517D9B"/>
    <w:rsid w:val="00517E2B"/>
    <w:rsid w:val="0052028D"/>
    <w:rsid w:val="00521006"/>
    <w:rsid w:val="0052154B"/>
    <w:rsid w:val="00521AEA"/>
    <w:rsid w:val="00521C1C"/>
    <w:rsid w:val="00521C64"/>
    <w:rsid w:val="00521D89"/>
    <w:rsid w:val="00521FD9"/>
    <w:rsid w:val="005232FA"/>
    <w:rsid w:val="00523A1E"/>
    <w:rsid w:val="005246C5"/>
    <w:rsid w:val="00524C6B"/>
    <w:rsid w:val="00524DCE"/>
    <w:rsid w:val="00524E36"/>
    <w:rsid w:val="0052532E"/>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1A8"/>
    <w:rsid w:val="00533415"/>
    <w:rsid w:val="00533B4F"/>
    <w:rsid w:val="00533BE9"/>
    <w:rsid w:val="00533D02"/>
    <w:rsid w:val="00534527"/>
    <w:rsid w:val="005348DD"/>
    <w:rsid w:val="005349C5"/>
    <w:rsid w:val="00534DE6"/>
    <w:rsid w:val="0053508D"/>
    <w:rsid w:val="005354ED"/>
    <w:rsid w:val="00535633"/>
    <w:rsid w:val="00536242"/>
    <w:rsid w:val="00536647"/>
    <w:rsid w:val="00536A29"/>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32"/>
    <w:rsid w:val="00542B74"/>
    <w:rsid w:val="00542BAF"/>
    <w:rsid w:val="00542E9D"/>
    <w:rsid w:val="00543D7F"/>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0"/>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3F3"/>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03D"/>
    <w:rsid w:val="00563203"/>
    <w:rsid w:val="005632C2"/>
    <w:rsid w:val="005641B7"/>
    <w:rsid w:val="00564D5A"/>
    <w:rsid w:val="00564D61"/>
    <w:rsid w:val="005658F5"/>
    <w:rsid w:val="00565BE3"/>
    <w:rsid w:val="00565C40"/>
    <w:rsid w:val="00565D5E"/>
    <w:rsid w:val="0056647B"/>
    <w:rsid w:val="00566A51"/>
    <w:rsid w:val="00566DAF"/>
    <w:rsid w:val="005678B4"/>
    <w:rsid w:val="00567919"/>
    <w:rsid w:val="00567AA7"/>
    <w:rsid w:val="00567F3D"/>
    <w:rsid w:val="005700C5"/>
    <w:rsid w:val="005702C6"/>
    <w:rsid w:val="00570486"/>
    <w:rsid w:val="00570537"/>
    <w:rsid w:val="00570796"/>
    <w:rsid w:val="00570961"/>
    <w:rsid w:val="00570DDB"/>
    <w:rsid w:val="00571348"/>
    <w:rsid w:val="005717F7"/>
    <w:rsid w:val="00571C4F"/>
    <w:rsid w:val="00571C63"/>
    <w:rsid w:val="00571DC2"/>
    <w:rsid w:val="005725EF"/>
    <w:rsid w:val="00572CBF"/>
    <w:rsid w:val="00572E91"/>
    <w:rsid w:val="00573374"/>
    <w:rsid w:val="005736E6"/>
    <w:rsid w:val="00573D17"/>
    <w:rsid w:val="005740AE"/>
    <w:rsid w:val="005752CB"/>
    <w:rsid w:val="0057536E"/>
    <w:rsid w:val="0057591B"/>
    <w:rsid w:val="00575C25"/>
    <w:rsid w:val="00576784"/>
    <w:rsid w:val="00576A17"/>
    <w:rsid w:val="00576B0A"/>
    <w:rsid w:val="00576B0F"/>
    <w:rsid w:val="00576E88"/>
    <w:rsid w:val="005770E0"/>
    <w:rsid w:val="00577830"/>
    <w:rsid w:val="0058023D"/>
    <w:rsid w:val="005802E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4B02"/>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3E8"/>
    <w:rsid w:val="005B1601"/>
    <w:rsid w:val="005B211E"/>
    <w:rsid w:val="005B25B4"/>
    <w:rsid w:val="005B277F"/>
    <w:rsid w:val="005B2D4F"/>
    <w:rsid w:val="005B3716"/>
    <w:rsid w:val="005B387C"/>
    <w:rsid w:val="005B46DD"/>
    <w:rsid w:val="005B4839"/>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A2B"/>
    <w:rsid w:val="005C1CF6"/>
    <w:rsid w:val="005C1EBB"/>
    <w:rsid w:val="005C2174"/>
    <w:rsid w:val="005C21A5"/>
    <w:rsid w:val="005C22D4"/>
    <w:rsid w:val="005C2658"/>
    <w:rsid w:val="005C3B42"/>
    <w:rsid w:val="005C3E54"/>
    <w:rsid w:val="005C4191"/>
    <w:rsid w:val="005C478F"/>
    <w:rsid w:val="005C4C1A"/>
    <w:rsid w:val="005C5609"/>
    <w:rsid w:val="005C566E"/>
    <w:rsid w:val="005C57D8"/>
    <w:rsid w:val="005C5DB3"/>
    <w:rsid w:val="005C61E7"/>
    <w:rsid w:val="005C6280"/>
    <w:rsid w:val="005C630F"/>
    <w:rsid w:val="005C688B"/>
    <w:rsid w:val="005C6B66"/>
    <w:rsid w:val="005C6D08"/>
    <w:rsid w:val="005C7A9D"/>
    <w:rsid w:val="005C7D67"/>
    <w:rsid w:val="005D17C2"/>
    <w:rsid w:val="005D1C24"/>
    <w:rsid w:val="005D21F6"/>
    <w:rsid w:val="005D2575"/>
    <w:rsid w:val="005D25D8"/>
    <w:rsid w:val="005D2D3B"/>
    <w:rsid w:val="005D357A"/>
    <w:rsid w:val="005D38D6"/>
    <w:rsid w:val="005D3BD2"/>
    <w:rsid w:val="005D3D93"/>
    <w:rsid w:val="005D42A5"/>
    <w:rsid w:val="005D44D7"/>
    <w:rsid w:val="005D53D4"/>
    <w:rsid w:val="005D53FA"/>
    <w:rsid w:val="005D58B2"/>
    <w:rsid w:val="005D5D37"/>
    <w:rsid w:val="005D5E62"/>
    <w:rsid w:val="005D5F84"/>
    <w:rsid w:val="005D6302"/>
    <w:rsid w:val="005D63A7"/>
    <w:rsid w:val="005D649E"/>
    <w:rsid w:val="005D65A4"/>
    <w:rsid w:val="005D75E8"/>
    <w:rsid w:val="005D772E"/>
    <w:rsid w:val="005D7875"/>
    <w:rsid w:val="005D798D"/>
    <w:rsid w:val="005D7BA7"/>
    <w:rsid w:val="005D7C2A"/>
    <w:rsid w:val="005D7C82"/>
    <w:rsid w:val="005E0273"/>
    <w:rsid w:val="005E1183"/>
    <w:rsid w:val="005E1295"/>
    <w:rsid w:val="005E13DE"/>
    <w:rsid w:val="005E1559"/>
    <w:rsid w:val="005E17E5"/>
    <w:rsid w:val="005E1AEA"/>
    <w:rsid w:val="005E2E10"/>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004"/>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059"/>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07E7E"/>
    <w:rsid w:val="006103C7"/>
    <w:rsid w:val="006105FF"/>
    <w:rsid w:val="00610681"/>
    <w:rsid w:val="006106C7"/>
    <w:rsid w:val="0061073D"/>
    <w:rsid w:val="00612A59"/>
    <w:rsid w:val="00612E1A"/>
    <w:rsid w:val="0061358F"/>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57D"/>
    <w:rsid w:val="00626A39"/>
    <w:rsid w:val="00626FAD"/>
    <w:rsid w:val="00627122"/>
    <w:rsid w:val="00627891"/>
    <w:rsid w:val="00627DB2"/>
    <w:rsid w:val="00630116"/>
    <w:rsid w:val="00630144"/>
    <w:rsid w:val="006304B7"/>
    <w:rsid w:val="0063052B"/>
    <w:rsid w:val="00631601"/>
    <w:rsid w:val="00631B25"/>
    <w:rsid w:val="00631C6C"/>
    <w:rsid w:val="00631C97"/>
    <w:rsid w:val="00631EB8"/>
    <w:rsid w:val="00631EFD"/>
    <w:rsid w:val="006320A3"/>
    <w:rsid w:val="00632425"/>
    <w:rsid w:val="006325A7"/>
    <w:rsid w:val="00632EE0"/>
    <w:rsid w:val="00633219"/>
    <w:rsid w:val="0063339B"/>
    <w:rsid w:val="00633B8E"/>
    <w:rsid w:val="00633D7A"/>
    <w:rsid w:val="00633EEC"/>
    <w:rsid w:val="0063403D"/>
    <w:rsid w:val="00634E20"/>
    <w:rsid w:val="006353F2"/>
    <w:rsid w:val="006355C4"/>
    <w:rsid w:val="00635DEB"/>
    <w:rsid w:val="006361C4"/>
    <w:rsid w:val="006361E7"/>
    <w:rsid w:val="0063692D"/>
    <w:rsid w:val="00636A38"/>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99F"/>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0E1B"/>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AD"/>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67E1B"/>
    <w:rsid w:val="006707EC"/>
    <w:rsid w:val="006713E6"/>
    <w:rsid w:val="00671B34"/>
    <w:rsid w:val="0067231C"/>
    <w:rsid w:val="006725A4"/>
    <w:rsid w:val="00672C86"/>
    <w:rsid w:val="00673A04"/>
    <w:rsid w:val="00673F03"/>
    <w:rsid w:val="0067417B"/>
    <w:rsid w:val="006746D0"/>
    <w:rsid w:val="00674809"/>
    <w:rsid w:val="006748B2"/>
    <w:rsid w:val="00674A09"/>
    <w:rsid w:val="00674BEC"/>
    <w:rsid w:val="0067547A"/>
    <w:rsid w:val="0067589B"/>
    <w:rsid w:val="00675C7A"/>
    <w:rsid w:val="00676224"/>
    <w:rsid w:val="006775F6"/>
    <w:rsid w:val="006779B4"/>
    <w:rsid w:val="00677E52"/>
    <w:rsid w:val="00677E90"/>
    <w:rsid w:val="00677F98"/>
    <w:rsid w:val="00677FE9"/>
    <w:rsid w:val="0068073F"/>
    <w:rsid w:val="0068075C"/>
    <w:rsid w:val="006807CC"/>
    <w:rsid w:val="0068123D"/>
    <w:rsid w:val="00681473"/>
    <w:rsid w:val="00681536"/>
    <w:rsid w:val="00681DAA"/>
    <w:rsid w:val="00682377"/>
    <w:rsid w:val="006823CC"/>
    <w:rsid w:val="006825C0"/>
    <w:rsid w:val="006827E4"/>
    <w:rsid w:val="00682854"/>
    <w:rsid w:val="006828B4"/>
    <w:rsid w:val="00682C0B"/>
    <w:rsid w:val="00682D17"/>
    <w:rsid w:val="00683861"/>
    <w:rsid w:val="00683873"/>
    <w:rsid w:val="00683C39"/>
    <w:rsid w:val="00683E74"/>
    <w:rsid w:val="0068467F"/>
    <w:rsid w:val="006846B0"/>
    <w:rsid w:val="006847D1"/>
    <w:rsid w:val="00684C77"/>
    <w:rsid w:val="00684DFA"/>
    <w:rsid w:val="006856B4"/>
    <w:rsid w:val="00686998"/>
    <w:rsid w:val="00687099"/>
    <w:rsid w:val="006876D0"/>
    <w:rsid w:val="00687965"/>
    <w:rsid w:val="00687C6A"/>
    <w:rsid w:val="00687CB2"/>
    <w:rsid w:val="006903C9"/>
    <w:rsid w:val="006909EA"/>
    <w:rsid w:val="00691811"/>
    <w:rsid w:val="00691FC3"/>
    <w:rsid w:val="006923AD"/>
    <w:rsid w:val="00692A61"/>
    <w:rsid w:val="00692BC0"/>
    <w:rsid w:val="00692F53"/>
    <w:rsid w:val="00693117"/>
    <w:rsid w:val="00693523"/>
    <w:rsid w:val="0069364E"/>
    <w:rsid w:val="006942A7"/>
    <w:rsid w:val="0069465D"/>
    <w:rsid w:val="00694E88"/>
    <w:rsid w:val="006950E7"/>
    <w:rsid w:val="00695828"/>
    <w:rsid w:val="00696173"/>
    <w:rsid w:val="0069656D"/>
    <w:rsid w:val="006965DA"/>
    <w:rsid w:val="006968F5"/>
    <w:rsid w:val="00696F1E"/>
    <w:rsid w:val="00697742"/>
    <w:rsid w:val="00697F63"/>
    <w:rsid w:val="006A0EF8"/>
    <w:rsid w:val="006A11E2"/>
    <w:rsid w:val="006A23A6"/>
    <w:rsid w:val="006A2DFD"/>
    <w:rsid w:val="006A31C0"/>
    <w:rsid w:val="006A3285"/>
    <w:rsid w:val="006A3564"/>
    <w:rsid w:val="006A381F"/>
    <w:rsid w:val="006A38E5"/>
    <w:rsid w:val="006A39AA"/>
    <w:rsid w:val="006A3A0D"/>
    <w:rsid w:val="006A3E04"/>
    <w:rsid w:val="006A47BD"/>
    <w:rsid w:val="006A4984"/>
    <w:rsid w:val="006A49FC"/>
    <w:rsid w:val="006A5058"/>
    <w:rsid w:val="006A565C"/>
    <w:rsid w:val="006A5D41"/>
    <w:rsid w:val="006A5FBE"/>
    <w:rsid w:val="006A6358"/>
    <w:rsid w:val="006A6D3B"/>
    <w:rsid w:val="006A71CA"/>
    <w:rsid w:val="006A74EB"/>
    <w:rsid w:val="006A786F"/>
    <w:rsid w:val="006A7C87"/>
    <w:rsid w:val="006B040F"/>
    <w:rsid w:val="006B07AA"/>
    <w:rsid w:val="006B1519"/>
    <w:rsid w:val="006B1B12"/>
    <w:rsid w:val="006B1C45"/>
    <w:rsid w:val="006B1FCC"/>
    <w:rsid w:val="006B2177"/>
    <w:rsid w:val="006B257B"/>
    <w:rsid w:val="006B38FF"/>
    <w:rsid w:val="006B3ADD"/>
    <w:rsid w:val="006B3B61"/>
    <w:rsid w:val="006B4273"/>
    <w:rsid w:val="006B4753"/>
    <w:rsid w:val="006B4793"/>
    <w:rsid w:val="006B4E8A"/>
    <w:rsid w:val="006B5149"/>
    <w:rsid w:val="006B5A51"/>
    <w:rsid w:val="006B607F"/>
    <w:rsid w:val="006B6237"/>
    <w:rsid w:val="006B6C4B"/>
    <w:rsid w:val="006B7094"/>
    <w:rsid w:val="006B7318"/>
    <w:rsid w:val="006B7440"/>
    <w:rsid w:val="006B753B"/>
    <w:rsid w:val="006B7BCF"/>
    <w:rsid w:val="006C07DF"/>
    <w:rsid w:val="006C0CEA"/>
    <w:rsid w:val="006C1B2C"/>
    <w:rsid w:val="006C21C2"/>
    <w:rsid w:val="006C274B"/>
    <w:rsid w:val="006C2A6A"/>
    <w:rsid w:val="006C2B5B"/>
    <w:rsid w:val="006C4D0C"/>
    <w:rsid w:val="006C55E1"/>
    <w:rsid w:val="006C56A2"/>
    <w:rsid w:val="006C59B0"/>
    <w:rsid w:val="006C5A2F"/>
    <w:rsid w:val="006C5B7C"/>
    <w:rsid w:val="006C5F54"/>
    <w:rsid w:val="006C6066"/>
    <w:rsid w:val="006C6332"/>
    <w:rsid w:val="006C63BB"/>
    <w:rsid w:val="006C69A9"/>
    <w:rsid w:val="006C6C3B"/>
    <w:rsid w:val="006C7032"/>
    <w:rsid w:val="006C7381"/>
    <w:rsid w:val="006C748F"/>
    <w:rsid w:val="006C75F3"/>
    <w:rsid w:val="006C7A38"/>
    <w:rsid w:val="006C7E22"/>
    <w:rsid w:val="006C7FD5"/>
    <w:rsid w:val="006D061D"/>
    <w:rsid w:val="006D0839"/>
    <w:rsid w:val="006D0A88"/>
    <w:rsid w:val="006D0E27"/>
    <w:rsid w:val="006D103B"/>
    <w:rsid w:val="006D1249"/>
    <w:rsid w:val="006D1339"/>
    <w:rsid w:val="006D14E2"/>
    <w:rsid w:val="006D16DC"/>
    <w:rsid w:val="006D182F"/>
    <w:rsid w:val="006D1A43"/>
    <w:rsid w:val="006D1E5A"/>
    <w:rsid w:val="006D2720"/>
    <w:rsid w:val="006D2883"/>
    <w:rsid w:val="006D3C6F"/>
    <w:rsid w:val="006D458A"/>
    <w:rsid w:val="006D4B6F"/>
    <w:rsid w:val="006D4D47"/>
    <w:rsid w:val="006D53E9"/>
    <w:rsid w:val="006D54C3"/>
    <w:rsid w:val="006D57E9"/>
    <w:rsid w:val="006D599F"/>
    <w:rsid w:val="006D60D5"/>
    <w:rsid w:val="006D63D3"/>
    <w:rsid w:val="006D6BD4"/>
    <w:rsid w:val="006D6DC7"/>
    <w:rsid w:val="006D71E8"/>
    <w:rsid w:val="006D7B00"/>
    <w:rsid w:val="006D7CAC"/>
    <w:rsid w:val="006E07F7"/>
    <w:rsid w:val="006E0D09"/>
    <w:rsid w:val="006E0E11"/>
    <w:rsid w:val="006E143F"/>
    <w:rsid w:val="006E2065"/>
    <w:rsid w:val="006E2844"/>
    <w:rsid w:val="006E365A"/>
    <w:rsid w:val="006E407D"/>
    <w:rsid w:val="006E409E"/>
    <w:rsid w:val="006E4A4B"/>
    <w:rsid w:val="006E4B98"/>
    <w:rsid w:val="006E4BD8"/>
    <w:rsid w:val="006E5672"/>
    <w:rsid w:val="006E5826"/>
    <w:rsid w:val="006E5C42"/>
    <w:rsid w:val="006E5F82"/>
    <w:rsid w:val="006E71BF"/>
    <w:rsid w:val="006E71D6"/>
    <w:rsid w:val="006E725C"/>
    <w:rsid w:val="006E763E"/>
    <w:rsid w:val="006E7B14"/>
    <w:rsid w:val="006E7B9F"/>
    <w:rsid w:val="006F00D0"/>
    <w:rsid w:val="006F161F"/>
    <w:rsid w:val="006F1B95"/>
    <w:rsid w:val="006F244F"/>
    <w:rsid w:val="006F278E"/>
    <w:rsid w:val="006F27E7"/>
    <w:rsid w:val="006F2DA9"/>
    <w:rsid w:val="006F2DEE"/>
    <w:rsid w:val="006F2F25"/>
    <w:rsid w:val="006F30A8"/>
    <w:rsid w:val="006F34EB"/>
    <w:rsid w:val="006F36BD"/>
    <w:rsid w:val="006F37F4"/>
    <w:rsid w:val="006F3C96"/>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7D1"/>
    <w:rsid w:val="006F7C22"/>
    <w:rsid w:val="006F7D97"/>
    <w:rsid w:val="0070020E"/>
    <w:rsid w:val="00700710"/>
    <w:rsid w:val="00701D19"/>
    <w:rsid w:val="00702284"/>
    <w:rsid w:val="00702754"/>
    <w:rsid w:val="00702997"/>
    <w:rsid w:val="00703512"/>
    <w:rsid w:val="00703661"/>
    <w:rsid w:val="007039D6"/>
    <w:rsid w:val="00703A5F"/>
    <w:rsid w:val="00704136"/>
    <w:rsid w:val="007044AA"/>
    <w:rsid w:val="00705E1B"/>
    <w:rsid w:val="007064CE"/>
    <w:rsid w:val="0070661A"/>
    <w:rsid w:val="00706974"/>
    <w:rsid w:val="00706C54"/>
    <w:rsid w:val="00706DB4"/>
    <w:rsid w:val="0070776D"/>
    <w:rsid w:val="00707B29"/>
    <w:rsid w:val="007101AF"/>
    <w:rsid w:val="00710927"/>
    <w:rsid w:val="00710BC0"/>
    <w:rsid w:val="00710DF5"/>
    <w:rsid w:val="00710F2A"/>
    <w:rsid w:val="0071152B"/>
    <w:rsid w:val="0071161B"/>
    <w:rsid w:val="0071174D"/>
    <w:rsid w:val="007118EA"/>
    <w:rsid w:val="0071281C"/>
    <w:rsid w:val="00712A52"/>
    <w:rsid w:val="007133B1"/>
    <w:rsid w:val="00713805"/>
    <w:rsid w:val="00714203"/>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3F2"/>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5D7"/>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0CA"/>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31A"/>
    <w:rsid w:val="0075243B"/>
    <w:rsid w:val="00752E12"/>
    <w:rsid w:val="007534AF"/>
    <w:rsid w:val="007543C7"/>
    <w:rsid w:val="0075447C"/>
    <w:rsid w:val="007545A0"/>
    <w:rsid w:val="007546CF"/>
    <w:rsid w:val="00754913"/>
    <w:rsid w:val="00754E9A"/>
    <w:rsid w:val="007550CB"/>
    <w:rsid w:val="00755161"/>
    <w:rsid w:val="007556C0"/>
    <w:rsid w:val="007557FE"/>
    <w:rsid w:val="00755870"/>
    <w:rsid w:val="00755BB7"/>
    <w:rsid w:val="00755D8D"/>
    <w:rsid w:val="00756185"/>
    <w:rsid w:val="007563BC"/>
    <w:rsid w:val="007563D5"/>
    <w:rsid w:val="00756AE3"/>
    <w:rsid w:val="00756E25"/>
    <w:rsid w:val="00756EAC"/>
    <w:rsid w:val="00756F0D"/>
    <w:rsid w:val="00757040"/>
    <w:rsid w:val="007575AE"/>
    <w:rsid w:val="00757613"/>
    <w:rsid w:val="00757D56"/>
    <w:rsid w:val="00760459"/>
    <w:rsid w:val="007606EA"/>
    <w:rsid w:val="007607B2"/>
    <w:rsid w:val="007607D8"/>
    <w:rsid w:val="00760854"/>
    <w:rsid w:val="00760F45"/>
    <w:rsid w:val="0076182B"/>
    <w:rsid w:val="007626A6"/>
    <w:rsid w:val="007631FD"/>
    <w:rsid w:val="007632E9"/>
    <w:rsid w:val="00763749"/>
    <w:rsid w:val="00763E4F"/>
    <w:rsid w:val="0076419E"/>
    <w:rsid w:val="00764696"/>
    <w:rsid w:val="00764F62"/>
    <w:rsid w:val="0076527B"/>
    <w:rsid w:val="00765BF9"/>
    <w:rsid w:val="00766478"/>
    <w:rsid w:val="00766A07"/>
    <w:rsid w:val="00766ADC"/>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1C52"/>
    <w:rsid w:val="0077200E"/>
    <w:rsid w:val="0077257B"/>
    <w:rsid w:val="007730E8"/>
    <w:rsid w:val="00773539"/>
    <w:rsid w:val="0077446C"/>
    <w:rsid w:val="00774487"/>
    <w:rsid w:val="0077513A"/>
    <w:rsid w:val="007756EF"/>
    <w:rsid w:val="0077632B"/>
    <w:rsid w:val="007767F8"/>
    <w:rsid w:val="007768C7"/>
    <w:rsid w:val="00776A46"/>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31C"/>
    <w:rsid w:val="007967D0"/>
    <w:rsid w:val="00796A50"/>
    <w:rsid w:val="00796BCB"/>
    <w:rsid w:val="00797349"/>
    <w:rsid w:val="0079768A"/>
    <w:rsid w:val="00797A06"/>
    <w:rsid w:val="007A0EB8"/>
    <w:rsid w:val="007A1095"/>
    <w:rsid w:val="007A14EE"/>
    <w:rsid w:val="007A1DAF"/>
    <w:rsid w:val="007A21BA"/>
    <w:rsid w:val="007A2252"/>
    <w:rsid w:val="007A262E"/>
    <w:rsid w:val="007A2941"/>
    <w:rsid w:val="007A29E3"/>
    <w:rsid w:val="007A33B6"/>
    <w:rsid w:val="007A404E"/>
    <w:rsid w:val="007A44D4"/>
    <w:rsid w:val="007A4501"/>
    <w:rsid w:val="007A4626"/>
    <w:rsid w:val="007A46BC"/>
    <w:rsid w:val="007A51B1"/>
    <w:rsid w:val="007A53AA"/>
    <w:rsid w:val="007A5A4E"/>
    <w:rsid w:val="007A5B53"/>
    <w:rsid w:val="007A5EC1"/>
    <w:rsid w:val="007A657D"/>
    <w:rsid w:val="007A70AD"/>
    <w:rsid w:val="007A7961"/>
    <w:rsid w:val="007A7BB0"/>
    <w:rsid w:val="007A7E3C"/>
    <w:rsid w:val="007A7FA2"/>
    <w:rsid w:val="007B002F"/>
    <w:rsid w:val="007B0089"/>
    <w:rsid w:val="007B0181"/>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34EA"/>
    <w:rsid w:val="007B4130"/>
    <w:rsid w:val="007B4193"/>
    <w:rsid w:val="007B465C"/>
    <w:rsid w:val="007B46ED"/>
    <w:rsid w:val="007B4C9B"/>
    <w:rsid w:val="007B51FD"/>
    <w:rsid w:val="007B52DC"/>
    <w:rsid w:val="007B5507"/>
    <w:rsid w:val="007B556B"/>
    <w:rsid w:val="007B5734"/>
    <w:rsid w:val="007B5810"/>
    <w:rsid w:val="007B5E3B"/>
    <w:rsid w:val="007B6652"/>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02"/>
    <w:rsid w:val="007C447B"/>
    <w:rsid w:val="007C46E6"/>
    <w:rsid w:val="007C4887"/>
    <w:rsid w:val="007C48EE"/>
    <w:rsid w:val="007C4C9B"/>
    <w:rsid w:val="007C4E62"/>
    <w:rsid w:val="007C555C"/>
    <w:rsid w:val="007C5580"/>
    <w:rsid w:val="007C59DE"/>
    <w:rsid w:val="007C5B96"/>
    <w:rsid w:val="007C5DD2"/>
    <w:rsid w:val="007C6046"/>
    <w:rsid w:val="007C633E"/>
    <w:rsid w:val="007C659B"/>
    <w:rsid w:val="007C6AAA"/>
    <w:rsid w:val="007C6F42"/>
    <w:rsid w:val="007C7B2C"/>
    <w:rsid w:val="007C7BFF"/>
    <w:rsid w:val="007C7C66"/>
    <w:rsid w:val="007C7F0F"/>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28B"/>
    <w:rsid w:val="007D57AF"/>
    <w:rsid w:val="007D5BB5"/>
    <w:rsid w:val="007D5EEF"/>
    <w:rsid w:val="007D618D"/>
    <w:rsid w:val="007D629F"/>
    <w:rsid w:val="007D6954"/>
    <w:rsid w:val="007D6972"/>
    <w:rsid w:val="007D6AE0"/>
    <w:rsid w:val="007D71E1"/>
    <w:rsid w:val="007D7E79"/>
    <w:rsid w:val="007E0248"/>
    <w:rsid w:val="007E0279"/>
    <w:rsid w:val="007E0642"/>
    <w:rsid w:val="007E06DB"/>
    <w:rsid w:val="007E18A6"/>
    <w:rsid w:val="007E1A90"/>
    <w:rsid w:val="007E2133"/>
    <w:rsid w:val="007E237B"/>
    <w:rsid w:val="007E265F"/>
    <w:rsid w:val="007E27DC"/>
    <w:rsid w:val="007E30FE"/>
    <w:rsid w:val="007E321C"/>
    <w:rsid w:val="007E34CF"/>
    <w:rsid w:val="007E35F0"/>
    <w:rsid w:val="007E42F0"/>
    <w:rsid w:val="007E4855"/>
    <w:rsid w:val="007E4BCE"/>
    <w:rsid w:val="007E4FF7"/>
    <w:rsid w:val="007E51EF"/>
    <w:rsid w:val="007E5283"/>
    <w:rsid w:val="007E542B"/>
    <w:rsid w:val="007E547F"/>
    <w:rsid w:val="007E56A5"/>
    <w:rsid w:val="007E59DE"/>
    <w:rsid w:val="007E5FA5"/>
    <w:rsid w:val="007E68F8"/>
    <w:rsid w:val="007E6A3B"/>
    <w:rsid w:val="007E6AFA"/>
    <w:rsid w:val="007E6F55"/>
    <w:rsid w:val="007E72E4"/>
    <w:rsid w:val="007E7A10"/>
    <w:rsid w:val="007F018C"/>
    <w:rsid w:val="007F0CC1"/>
    <w:rsid w:val="007F0E53"/>
    <w:rsid w:val="007F1056"/>
    <w:rsid w:val="007F1BA2"/>
    <w:rsid w:val="007F283B"/>
    <w:rsid w:val="007F2A5F"/>
    <w:rsid w:val="007F3469"/>
    <w:rsid w:val="007F447D"/>
    <w:rsid w:val="007F4708"/>
    <w:rsid w:val="007F482F"/>
    <w:rsid w:val="007F5210"/>
    <w:rsid w:val="007F540C"/>
    <w:rsid w:val="007F5890"/>
    <w:rsid w:val="007F5C7E"/>
    <w:rsid w:val="007F645E"/>
    <w:rsid w:val="007F6925"/>
    <w:rsid w:val="007F6C46"/>
    <w:rsid w:val="007F716C"/>
    <w:rsid w:val="007F79FF"/>
    <w:rsid w:val="007F7EB2"/>
    <w:rsid w:val="00800159"/>
    <w:rsid w:val="00800246"/>
    <w:rsid w:val="008002C0"/>
    <w:rsid w:val="0080056D"/>
    <w:rsid w:val="00800A35"/>
    <w:rsid w:val="00800A99"/>
    <w:rsid w:val="00801148"/>
    <w:rsid w:val="008012CA"/>
    <w:rsid w:val="008013ED"/>
    <w:rsid w:val="008014F6"/>
    <w:rsid w:val="008019EC"/>
    <w:rsid w:val="00801D96"/>
    <w:rsid w:val="008020CC"/>
    <w:rsid w:val="0080323C"/>
    <w:rsid w:val="008036CF"/>
    <w:rsid w:val="00803923"/>
    <w:rsid w:val="00803D6D"/>
    <w:rsid w:val="00803E07"/>
    <w:rsid w:val="008047B0"/>
    <w:rsid w:val="00804823"/>
    <w:rsid w:val="00804E72"/>
    <w:rsid w:val="00804ECF"/>
    <w:rsid w:val="00805660"/>
    <w:rsid w:val="00805ADB"/>
    <w:rsid w:val="00805BB0"/>
    <w:rsid w:val="00806194"/>
    <w:rsid w:val="008064F2"/>
    <w:rsid w:val="00806852"/>
    <w:rsid w:val="00806877"/>
    <w:rsid w:val="00806AF3"/>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5ED5"/>
    <w:rsid w:val="0081701D"/>
    <w:rsid w:val="00817139"/>
    <w:rsid w:val="008173AD"/>
    <w:rsid w:val="008177EC"/>
    <w:rsid w:val="00817DA3"/>
    <w:rsid w:val="00817E7C"/>
    <w:rsid w:val="0082054C"/>
    <w:rsid w:val="00820966"/>
    <w:rsid w:val="00821B17"/>
    <w:rsid w:val="00821DDD"/>
    <w:rsid w:val="00821EB9"/>
    <w:rsid w:val="00822168"/>
    <w:rsid w:val="0082246E"/>
    <w:rsid w:val="0082263E"/>
    <w:rsid w:val="00823130"/>
    <w:rsid w:val="00823151"/>
    <w:rsid w:val="00823189"/>
    <w:rsid w:val="00823D09"/>
    <w:rsid w:val="00823E66"/>
    <w:rsid w:val="00824131"/>
    <w:rsid w:val="00824186"/>
    <w:rsid w:val="008241F2"/>
    <w:rsid w:val="00824706"/>
    <w:rsid w:val="00825245"/>
    <w:rsid w:val="008254E7"/>
    <w:rsid w:val="0082571D"/>
    <w:rsid w:val="008257F6"/>
    <w:rsid w:val="008261B8"/>
    <w:rsid w:val="0082637D"/>
    <w:rsid w:val="008265CC"/>
    <w:rsid w:val="008267B4"/>
    <w:rsid w:val="008268A1"/>
    <w:rsid w:val="0082788A"/>
    <w:rsid w:val="00827C76"/>
    <w:rsid w:val="00830527"/>
    <w:rsid w:val="0083153B"/>
    <w:rsid w:val="00831584"/>
    <w:rsid w:val="008315C4"/>
    <w:rsid w:val="00831E9D"/>
    <w:rsid w:val="00832154"/>
    <w:rsid w:val="008324E0"/>
    <w:rsid w:val="0083285C"/>
    <w:rsid w:val="008328DD"/>
    <w:rsid w:val="00832C35"/>
    <w:rsid w:val="00832E04"/>
    <w:rsid w:val="00833134"/>
    <w:rsid w:val="00833AC3"/>
    <w:rsid w:val="00833B9B"/>
    <w:rsid w:val="00833BB1"/>
    <w:rsid w:val="0083463C"/>
    <w:rsid w:val="008348B6"/>
    <w:rsid w:val="00834BA0"/>
    <w:rsid w:val="00834EAD"/>
    <w:rsid w:val="008353D3"/>
    <w:rsid w:val="00836263"/>
    <w:rsid w:val="0083664E"/>
    <w:rsid w:val="0083671C"/>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021"/>
    <w:rsid w:val="0084412B"/>
    <w:rsid w:val="0084459D"/>
    <w:rsid w:val="00844B38"/>
    <w:rsid w:val="00844D15"/>
    <w:rsid w:val="00844DF0"/>
    <w:rsid w:val="00844F3E"/>
    <w:rsid w:val="00845436"/>
    <w:rsid w:val="00845D7E"/>
    <w:rsid w:val="008465FF"/>
    <w:rsid w:val="00846E25"/>
    <w:rsid w:val="00847073"/>
    <w:rsid w:val="008471F0"/>
    <w:rsid w:val="008473C7"/>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52F"/>
    <w:rsid w:val="00856A2C"/>
    <w:rsid w:val="00856B38"/>
    <w:rsid w:val="0085713A"/>
    <w:rsid w:val="00857441"/>
    <w:rsid w:val="008577E6"/>
    <w:rsid w:val="00857A38"/>
    <w:rsid w:val="00857F48"/>
    <w:rsid w:val="008604EC"/>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75"/>
    <w:rsid w:val="00866CEB"/>
    <w:rsid w:val="00867E20"/>
    <w:rsid w:val="00870020"/>
    <w:rsid w:val="00870D1E"/>
    <w:rsid w:val="00870E62"/>
    <w:rsid w:val="008711FE"/>
    <w:rsid w:val="00871673"/>
    <w:rsid w:val="008716F4"/>
    <w:rsid w:val="00871D0A"/>
    <w:rsid w:val="00871D0F"/>
    <w:rsid w:val="00871D34"/>
    <w:rsid w:val="00871D4B"/>
    <w:rsid w:val="00872261"/>
    <w:rsid w:val="00872703"/>
    <w:rsid w:val="008728D9"/>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81"/>
    <w:rsid w:val="008838EA"/>
    <w:rsid w:val="00883C82"/>
    <w:rsid w:val="0088505A"/>
    <w:rsid w:val="008858DC"/>
    <w:rsid w:val="008869B5"/>
    <w:rsid w:val="00886D68"/>
    <w:rsid w:val="00887690"/>
    <w:rsid w:val="00887A23"/>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3CAC"/>
    <w:rsid w:val="00894717"/>
    <w:rsid w:val="00894B6F"/>
    <w:rsid w:val="00894D94"/>
    <w:rsid w:val="0089512D"/>
    <w:rsid w:val="008951F1"/>
    <w:rsid w:val="008957AE"/>
    <w:rsid w:val="008973E7"/>
    <w:rsid w:val="00897489"/>
    <w:rsid w:val="00897684"/>
    <w:rsid w:val="00897AFC"/>
    <w:rsid w:val="008A0CD8"/>
    <w:rsid w:val="008A1614"/>
    <w:rsid w:val="008A1C15"/>
    <w:rsid w:val="008A2158"/>
    <w:rsid w:val="008A27DB"/>
    <w:rsid w:val="008A288C"/>
    <w:rsid w:val="008A2DAC"/>
    <w:rsid w:val="008A2F3C"/>
    <w:rsid w:val="008A356B"/>
    <w:rsid w:val="008A40BD"/>
    <w:rsid w:val="008A4DBF"/>
    <w:rsid w:val="008A4ED3"/>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92F"/>
    <w:rsid w:val="008B0BFA"/>
    <w:rsid w:val="008B0DEE"/>
    <w:rsid w:val="008B1224"/>
    <w:rsid w:val="008B158E"/>
    <w:rsid w:val="008B1A14"/>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3BB"/>
    <w:rsid w:val="008C66C2"/>
    <w:rsid w:val="008C6769"/>
    <w:rsid w:val="008C6789"/>
    <w:rsid w:val="008C6AED"/>
    <w:rsid w:val="008C72EE"/>
    <w:rsid w:val="008C7646"/>
    <w:rsid w:val="008C7685"/>
    <w:rsid w:val="008C7876"/>
    <w:rsid w:val="008C7C8A"/>
    <w:rsid w:val="008D0192"/>
    <w:rsid w:val="008D0242"/>
    <w:rsid w:val="008D0256"/>
    <w:rsid w:val="008D07CD"/>
    <w:rsid w:val="008D07F7"/>
    <w:rsid w:val="008D0966"/>
    <w:rsid w:val="008D0D63"/>
    <w:rsid w:val="008D0FDA"/>
    <w:rsid w:val="008D15FE"/>
    <w:rsid w:val="008D1881"/>
    <w:rsid w:val="008D19DE"/>
    <w:rsid w:val="008D1E57"/>
    <w:rsid w:val="008D216E"/>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21F"/>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BB6"/>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4F30"/>
    <w:rsid w:val="008F5EC0"/>
    <w:rsid w:val="008F6DAC"/>
    <w:rsid w:val="008F75EB"/>
    <w:rsid w:val="008F7882"/>
    <w:rsid w:val="008F7BC4"/>
    <w:rsid w:val="008F7CD9"/>
    <w:rsid w:val="008F7ED1"/>
    <w:rsid w:val="00900A04"/>
    <w:rsid w:val="00900B8C"/>
    <w:rsid w:val="00900D36"/>
    <w:rsid w:val="00901210"/>
    <w:rsid w:val="0090219F"/>
    <w:rsid w:val="00902297"/>
    <w:rsid w:val="009022B0"/>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1B0"/>
    <w:rsid w:val="00910327"/>
    <w:rsid w:val="009107AC"/>
    <w:rsid w:val="00910D71"/>
    <w:rsid w:val="009122EC"/>
    <w:rsid w:val="00912662"/>
    <w:rsid w:val="0091312C"/>
    <w:rsid w:val="009135DB"/>
    <w:rsid w:val="00913772"/>
    <w:rsid w:val="00913F11"/>
    <w:rsid w:val="009143E6"/>
    <w:rsid w:val="009147E7"/>
    <w:rsid w:val="00914CED"/>
    <w:rsid w:val="00914D19"/>
    <w:rsid w:val="009150FE"/>
    <w:rsid w:val="00915929"/>
    <w:rsid w:val="00915AF6"/>
    <w:rsid w:val="00915C8E"/>
    <w:rsid w:val="00916ACF"/>
    <w:rsid w:val="0091717F"/>
    <w:rsid w:val="009173A2"/>
    <w:rsid w:val="00920196"/>
    <w:rsid w:val="00920AEC"/>
    <w:rsid w:val="00920CDE"/>
    <w:rsid w:val="009210E7"/>
    <w:rsid w:val="009218E3"/>
    <w:rsid w:val="00921908"/>
    <w:rsid w:val="00921FBF"/>
    <w:rsid w:val="00922102"/>
    <w:rsid w:val="009224A8"/>
    <w:rsid w:val="00922B5E"/>
    <w:rsid w:val="00922C1D"/>
    <w:rsid w:val="00922C97"/>
    <w:rsid w:val="0092302F"/>
    <w:rsid w:val="009230DF"/>
    <w:rsid w:val="009232F0"/>
    <w:rsid w:val="0092474E"/>
    <w:rsid w:val="00924FEF"/>
    <w:rsid w:val="00925250"/>
    <w:rsid w:val="009252B3"/>
    <w:rsid w:val="009252BC"/>
    <w:rsid w:val="009253DF"/>
    <w:rsid w:val="0092548F"/>
    <w:rsid w:val="009256E8"/>
    <w:rsid w:val="009257FC"/>
    <w:rsid w:val="0092708E"/>
    <w:rsid w:val="00927197"/>
    <w:rsid w:val="009278E3"/>
    <w:rsid w:val="00927B4D"/>
    <w:rsid w:val="00927BE7"/>
    <w:rsid w:val="00927F8D"/>
    <w:rsid w:val="00927F91"/>
    <w:rsid w:val="009304D5"/>
    <w:rsid w:val="00930903"/>
    <w:rsid w:val="009309A4"/>
    <w:rsid w:val="00931A81"/>
    <w:rsid w:val="00931C8C"/>
    <w:rsid w:val="0093248B"/>
    <w:rsid w:val="00932D40"/>
    <w:rsid w:val="00932F5C"/>
    <w:rsid w:val="009331CB"/>
    <w:rsid w:val="009334C2"/>
    <w:rsid w:val="00933E4F"/>
    <w:rsid w:val="00934237"/>
    <w:rsid w:val="009346C9"/>
    <w:rsid w:val="009346F1"/>
    <w:rsid w:val="00934D69"/>
    <w:rsid w:val="009353E4"/>
    <w:rsid w:val="00935B63"/>
    <w:rsid w:val="00935B7D"/>
    <w:rsid w:val="00935C20"/>
    <w:rsid w:val="009364B1"/>
    <w:rsid w:val="009378F1"/>
    <w:rsid w:val="00937A31"/>
    <w:rsid w:val="00937B56"/>
    <w:rsid w:val="00937E7A"/>
    <w:rsid w:val="00937E84"/>
    <w:rsid w:val="00940813"/>
    <w:rsid w:val="00940A75"/>
    <w:rsid w:val="00940D2C"/>
    <w:rsid w:val="00941181"/>
    <w:rsid w:val="00941926"/>
    <w:rsid w:val="00941B7C"/>
    <w:rsid w:val="00941F8B"/>
    <w:rsid w:val="009425CA"/>
    <w:rsid w:val="00942638"/>
    <w:rsid w:val="0094266E"/>
    <w:rsid w:val="00942A8B"/>
    <w:rsid w:val="00942AD6"/>
    <w:rsid w:val="00942D34"/>
    <w:rsid w:val="00942E92"/>
    <w:rsid w:val="00942FE6"/>
    <w:rsid w:val="0094303C"/>
    <w:rsid w:val="009432C9"/>
    <w:rsid w:val="009434D2"/>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3AAA"/>
    <w:rsid w:val="009542BE"/>
    <w:rsid w:val="009544AB"/>
    <w:rsid w:val="0095486C"/>
    <w:rsid w:val="00954A02"/>
    <w:rsid w:val="00954DEF"/>
    <w:rsid w:val="00954E71"/>
    <w:rsid w:val="009559B6"/>
    <w:rsid w:val="0095661B"/>
    <w:rsid w:val="00956B35"/>
    <w:rsid w:val="0095713B"/>
    <w:rsid w:val="00957347"/>
    <w:rsid w:val="00957B03"/>
    <w:rsid w:val="00957B0F"/>
    <w:rsid w:val="00957BDC"/>
    <w:rsid w:val="00957D31"/>
    <w:rsid w:val="0096062F"/>
    <w:rsid w:val="00960E88"/>
    <w:rsid w:val="009611F2"/>
    <w:rsid w:val="00961750"/>
    <w:rsid w:val="00962227"/>
    <w:rsid w:val="009622A6"/>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2A0A"/>
    <w:rsid w:val="00973112"/>
    <w:rsid w:val="00973236"/>
    <w:rsid w:val="00973CD9"/>
    <w:rsid w:val="00973D59"/>
    <w:rsid w:val="00973F03"/>
    <w:rsid w:val="00974499"/>
    <w:rsid w:val="009749D9"/>
    <w:rsid w:val="00975236"/>
    <w:rsid w:val="00975634"/>
    <w:rsid w:val="00975944"/>
    <w:rsid w:val="00975E8A"/>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92D"/>
    <w:rsid w:val="00983ECF"/>
    <w:rsid w:val="00983F62"/>
    <w:rsid w:val="009841A6"/>
    <w:rsid w:val="009842C7"/>
    <w:rsid w:val="009847DF"/>
    <w:rsid w:val="00984D52"/>
    <w:rsid w:val="00985407"/>
    <w:rsid w:val="0098547F"/>
    <w:rsid w:val="009854F3"/>
    <w:rsid w:val="009858A0"/>
    <w:rsid w:val="009858B4"/>
    <w:rsid w:val="00985AAE"/>
    <w:rsid w:val="0098621E"/>
    <w:rsid w:val="00987449"/>
    <w:rsid w:val="00987778"/>
    <w:rsid w:val="0098790E"/>
    <w:rsid w:val="009907CD"/>
    <w:rsid w:val="00990AE5"/>
    <w:rsid w:val="00990F3A"/>
    <w:rsid w:val="009920B3"/>
    <w:rsid w:val="009920D7"/>
    <w:rsid w:val="0099256C"/>
    <w:rsid w:val="0099296E"/>
    <w:rsid w:val="00992A65"/>
    <w:rsid w:val="00992A9B"/>
    <w:rsid w:val="00992DF9"/>
    <w:rsid w:val="00992E5A"/>
    <w:rsid w:val="0099304C"/>
    <w:rsid w:val="009931DC"/>
    <w:rsid w:val="00993342"/>
    <w:rsid w:val="00993347"/>
    <w:rsid w:val="00993402"/>
    <w:rsid w:val="0099355E"/>
    <w:rsid w:val="00993F93"/>
    <w:rsid w:val="009946A3"/>
    <w:rsid w:val="00994C4D"/>
    <w:rsid w:val="00994DF8"/>
    <w:rsid w:val="00994F11"/>
    <w:rsid w:val="00994FA9"/>
    <w:rsid w:val="009950E6"/>
    <w:rsid w:val="00995281"/>
    <w:rsid w:val="009952F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67EA"/>
    <w:rsid w:val="009A71E7"/>
    <w:rsid w:val="009A7818"/>
    <w:rsid w:val="009A793C"/>
    <w:rsid w:val="009A7B86"/>
    <w:rsid w:val="009A7C12"/>
    <w:rsid w:val="009A7D7F"/>
    <w:rsid w:val="009B021B"/>
    <w:rsid w:val="009B0683"/>
    <w:rsid w:val="009B0921"/>
    <w:rsid w:val="009B12B4"/>
    <w:rsid w:val="009B1E0C"/>
    <w:rsid w:val="009B20AD"/>
    <w:rsid w:val="009B28DF"/>
    <w:rsid w:val="009B3202"/>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4CC"/>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65B7"/>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EB6"/>
    <w:rsid w:val="009D2F9F"/>
    <w:rsid w:val="009D3081"/>
    <w:rsid w:val="009D34F1"/>
    <w:rsid w:val="009D3616"/>
    <w:rsid w:val="009D3A84"/>
    <w:rsid w:val="009D3D2D"/>
    <w:rsid w:val="009D3D56"/>
    <w:rsid w:val="009D435C"/>
    <w:rsid w:val="009D46CC"/>
    <w:rsid w:val="009D5821"/>
    <w:rsid w:val="009D5C49"/>
    <w:rsid w:val="009D5F80"/>
    <w:rsid w:val="009D6693"/>
    <w:rsid w:val="009D6941"/>
    <w:rsid w:val="009D6AD9"/>
    <w:rsid w:val="009D6C7E"/>
    <w:rsid w:val="009D725B"/>
    <w:rsid w:val="009E02EE"/>
    <w:rsid w:val="009E0D5D"/>
    <w:rsid w:val="009E0EC4"/>
    <w:rsid w:val="009E1184"/>
    <w:rsid w:val="009E13D1"/>
    <w:rsid w:val="009E19A3"/>
    <w:rsid w:val="009E1DCD"/>
    <w:rsid w:val="009E1E0A"/>
    <w:rsid w:val="009E208A"/>
    <w:rsid w:val="009E2897"/>
    <w:rsid w:val="009E2ACD"/>
    <w:rsid w:val="009E31D4"/>
    <w:rsid w:val="009E342A"/>
    <w:rsid w:val="009E3D24"/>
    <w:rsid w:val="009E3FD3"/>
    <w:rsid w:val="009E41D8"/>
    <w:rsid w:val="009E45F6"/>
    <w:rsid w:val="009E4639"/>
    <w:rsid w:val="009E506D"/>
    <w:rsid w:val="009E55FA"/>
    <w:rsid w:val="009E5883"/>
    <w:rsid w:val="009F0850"/>
    <w:rsid w:val="009F12C0"/>
    <w:rsid w:val="009F1499"/>
    <w:rsid w:val="009F1F2E"/>
    <w:rsid w:val="009F1F48"/>
    <w:rsid w:val="009F34E6"/>
    <w:rsid w:val="009F38A8"/>
    <w:rsid w:val="009F434F"/>
    <w:rsid w:val="009F4661"/>
    <w:rsid w:val="009F4996"/>
    <w:rsid w:val="009F4DEA"/>
    <w:rsid w:val="009F4F56"/>
    <w:rsid w:val="009F516B"/>
    <w:rsid w:val="009F5801"/>
    <w:rsid w:val="009F58F8"/>
    <w:rsid w:val="009F5D80"/>
    <w:rsid w:val="009F5D94"/>
    <w:rsid w:val="009F6A78"/>
    <w:rsid w:val="009F6D75"/>
    <w:rsid w:val="009F6D7C"/>
    <w:rsid w:val="009F6F7D"/>
    <w:rsid w:val="009F7098"/>
    <w:rsid w:val="009F7319"/>
    <w:rsid w:val="009F7CBF"/>
    <w:rsid w:val="00A000BF"/>
    <w:rsid w:val="00A00346"/>
    <w:rsid w:val="00A0049E"/>
    <w:rsid w:val="00A00950"/>
    <w:rsid w:val="00A00F60"/>
    <w:rsid w:val="00A014B3"/>
    <w:rsid w:val="00A01600"/>
    <w:rsid w:val="00A01671"/>
    <w:rsid w:val="00A02FDC"/>
    <w:rsid w:val="00A0338B"/>
    <w:rsid w:val="00A0375A"/>
    <w:rsid w:val="00A04103"/>
    <w:rsid w:val="00A04E3C"/>
    <w:rsid w:val="00A05493"/>
    <w:rsid w:val="00A05B00"/>
    <w:rsid w:val="00A0631E"/>
    <w:rsid w:val="00A06360"/>
    <w:rsid w:val="00A06379"/>
    <w:rsid w:val="00A06DED"/>
    <w:rsid w:val="00A06E24"/>
    <w:rsid w:val="00A07512"/>
    <w:rsid w:val="00A07B85"/>
    <w:rsid w:val="00A10783"/>
    <w:rsid w:val="00A112C0"/>
    <w:rsid w:val="00A113DC"/>
    <w:rsid w:val="00A11893"/>
    <w:rsid w:val="00A11B01"/>
    <w:rsid w:val="00A11CF9"/>
    <w:rsid w:val="00A12597"/>
    <w:rsid w:val="00A1262D"/>
    <w:rsid w:val="00A12736"/>
    <w:rsid w:val="00A12CE6"/>
    <w:rsid w:val="00A12E6F"/>
    <w:rsid w:val="00A13725"/>
    <w:rsid w:val="00A139F7"/>
    <w:rsid w:val="00A146E6"/>
    <w:rsid w:val="00A14E75"/>
    <w:rsid w:val="00A14EFC"/>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6E1"/>
    <w:rsid w:val="00A20CCC"/>
    <w:rsid w:val="00A20D49"/>
    <w:rsid w:val="00A21308"/>
    <w:rsid w:val="00A215E7"/>
    <w:rsid w:val="00A21691"/>
    <w:rsid w:val="00A21774"/>
    <w:rsid w:val="00A2210D"/>
    <w:rsid w:val="00A2271F"/>
    <w:rsid w:val="00A22D24"/>
    <w:rsid w:val="00A22D2B"/>
    <w:rsid w:val="00A234C7"/>
    <w:rsid w:val="00A23552"/>
    <w:rsid w:val="00A23644"/>
    <w:rsid w:val="00A2366F"/>
    <w:rsid w:val="00A2451B"/>
    <w:rsid w:val="00A24592"/>
    <w:rsid w:val="00A24FF5"/>
    <w:rsid w:val="00A253A0"/>
    <w:rsid w:val="00A255CC"/>
    <w:rsid w:val="00A25818"/>
    <w:rsid w:val="00A25F3C"/>
    <w:rsid w:val="00A26107"/>
    <w:rsid w:val="00A262B5"/>
    <w:rsid w:val="00A267F9"/>
    <w:rsid w:val="00A268BE"/>
    <w:rsid w:val="00A26994"/>
    <w:rsid w:val="00A26BF9"/>
    <w:rsid w:val="00A26FC3"/>
    <w:rsid w:val="00A27003"/>
    <w:rsid w:val="00A271B1"/>
    <w:rsid w:val="00A27421"/>
    <w:rsid w:val="00A27CCC"/>
    <w:rsid w:val="00A30757"/>
    <w:rsid w:val="00A30799"/>
    <w:rsid w:val="00A311F0"/>
    <w:rsid w:val="00A313EA"/>
    <w:rsid w:val="00A315D1"/>
    <w:rsid w:val="00A31E02"/>
    <w:rsid w:val="00A32A5D"/>
    <w:rsid w:val="00A32BFE"/>
    <w:rsid w:val="00A32CAC"/>
    <w:rsid w:val="00A32D76"/>
    <w:rsid w:val="00A33122"/>
    <w:rsid w:val="00A333B6"/>
    <w:rsid w:val="00A334CB"/>
    <w:rsid w:val="00A33539"/>
    <w:rsid w:val="00A34145"/>
    <w:rsid w:val="00A34322"/>
    <w:rsid w:val="00A3452A"/>
    <w:rsid w:val="00A3466B"/>
    <w:rsid w:val="00A3482D"/>
    <w:rsid w:val="00A34E11"/>
    <w:rsid w:val="00A34F5B"/>
    <w:rsid w:val="00A351AF"/>
    <w:rsid w:val="00A352F9"/>
    <w:rsid w:val="00A354EE"/>
    <w:rsid w:val="00A35DBC"/>
    <w:rsid w:val="00A3671B"/>
    <w:rsid w:val="00A372ED"/>
    <w:rsid w:val="00A401C7"/>
    <w:rsid w:val="00A40237"/>
    <w:rsid w:val="00A4033F"/>
    <w:rsid w:val="00A40BFA"/>
    <w:rsid w:val="00A4132E"/>
    <w:rsid w:val="00A414EE"/>
    <w:rsid w:val="00A41820"/>
    <w:rsid w:val="00A41C1E"/>
    <w:rsid w:val="00A43505"/>
    <w:rsid w:val="00A4570A"/>
    <w:rsid w:val="00A46198"/>
    <w:rsid w:val="00A470A9"/>
    <w:rsid w:val="00A47565"/>
    <w:rsid w:val="00A50297"/>
    <w:rsid w:val="00A50459"/>
    <w:rsid w:val="00A509B8"/>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ADA"/>
    <w:rsid w:val="00A71DB3"/>
    <w:rsid w:val="00A72192"/>
    <w:rsid w:val="00A723CB"/>
    <w:rsid w:val="00A72466"/>
    <w:rsid w:val="00A72E9A"/>
    <w:rsid w:val="00A72FA8"/>
    <w:rsid w:val="00A73307"/>
    <w:rsid w:val="00A73CA0"/>
    <w:rsid w:val="00A751CB"/>
    <w:rsid w:val="00A754A6"/>
    <w:rsid w:val="00A75D84"/>
    <w:rsid w:val="00A75F6B"/>
    <w:rsid w:val="00A76040"/>
    <w:rsid w:val="00A7623F"/>
    <w:rsid w:val="00A76771"/>
    <w:rsid w:val="00A76955"/>
    <w:rsid w:val="00A770A2"/>
    <w:rsid w:val="00A777A1"/>
    <w:rsid w:val="00A77DFA"/>
    <w:rsid w:val="00A77FD5"/>
    <w:rsid w:val="00A806EB"/>
    <w:rsid w:val="00A807C0"/>
    <w:rsid w:val="00A807F3"/>
    <w:rsid w:val="00A80C82"/>
    <w:rsid w:val="00A80E43"/>
    <w:rsid w:val="00A80E80"/>
    <w:rsid w:val="00A81A99"/>
    <w:rsid w:val="00A82316"/>
    <w:rsid w:val="00A82A08"/>
    <w:rsid w:val="00A83020"/>
    <w:rsid w:val="00A8343F"/>
    <w:rsid w:val="00A83639"/>
    <w:rsid w:val="00A83CAB"/>
    <w:rsid w:val="00A84051"/>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25DB"/>
    <w:rsid w:val="00A939A7"/>
    <w:rsid w:val="00A939D6"/>
    <w:rsid w:val="00A94046"/>
    <w:rsid w:val="00A944E4"/>
    <w:rsid w:val="00A94517"/>
    <w:rsid w:val="00A95EB5"/>
    <w:rsid w:val="00A95F4A"/>
    <w:rsid w:val="00A963FA"/>
    <w:rsid w:val="00A9656D"/>
    <w:rsid w:val="00A96780"/>
    <w:rsid w:val="00A96926"/>
    <w:rsid w:val="00A96DEE"/>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4FD1"/>
    <w:rsid w:val="00AA546F"/>
    <w:rsid w:val="00AA567A"/>
    <w:rsid w:val="00AA58AB"/>
    <w:rsid w:val="00AA5E07"/>
    <w:rsid w:val="00AA6037"/>
    <w:rsid w:val="00AA62A8"/>
    <w:rsid w:val="00AA67B9"/>
    <w:rsid w:val="00AA67CB"/>
    <w:rsid w:val="00AA6D02"/>
    <w:rsid w:val="00AA7234"/>
    <w:rsid w:val="00AA73A6"/>
    <w:rsid w:val="00AA7787"/>
    <w:rsid w:val="00AA7926"/>
    <w:rsid w:val="00AA7C0E"/>
    <w:rsid w:val="00AB08D1"/>
    <w:rsid w:val="00AB1299"/>
    <w:rsid w:val="00AB145B"/>
    <w:rsid w:val="00AB1DEF"/>
    <w:rsid w:val="00AB1EA9"/>
    <w:rsid w:val="00AB2310"/>
    <w:rsid w:val="00AB26D1"/>
    <w:rsid w:val="00AB278F"/>
    <w:rsid w:val="00AB30B8"/>
    <w:rsid w:val="00AB3211"/>
    <w:rsid w:val="00AB33E6"/>
    <w:rsid w:val="00AB35EA"/>
    <w:rsid w:val="00AB3AAE"/>
    <w:rsid w:val="00AB458F"/>
    <w:rsid w:val="00AB46EB"/>
    <w:rsid w:val="00AB4BAD"/>
    <w:rsid w:val="00AB53D8"/>
    <w:rsid w:val="00AB6B37"/>
    <w:rsid w:val="00AB6E18"/>
    <w:rsid w:val="00AB6E42"/>
    <w:rsid w:val="00AB70CD"/>
    <w:rsid w:val="00AB711D"/>
    <w:rsid w:val="00AB7790"/>
    <w:rsid w:val="00AB78AB"/>
    <w:rsid w:val="00AB7944"/>
    <w:rsid w:val="00AC07BD"/>
    <w:rsid w:val="00AC0B7B"/>
    <w:rsid w:val="00AC178D"/>
    <w:rsid w:val="00AC196D"/>
    <w:rsid w:val="00AC1BA1"/>
    <w:rsid w:val="00AC1CA8"/>
    <w:rsid w:val="00AC1EB4"/>
    <w:rsid w:val="00AC1F52"/>
    <w:rsid w:val="00AC2124"/>
    <w:rsid w:val="00AC278E"/>
    <w:rsid w:val="00AC2D47"/>
    <w:rsid w:val="00AC3329"/>
    <w:rsid w:val="00AC3423"/>
    <w:rsid w:val="00AC3463"/>
    <w:rsid w:val="00AC35B9"/>
    <w:rsid w:val="00AC38BC"/>
    <w:rsid w:val="00AC38E4"/>
    <w:rsid w:val="00AC3AB5"/>
    <w:rsid w:val="00AC3C38"/>
    <w:rsid w:val="00AC40E4"/>
    <w:rsid w:val="00AC475D"/>
    <w:rsid w:val="00AC4D5A"/>
    <w:rsid w:val="00AC4E5B"/>
    <w:rsid w:val="00AC54F0"/>
    <w:rsid w:val="00AC554A"/>
    <w:rsid w:val="00AC5A22"/>
    <w:rsid w:val="00AC5FDE"/>
    <w:rsid w:val="00AC639A"/>
    <w:rsid w:val="00AC64C3"/>
    <w:rsid w:val="00AC6765"/>
    <w:rsid w:val="00AC7343"/>
    <w:rsid w:val="00AC7D9F"/>
    <w:rsid w:val="00AC7F64"/>
    <w:rsid w:val="00AC7FEC"/>
    <w:rsid w:val="00AD05CA"/>
    <w:rsid w:val="00AD06CF"/>
    <w:rsid w:val="00AD0965"/>
    <w:rsid w:val="00AD1051"/>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D7BF8"/>
    <w:rsid w:val="00AE0403"/>
    <w:rsid w:val="00AE0E11"/>
    <w:rsid w:val="00AE1356"/>
    <w:rsid w:val="00AE286F"/>
    <w:rsid w:val="00AE315B"/>
    <w:rsid w:val="00AE3214"/>
    <w:rsid w:val="00AE3E20"/>
    <w:rsid w:val="00AE4037"/>
    <w:rsid w:val="00AE439C"/>
    <w:rsid w:val="00AE4DE9"/>
    <w:rsid w:val="00AE596C"/>
    <w:rsid w:val="00AE59B2"/>
    <w:rsid w:val="00AE5B98"/>
    <w:rsid w:val="00AE755E"/>
    <w:rsid w:val="00AE758C"/>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3FBE"/>
    <w:rsid w:val="00AF495D"/>
    <w:rsid w:val="00AF49E8"/>
    <w:rsid w:val="00AF50AC"/>
    <w:rsid w:val="00AF51B4"/>
    <w:rsid w:val="00AF54F6"/>
    <w:rsid w:val="00AF5812"/>
    <w:rsid w:val="00AF59F4"/>
    <w:rsid w:val="00AF6056"/>
    <w:rsid w:val="00AF637D"/>
    <w:rsid w:val="00AF63FF"/>
    <w:rsid w:val="00AF6577"/>
    <w:rsid w:val="00AF661E"/>
    <w:rsid w:val="00AF76CB"/>
    <w:rsid w:val="00AF7D56"/>
    <w:rsid w:val="00AF7F3A"/>
    <w:rsid w:val="00B01706"/>
    <w:rsid w:val="00B02580"/>
    <w:rsid w:val="00B027B4"/>
    <w:rsid w:val="00B02938"/>
    <w:rsid w:val="00B03433"/>
    <w:rsid w:val="00B0363E"/>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502"/>
    <w:rsid w:val="00B1572E"/>
    <w:rsid w:val="00B16E2B"/>
    <w:rsid w:val="00B1752F"/>
    <w:rsid w:val="00B17AF0"/>
    <w:rsid w:val="00B204C6"/>
    <w:rsid w:val="00B20626"/>
    <w:rsid w:val="00B21726"/>
    <w:rsid w:val="00B2184F"/>
    <w:rsid w:val="00B2249B"/>
    <w:rsid w:val="00B22640"/>
    <w:rsid w:val="00B22AF5"/>
    <w:rsid w:val="00B22DF1"/>
    <w:rsid w:val="00B22FC1"/>
    <w:rsid w:val="00B24715"/>
    <w:rsid w:val="00B2487D"/>
    <w:rsid w:val="00B24BDB"/>
    <w:rsid w:val="00B25158"/>
    <w:rsid w:val="00B251BE"/>
    <w:rsid w:val="00B2614A"/>
    <w:rsid w:val="00B26CE1"/>
    <w:rsid w:val="00B270F5"/>
    <w:rsid w:val="00B27263"/>
    <w:rsid w:val="00B27B59"/>
    <w:rsid w:val="00B3000D"/>
    <w:rsid w:val="00B30247"/>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ADC"/>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47B00"/>
    <w:rsid w:val="00B50159"/>
    <w:rsid w:val="00B50395"/>
    <w:rsid w:val="00B50850"/>
    <w:rsid w:val="00B50B98"/>
    <w:rsid w:val="00B50FA6"/>
    <w:rsid w:val="00B510D4"/>
    <w:rsid w:val="00B512E4"/>
    <w:rsid w:val="00B5153A"/>
    <w:rsid w:val="00B5173D"/>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597"/>
    <w:rsid w:val="00B57B42"/>
    <w:rsid w:val="00B57BC7"/>
    <w:rsid w:val="00B600D4"/>
    <w:rsid w:val="00B609BD"/>
    <w:rsid w:val="00B60B5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0F39"/>
    <w:rsid w:val="00B71636"/>
    <w:rsid w:val="00B71951"/>
    <w:rsid w:val="00B71C3E"/>
    <w:rsid w:val="00B71F47"/>
    <w:rsid w:val="00B724EC"/>
    <w:rsid w:val="00B72AFA"/>
    <w:rsid w:val="00B72D63"/>
    <w:rsid w:val="00B72F40"/>
    <w:rsid w:val="00B7315F"/>
    <w:rsid w:val="00B737F1"/>
    <w:rsid w:val="00B739FA"/>
    <w:rsid w:val="00B74504"/>
    <w:rsid w:val="00B74AF5"/>
    <w:rsid w:val="00B75462"/>
    <w:rsid w:val="00B75BED"/>
    <w:rsid w:val="00B75C81"/>
    <w:rsid w:val="00B76036"/>
    <w:rsid w:val="00B760C7"/>
    <w:rsid w:val="00B76BD2"/>
    <w:rsid w:val="00B76FCE"/>
    <w:rsid w:val="00B76FF1"/>
    <w:rsid w:val="00B77743"/>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BE6"/>
    <w:rsid w:val="00B86D19"/>
    <w:rsid w:val="00B86D69"/>
    <w:rsid w:val="00B87A5E"/>
    <w:rsid w:val="00B87C85"/>
    <w:rsid w:val="00B87DCA"/>
    <w:rsid w:val="00B908CB"/>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3DF4"/>
    <w:rsid w:val="00B9469D"/>
    <w:rsid w:val="00B94CA2"/>
    <w:rsid w:val="00B951D4"/>
    <w:rsid w:val="00B95220"/>
    <w:rsid w:val="00B95670"/>
    <w:rsid w:val="00B95B16"/>
    <w:rsid w:val="00B977B2"/>
    <w:rsid w:val="00B97E60"/>
    <w:rsid w:val="00BA0199"/>
    <w:rsid w:val="00BA0813"/>
    <w:rsid w:val="00BA1439"/>
    <w:rsid w:val="00BA1547"/>
    <w:rsid w:val="00BA1AE5"/>
    <w:rsid w:val="00BA1BB3"/>
    <w:rsid w:val="00BA2A28"/>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C9C"/>
    <w:rsid w:val="00BB0D00"/>
    <w:rsid w:val="00BB0EFF"/>
    <w:rsid w:val="00BB142F"/>
    <w:rsid w:val="00BB16C1"/>
    <w:rsid w:val="00BB24CD"/>
    <w:rsid w:val="00BB27B2"/>
    <w:rsid w:val="00BB3170"/>
    <w:rsid w:val="00BB31ED"/>
    <w:rsid w:val="00BB3587"/>
    <w:rsid w:val="00BB395F"/>
    <w:rsid w:val="00BB3997"/>
    <w:rsid w:val="00BB3CD3"/>
    <w:rsid w:val="00BB4327"/>
    <w:rsid w:val="00BB53AB"/>
    <w:rsid w:val="00BB60D9"/>
    <w:rsid w:val="00BB62D8"/>
    <w:rsid w:val="00BB68B8"/>
    <w:rsid w:val="00BB6AA3"/>
    <w:rsid w:val="00BB7190"/>
    <w:rsid w:val="00BB7A8C"/>
    <w:rsid w:val="00BB7BCE"/>
    <w:rsid w:val="00BC02AD"/>
    <w:rsid w:val="00BC0723"/>
    <w:rsid w:val="00BC0841"/>
    <w:rsid w:val="00BC0D8B"/>
    <w:rsid w:val="00BC116C"/>
    <w:rsid w:val="00BC1218"/>
    <w:rsid w:val="00BC12EC"/>
    <w:rsid w:val="00BC1412"/>
    <w:rsid w:val="00BC161A"/>
    <w:rsid w:val="00BC1953"/>
    <w:rsid w:val="00BC27D3"/>
    <w:rsid w:val="00BC2C64"/>
    <w:rsid w:val="00BC3009"/>
    <w:rsid w:val="00BC31A4"/>
    <w:rsid w:val="00BC3549"/>
    <w:rsid w:val="00BC36EB"/>
    <w:rsid w:val="00BC3D84"/>
    <w:rsid w:val="00BC3FF2"/>
    <w:rsid w:val="00BC401A"/>
    <w:rsid w:val="00BC429A"/>
    <w:rsid w:val="00BC5064"/>
    <w:rsid w:val="00BC53FB"/>
    <w:rsid w:val="00BC5891"/>
    <w:rsid w:val="00BC5DD6"/>
    <w:rsid w:val="00BC5E23"/>
    <w:rsid w:val="00BC5E6B"/>
    <w:rsid w:val="00BC61FD"/>
    <w:rsid w:val="00BC6284"/>
    <w:rsid w:val="00BC642C"/>
    <w:rsid w:val="00BC651A"/>
    <w:rsid w:val="00BC6583"/>
    <w:rsid w:val="00BC6E34"/>
    <w:rsid w:val="00BC72A9"/>
    <w:rsid w:val="00BC74E3"/>
    <w:rsid w:val="00BC7767"/>
    <w:rsid w:val="00BC7849"/>
    <w:rsid w:val="00BC7F48"/>
    <w:rsid w:val="00BD0008"/>
    <w:rsid w:val="00BD013F"/>
    <w:rsid w:val="00BD0143"/>
    <w:rsid w:val="00BD05C1"/>
    <w:rsid w:val="00BD090B"/>
    <w:rsid w:val="00BD0D4C"/>
    <w:rsid w:val="00BD0DD2"/>
    <w:rsid w:val="00BD1585"/>
    <w:rsid w:val="00BD34DE"/>
    <w:rsid w:val="00BD36A2"/>
    <w:rsid w:val="00BD3D4D"/>
    <w:rsid w:val="00BD420C"/>
    <w:rsid w:val="00BD4835"/>
    <w:rsid w:val="00BD4ADB"/>
    <w:rsid w:val="00BD4B05"/>
    <w:rsid w:val="00BD526E"/>
    <w:rsid w:val="00BD6034"/>
    <w:rsid w:val="00BD6234"/>
    <w:rsid w:val="00BD650D"/>
    <w:rsid w:val="00BD676F"/>
    <w:rsid w:val="00BD70F4"/>
    <w:rsid w:val="00BD73D2"/>
    <w:rsid w:val="00BD74F7"/>
    <w:rsid w:val="00BD7501"/>
    <w:rsid w:val="00BE08C5"/>
    <w:rsid w:val="00BE0C02"/>
    <w:rsid w:val="00BE10D6"/>
    <w:rsid w:val="00BE13D9"/>
    <w:rsid w:val="00BE155E"/>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3C0"/>
    <w:rsid w:val="00BE796E"/>
    <w:rsid w:val="00BE7BFF"/>
    <w:rsid w:val="00BF0362"/>
    <w:rsid w:val="00BF04DB"/>
    <w:rsid w:val="00BF0719"/>
    <w:rsid w:val="00BF0DC5"/>
    <w:rsid w:val="00BF10A1"/>
    <w:rsid w:val="00BF133D"/>
    <w:rsid w:val="00BF1868"/>
    <w:rsid w:val="00BF1949"/>
    <w:rsid w:val="00BF1A38"/>
    <w:rsid w:val="00BF25C8"/>
    <w:rsid w:val="00BF26FE"/>
    <w:rsid w:val="00BF280D"/>
    <w:rsid w:val="00BF2C90"/>
    <w:rsid w:val="00BF305E"/>
    <w:rsid w:val="00BF3295"/>
    <w:rsid w:val="00BF387F"/>
    <w:rsid w:val="00BF43BC"/>
    <w:rsid w:val="00BF452A"/>
    <w:rsid w:val="00BF4542"/>
    <w:rsid w:val="00BF4B3E"/>
    <w:rsid w:val="00BF4BA4"/>
    <w:rsid w:val="00BF4CD6"/>
    <w:rsid w:val="00BF5DE9"/>
    <w:rsid w:val="00BF5FBD"/>
    <w:rsid w:val="00BF6BDF"/>
    <w:rsid w:val="00BF7347"/>
    <w:rsid w:val="00BF74CC"/>
    <w:rsid w:val="00BF7BB6"/>
    <w:rsid w:val="00C006BD"/>
    <w:rsid w:val="00C008A9"/>
    <w:rsid w:val="00C008FF"/>
    <w:rsid w:val="00C00A62"/>
    <w:rsid w:val="00C00AD4"/>
    <w:rsid w:val="00C01A4E"/>
    <w:rsid w:val="00C01A8A"/>
    <w:rsid w:val="00C022D8"/>
    <w:rsid w:val="00C02C90"/>
    <w:rsid w:val="00C02F83"/>
    <w:rsid w:val="00C0333F"/>
    <w:rsid w:val="00C040DC"/>
    <w:rsid w:val="00C0431E"/>
    <w:rsid w:val="00C04DC7"/>
    <w:rsid w:val="00C04E14"/>
    <w:rsid w:val="00C05038"/>
    <w:rsid w:val="00C05CE3"/>
    <w:rsid w:val="00C0643F"/>
    <w:rsid w:val="00C06E50"/>
    <w:rsid w:val="00C075FE"/>
    <w:rsid w:val="00C07DAE"/>
    <w:rsid w:val="00C109DD"/>
    <w:rsid w:val="00C10DA9"/>
    <w:rsid w:val="00C11D7B"/>
    <w:rsid w:val="00C123BF"/>
    <w:rsid w:val="00C12988"/>
    <w:rsid w:val="00C131C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61"/>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7A6"/>
    <w:rsid w:val="00C3590B"/>
    <w:rsid w:val="00C35981"/>
    <w:rsid w:val="00C35A93"/>
    <w:rsid w:val="00C3647C"/>
    <w:rsid w:val="00C3743C"/>
    <w:rsid w:val="00C37642"/>
    <w:rsid w:val="00C377AC"/>
    <w:rsid w:val="00C40165"/>
    <w:rsid w:val="00C40408"/>
    <w:rsid w:val="00C41064"/>
    <w:rsid w:val="00C41505"/>
    <w:rsid w:val="00C41777"/>
    <w:rsid w:val="00C41A24"/>
    <w:rsid w:val="00C41A6F"/>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9B8"/>
    <w:rsid w:val="00C47B4F"/>
    <w:rsid w:val="00C47FDE"/>
    <w:rsid w:val="00C501CE"/>
    <w:rsid w:val="00C50419"/>
    <w:rsid w:val="00C5074B"/>
    <w:rsid w:val="00C50F67"/>
    <w:rsid w:val="00C50F74"/>
    <w:rsid w:val="00C512FA"/>
    <w:rsid w:val="00C5144A"/>
    <w:rsid w:val="00C51C3C"/>
    <w:rsid w:val="00C51F4D"/>
    <w:rsid w:val="00C5240A"/>
    <w:rsid w:val="00C5293F"/>
    <w:rsid w:val="00C53149"/>
    <w:rsid w:val="00C533FE"/>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5CD"/>
    <w:rsid w:val="00C60E34"/>
    <w:rsid w:val="00C60E69"/>
    <w:rsid w:val="00C610F2"/>
    <w:rsid w:val="00C618C8"/>
    <w:rsid w:val="00C6259F"/>
    <w:rsid w:val="00C62ACE"/>
    <w:rsid w:val="00C62B91"/>
    <w:rsid w:val="00C62D9C"/>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0C"/>
    <w:rsid w:val="00C6748C"/>
    <w:rsid w:val="00C70456"/>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BA6"/>
    <w:rsid w:val="00C90FE1"/>
    <w:rsid w:val="00C914FE"/>
    <w:rsid w:val="00C91E5B"/>
    <w:rsid w:val="00C9203E"/>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3E0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5DD"/>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4D"/>
    <w:rsid w:val="00CB7D22"/>
    <w:rsid w:val="00CB7DC0"/>
    <w:rsid w:val="00CB7E82"/>
    <w:rsid w:val="00CC0100"/>
    <w:rsid w:val="00CC1286"/>
    <w:rsid w:val="00CC14FB"/>
    <w:rsid w:val="00CC1714"/>
    <w:rsid w:val="00CC2EE7"/>
    <w:rsid w:val="00CC2FBD"/>
    <w:rsid w:val="00CC35B1"/>
    <w:rsid w:val="00CC38F8"/>
    <w:rsid w:val="00CC3A3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E79"/>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B8B"/>
    <w:rsid w:val="00CE1EA5"/>
    <w:rsid w:val="00CE1ECD"/>
    <w:rsid w:val="00CE20AF"/>
    <w:rsid w:val="00CE2700"/>
    <w:rsid w:val="00CE2D79"/>
    <w:rsid w:val="00CE2F8A"/>
    <w:rsid w:val="00CE3544"/>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BB4"/>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1E78"/>
    <w:rsid w:val="00D024D2"/>
    <w:rsid w:val="00D02F43"/>
    <w:rsid w:val="00D03350"/>
    <w:rsid w:val="00D03401"/>
    <w:rsid w:val="00D03764"/>
    <w:rsid w:val="00D0381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3ED"/>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6C75"/>
    <w:rsid w:val="00D274E2"/>
    <w:rsid w:val="00D27502"/>
    <w:rsid w:val="00D27843"/>
    <w:rsid w:val="00D313BD"/>
    <w:rsid w:val="00D313F4"/>
    <w:rsid w:val="00D31B68"/>
    <w:rsid w:val="00D31FCA"/>
    <w:rsid w:val="00D320D1"/>
    <w:rsid w:val="00D327BB"/>
    <w:rsid w:val="00D32D9F"/>
    <w:rsid w:val="00D336CC"/>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4FC3"/>
    <w:rsid w:val="00D452CC"/>
    <w:rsid w:val="00D45457"/>
    <w:rsid w:val="00D4556F"/>
    <w:rsid w:val="00D4585F"/>
    <w:rsid w:val="00D462B4"/>
    <w:rsid w:val="00D46314"/>
    <w:rsid w:val="00D46606"/>
    <w:rsid w:val="00D467FA"/>
    <w:rsid w:val="00D46975"/>
    <w:rsid w:val="00D46DDF"/>
    <w:rsid w:val="00D47492"/>
    <w:rsid w:val="00D4770F"/>
    <w:rsid w:val="00D47F92"/>
    <w:rsid w:val="00D504B3"/>
    <w:rsid w:val="00D506E1"/>
    <w:rsid w:val="00D50C43"/>
    <w:rsid w:val="00D50D82"/>
    <w:rsid w:val="00D5154A"/>
    <w:rsid w:val="00D51E6A"/>
    <w:rsid w:val="00D521ED"/>
    <w:rsid w:val="00D527A7"/>
    <w:rsid w:val="00D52B33"/>
    <w:rsid w:val="00D5397D"/>
    <w:rsid w:val="00D53BAC"/>
    <w:rsid w:val="00D53E7A"/>
    <w:rsid w:val="00D5408F"/>
    <w:rsid w:val="00D54457"/>
    <w:rsid w:val="00D54638"/>
    <w:rsid w:val="00D54F18"/>
    <w:rsid w:val="00D554A2"/>
    <w:rsid w:val="00D55918"/>
    <w:rsid w:val="00D55A26"/>
    <w:rsid w:val="00D55E61"/>
    <w:rsid w:val="00D56E2D"/>
    <w:rsid w:val="00D5701B"/>
    <w:rsid w:val="00D57AFD"/>
    <w:rsid w:val="00D57B03"/>
    <w:rsid w:val="00D600DC"/>
    <w:rsid w:val="00D604C3"/>
    <w:rsid w:val="00D6075D"/>
    <w:rsid w:val="00D608B7"/>
    <w:rsid w:val="00D61148"/>
    <w:rsid w:val="00D61372"/>
    <w:rsid w:val="00D61757"/>
    <w:rsid w:val="00D61E58"/>
    <w:rsid w:val="00D6285D"/>
    <w:rsid w:val="00D6295F"/>
    <w:rsid w:val="00D62D14"/>
    <w:rsid w:val="00D62F23"/>
    <w:rsid w:val="00D63232"/>
    <w:rsid w:val="00D63740"/>
    <w:rsid w:val="00D640F5"/>
    <w:rsid w:val="00D642DD"/>
    <w:rsid w:val="00D64518"/>
    <w:rsid w:val="00D645C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435"/>
    <w:rsid w:val="00D73658"/>
    <w:rsid w:val="00D737F1"/>
    <w:rsid w:val="00D73865"/>
    <w:rsid w:val="00D73BC8"/>
    <w:rsid w:val="00D743C9"/>
    <w:rsid w:val="00D743EE"/>
    <w:rsid w:val="00D750CD"/>
    <w:rsid w:val="00D75A4C"/>
    <w:rsid w:val="00D768CB"/>
    <w:rsid w:val="00D76A0E"/>
    <w:rsid w:val="00D77165"/>
    <w:rsid w:val="00D77253"/>
    <w:rsid w:val="00D77A09"/>
    <w:rsid w:val="00D804E7"/>
    <w:rsid w:val="00D8079D"/>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B9C"/>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346E"/>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908"/>
    <w:rsid w:val="00DA1BC9"/>
    <w:rsid w:val="00DA1C89"/>
    <w:rsid w:val="00DA1F60"/>
    <w:rsid w:val="00DA1F87"/>
    <w:rsid w:val="00DA2065"/>
    <w:rsid w:val="00DA2585"/>
    <w:rsid w:val="00DA279E"/>
    <w:rsid w:val="00DA2C19"/>
    <w:rsid w:val="00DA3352"/>
    <w:rsid w:val="00DA3AB2"/>
    <w:rsid w:val="00DA3EFC"/>
    <w:rsid w:val="00DA423A"/>
    <w:rsid w:val="00DA4699"/>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0F6"/>
    <w:rsid w:val="00DC2418"/>
    <w:rsid w:val="00DC2A5D"/>
    <w:rsid w:val="00DC2B63"/>
    <w:rsid w:val="00DC2F24"/>
    <w:rsid w:val="00DC34AE"/>
    <w:rsid w:val="00DC3581"/>
    <w:rsid w:val="00DC37C0"/>
    <w:rsid w:val="00DC3BF8"/>
    <w:rsid w:val="00DC41A6"/>
    <w:rsid w:val="00DC435A"/>
    <w:rsid w:val="00DC4979"/>
    <w:rsid w:val="00DC4A4C"/>
    <w:rsid w:val="00DC4DE1"/>
    <w:rsid w:val="00DC576A"/>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C7A73"/>
    <w:rsid w:val="00DD0685"/>
    <w:rsid w:val="00DD06EB"/>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B91"/>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DD6"/>
    <w:rsid w:val="00DF5E9B"/>
    <w:rsid w:val="00DF6028"/>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ABC"/>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2E4"/>
    <w:rsid w:val="00E308E9"/>
    <w:rsid w:val="00E312C5"/>
    <w:rsid w:val="00E312CD"/>
    <w:rsid w:val="00E319D6"/>
    <w:rsid w:val="00E31A20"/>
    <w:rsid w:val="00E32A7C"/>
    <w:rsid w:val="00E32C30"/>
    <w:rsid w:val="00E32EC6"/>
    <w:rsid w:val="00E33003"/>
    <w:rsid w:val="00E33D09"/>
    <w:rsid w:val="00E3425C"/>
    <w:rsid w:val="00E34605"/>
    <w:rsid w:val="00E34BDE"/>
    <w:rsid w:val="00E34EBE"/>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01"/>
    <w:rsid w:val="00E45271"/>
    <w:rsid w:val="00E4564A"/>
    <w:rsid w:val="00E45AF3"/>
    <w:rsid w:val="00E45B0B"/>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30"/>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1E9D"/>
    <w:rsid w:val="00E720A0"/>
    <w:rsid w:val="00E735F4"/>
    <w:rsid w:val="00E73F74"/>
    <w:rsid w:val="00E74E17"/>
    <w:rsid w:val="00E75091"/>
    <w:rsid w:val="00E75D02"/>
    <w:rsid w:val="00E76958"/>
    <w:rsid w:val="00E7763B"/>
    <w:rsid w:val="00E80B59"/>
    <w:rsid w:val="00E80D38"/>
    <w:rsid w:val="00E811CD"/>
    <w:rsid w:val="00E81304"/>
    <w:rsid w:val="00E81E49"/>
    <w:rsid w:val="00E81E59"/>
    <w:rsid w:val="00E8280F"/>
    <w:rsid w:val="00E829AF"/>
    <w:rsid w:val="00E833B7"/>
    <w:rsid w:val="00E8353B"/>
    <w:rsid w:val="00E8368C"/>
    <w:rsid w:val="00E8402B"/>
    <w:rsid w:val="00E840BF"/>
    <w:rsid w:val="00E8434C"/>
    <w:rsid w:val="00E847DC"/>
    <w:rsid w:val="00E84C94"/>
    <w:rsid w:val="00E84D36"/>
    <w:rsid w:val="00E8502C"/>
    <w:rsid w:val="00E8505D"/>
    <w:rsid w:val="00E85732"/>
    <w:rsid w:val="00E85744"/>
    <w:rsid w:val="00E85793"/>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0D9D"/>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1F"/>
    <w:rsid w:val="00EB5EA7"/>
    <w:rsid w:val="00EB633D"/>
    <w:rsid w:val="00EB6D6F"/>
    <w:rsid w:val="00EB7776"/>
    <w:rsid w:val="00EC0CDE"/>
    <w:rsid w:val="00EC1098"/>
    <w:rsid w:val="00EC1907"/>
    <w:rsid w:val="00EC1F30"/>
    <w:rsid w:val="00EC1FC0"/>
    <w:rsid w:val="00EC22A3"/>
    <w:rsid w:val="00EC2534"/>
    <w:rsid w:val="00EC2F14"/>
    <w:rsid w:val="00EC309B"/>
    <w:rsid w:val="00EC358D"/>
    <w:rsid w:val="00EC3D1D"/>
    <w:rsid w:val="00EC4FFF"/>
    <w:rsid w:val="00EC5A40"/>
    <w:rsid w:val="00EC5AFE"/>
    <w:rsid w:val="00EC5C22"/>
    <w:rsid w:val="00EC5C7D"/>
    <w:rsid w:val="00EC5EF3"/>
    <w:rsid w:val="00EC64B3"/>
    <w:rsid w:val="00EC6678"/>
    <w:rsid w:val="00EC6C8F"/>
    <w:rsid w:val="00EC7692"/>
    <w:rsid w:val="00ED0087"/>
    <w:rsid w:val="00ED07CB"/>
    <w:rsid w:val="00ED0E03"/>
    <w:rsid w:val="00ED1658"/>
    <w:rsid w:val="00ED1A3C"/>
    <w:rsid w:val="00ED24BF"/>
    <w:rsid w:val="00ED3036"/>
    <w:rsid w:val="00ED4161"/>
    <w:rsid w:val="00ED4499"/>
    <w:rsid w:val="00ED45AB"/>
    <w:rsid w:val="00ED47D0"/>
    <w:rsid w:val="00ED49F6"/>
    <w:rsid w:val="00ED4B15"/>
    <w:rsid w:val="00ED4BAE"/>
    <w:rsid w:val="00ED4E37"/>
    <w:rsid w:val="00ED5002"/>
    <w:rsid w:val="00ED5075"/>
    <w:rsid w:val="00ED56D8"/>
    <w:rsid w:val="00ED5981"/>
    <w:rsid w:val="00ED5BEA"/>
    <w:rsid w:val="00ED6168"/>
    <w:rsid w:val="00ED6388"/>
    <w:rsid w:val="00ED6462"/>
    <w:rsid w:val="00ED68DB"/>
    <w:rsid w:val="00ED694D"/>
    <w:rsid w:val="00ED7537"/>
    <w:rsid w:val="00ED75F5"/>
    <w:rsid w:val="00EE04D7"/>
    <w:rsid w:val="00EE07ED"/>
    <w:rsid w:val="00EE17C9"/>
    <w:rsid w:val="00EE188E"/>
    <w:rsid w:val="00EE1B8F"/>
    <w:rsid w:val="00EE1BA2"/>
    <w:rsid w:val="00EE1C73"/>
    <w:rsid w:val="00EE1E3C"/>
    <w:rsid w:val="00EE2048"/>
    <w:rsid w:val="00EE20DC"/>
    <w:rsid w:val="00EE21B7"/>
    <w:rsid w:val="00EE247F"/>
    <w:rsid w:val="00EE26E2"/>
    <w:rsid w:val="00EE28D4"/>
    <w:rsid w:val="00EE290B"/>
    <w:rsid w:val="00EE2C66"/>
    <w:rsid w:val="00EE31C2"/>
    <w:rsid w:val="00EE32D8"/>
    <w:rsid w:val="00EE3326"/>
    <w:rsid w:val="00EE371C"/>
    <w:rsid w:val="00EE3C0C"/>
    <w:rsid w:val="00EE4172"/>
    <w:rsid w:val="00EE5334"/>
    <w:rsid w:val="00EE5748"/>
    <w:rsid w:val="00EE5939"/>
    <w:rsid w:val="00EE5A3D"/>
    <w:rsid w:val="00EE5E27"/>
    <w:rsid w:val="00EE5E90"/>
    <w:rsid w:val="00EE6126"/>
    <w:rsid w:val="00EE61AF"/>
    <w:rsid w:val="00EE6201"/>
    <w:rsid w:val="00EE6B26"/>
    <w:rsid w:val="00EE6B35"/>
    <w:rsid w:val="00EE7509"/>
    <w:rsid w:val="00EF071B"/>
    <w:rsid w:val="00EF0752"/>
    <w:rsid w:val="00EF0965"/>
    <w:rsid w:val="00EF0B3F"/>
    <w:rsid w:val="00EF0F90"/>
    <w:rsid w:val="00EF1109"/>
    <w:rsid w:val="00EF1503"/>
    <w:rsid w:val="00EF155C"/>
    <w:rsid w:val="00EF1584"/>
    <w:rsid w:val="00EF19F8"/>
    <w:rsid w:val="00EF45E5"/>
    <w:rsid w:val="00EF4B06"/>
    <w:rsid w:val="00EF4E65"/>
    <w:rsid w:val="00EF5264"/>
    <w:rsid w:val="00EF55C2"/>
    <w:rsid w:val="00EF57AC"/>
    <w:rsid w:val="00EF5CAE"/>
    <w:rsid w:val="00EF5CF8"/>
    <w:rsid w:val="00EF5D64"/>
    <w:rsid w:val="00EF5FFD"/>
    <w:rsid w:val="00EF61C7"/>
    <w:rsid w:val="00EF68D9"/>
    <w:rsid w:val="00EF7388"/>
    <w:rsid w:val="00F00BE3"/>
    <w:rsid w:val="00F00CC6"/>
    <w:rsid w:val="00F00E30"/>
    <w:rsid w:val="00F0177C"/>
    <w:rsid w:val="00F01E87"/>
    <w:rsid w:val="00F01F6A"/>
    <w:rsid w:val="00F01F8A"/>
    <w:rsid w:val="00F01FC1"/>
    <w:rsid w:val="00F021E4"/>
    <w:rsid w:val="00F023EA"/>
    <w:rsid w:val="00F02C24"/>
    <w:rsid w:val="00F03221"/>
    <w:rsid w:val="00F032FB"/>
    <w:rsid w:val="00F03310"/>
    <w:rsid w:val="00F0384F"/>
    <w:rsid w:val="00F038AA"/>
    <w:rsid w:val="00F039C8"/>
    <w:rsid w:val="00F03C08"/>
    <w:rsid w:val="00F040B1"/>
    <w:rsid w:val="00F04B9F"/>
    <w:rsid w:val="00F05D9D"/>
    <w:rsid w:val="00F05DCA"/>
    <w:rsid w:val="00F06566"/>
    <w:rsid w:val="00F0760B"/>
    <w:rsid w:val="00F07958"/>
    <w:rsid w:val="00F07EF1"/>
    <w:rsid w:val="00F103C4"/>
    <w:rsid w:val="00F10CC1"/>
    <w:rsid w:val="00F111CD"/>
    <w:rsid w:val="00F11B75"/>
    <w:rsid w:val="00F134EF"/>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479"/>
    <w:rsid w:val="00F237F3"/>
    <w:rsid w:val="00F23951"/>
    <w:rsid w:val="00F23A6F"/>
    <w:rsid w:val="00F2417F"/>
    <w:rsid w:val="00F24A67"/>
    <w:rsid w:val="00F24CC1"/>
    <w:rsid w:val="00F25138"/>
    <w:rsid w:val="00F25180"/>
    <w:rsid w:val="00F25591"/>
    <w:rsid w:val="00F25738"/>
    <w:rsid w:val="00F258F9"/>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1DBF"/>
    <w:rsid w:val="00F32889"/>
    <w:rsid w:val="00F33242"/>
    <w:rsid w:val="00F338A4"/>
    <w:rsid w:val="00F33CD8"/>
    <w:rsid w:val="00F33EE0"/>
    <w:rsid w:val="00F3407C"/>
    <w:rsid w:val="00F3497B"/>
    <w:rsid w:val="00F34EA2"/>
    <w:rsid w:val="00F3579D"/>
    <w:rsid w:val="00F357B0"/>
    <w:rsid w:val="00F36BDF"/>
    <w:rsid w:val="00F36C03"/>
    <w:rsid w:val="00F37290"/>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62E"/>
    <w:rsid w:val="00F44C66"/>
    <w:rsid w:val="00F44E5C"/>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3E76"/>
    <w:rsid w:val="00F54298"/>
    <w:rsid w:val="00F54F80"/>
    <w:rsid w:val="00F5516C"/>
    <w:rsid w:val="00F55558"/>
    <w:rsid w:val="00F5556C"/>
    <w:rsid w:val="00F565EE"/>
    <w:rsid w:val="00F56961"/>
    <w:rsid w:val="00F56B3E"/>
    <w:rsid w:val="00F56DE4"/>
    <w:rsid w:val="00F57108"/>
    <w:rsid w:val="00F573D4"/>
    <w:rsid w:val="00F57E69"/>
    <w:rsid w:val="00F60244"/>
    <w:rsid w:val="00F60993"/>
    <w:rsid w:val="00F60C35"/>
    <w:rsid w:val="00F61343"/>
    <w:rsid w:val="00F6204F"/>
    <w:rsid w:val="00F623D9"/>
    <w:rsid w:val="00F62400"/>
    <w:rsid w:val="00F6278F"/>
    <w:rsid w:val="00F63C21"/>
    <w:rsid w:val="00F64137"/>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43"/>
    <w:rsid w:val="00F717E0"/>
    <w:rsid w:val="00F7193A"/>
    <w:rsid w:val="00F71E1D"/>
    <w:rsid w:val="00F71FB5"/>
    <w:rsid w:val="00F72322"/>
    <w:rsid w:val="00F72B0E"/>
    <w:rsid w:val="00F731C7"/>
    <w:rsid w:val="00F73770"/>
    <w:rsid w:val="00F73DE0"/>
    <w:rsid w:val="00F74B00"/>
    <w:rsid w:val="00F74B4B"/>
    <w:rsid w:val="00F75612"/>
    <w:rsid w:val="00F75904"/>
    <w:rsid w:val="00F75A8B"/>
    <w:rsid w:val="00F75C41"/>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1991"/>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4CFE"/>
    <w:rsid w:val="00F8571C"/>
    <w:rsid w:val="00F859C5"/>
    <w:rsid w:val="00F861D8"/>
    <w:rsid w:val="00F861FD"/>
    <w:rsid w:val="00F86215"/>
    <w:rsid w:val="00F867A8"/>
    <w:rsid w:val="00F869E2"/>
    <w:rsid w:val="00F86F5B"/>
    <w:rsid w:val="00F87457"/>
    <w:rsid w:val="00F875DA"/>
    <w:rsid w:val="00F87C2B"/>
    <w:rsid w:val="00F87CA8"/>
    <w:rsid w:val="00F87E1A"/>
    <w:rsid w:val="00F87EC6"/>
    <w:rsid w:val="00F901D1"/>
    <w:rsid w:val="00F907EB"/>
    <w:rsid w:val="00F90A9A"/>
    <w:rsid w:val="00F90B39"/>
    <w:rsid w:val="00F918A5"/>
    <w:rsid w:val="00F91C80"/>
    <w:rsid w:val="00F91D05"/>
    <w:rsid w:val="00F9277D"/>
    <w:rsid w:val="00F9367A"/>
    <w:rsid w:val="00F9398F"/>
    <w:rsid w:val="00F93D84"/>
    <w:rsid w:val="00F942A3"/>
    <w:rsid w:val="00F9487A"/>
    <w:rsid w:val="00F94C79"/>
    <w:rsid w:val="00F952D2"/>
    <w:rsid w:val="00F95C3E"/>
    <w:rsid w:val="00F9665A"/>
    <w:rsid w:val="00F96921"/>
    <w:rsid w:val="00F96B3C"/>
    <w:rsid w:val="00F971E9"/>
    <w:rsid w:val="00F97D1E"/>
    <w:rsid w:val="00FA0677"/>
    <w:rsid w:val="00FA07CB"/>
    <w:rsid w:val="00FA087D"/>
    <w:rsid w:val="00FA0A8F"/>
    <w:rsid w:val="00FA17F5"/>
    <w:rsid w:val="00FA180E"/>
    <w:rsid w:val="00FA1BD6"/>
    <w:rsid w:val="00FA1C28"/>
    <w:rsid w:val="00FA20B0"/>
    <w:rsid w:val="00FA225D"/>
    <w:rsid w:val="00FA2558"/>
    <w:rsid w:val="00FA2DD1"/>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0B2"/>
    <w:rsid w:val="00FB4605"/>
    <w:rsid w:val="00FB4856"/>
    <w:rsid w:val="00FB4ADF"/>
    <w:rsid w:val="00FB4F51"/>
    <w:rsid w:val="00FB50A6"/>
    <w:rsid w:val="00FB597F"/>
    <w:rsid w:val="00FB5E99"/>
    <w:rsid w:val="00FB5FE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3D75"/>
    <w:rsid w:val="00FC48F9"/>
    <w:rsid w:val="00FC4A17"/>
    <w:rsid w:val="00FC5113"/>
    <w:rsid w:val="00FC5666"/>
    <w:rsid w:val="00FC5C56"/>
    <w:rsid w:val="00FC616C"/>
    <w:rsid w:val="00FC6343"/>
    <w:rsid w:val="00FC7471"/>
    <w:rsid w:val="00FC7E87"/>
    <w:rsid w:val="00FD0152"/>
    <w:rsid w:val="00FD02CA"/>
    <w:rsid w:val="00FD049E"/>
    <w:rsid w:val="00FD0AD2"/>
    <w:rsid w:val="00FD1127"/>
    <w:rsid w:val="00FD15F2"/>
    <w:rsid w:val="00FD17E4"/>
    <w:rsid w:val="00FD1ADB"/>
    <w:rsid w:val="00FD1F3A"/>
    <w:rsid w:val="00FD24BD"/>
    <w:rsid w:val="00FD28B3"/>
    <w:rsid w:val="00FD390A"/>
    <w:rsid w:val="00FD3ADE"/>
    <w:rsid w:val="00FD4262"/>
    <w:rsid w:val="00FD42D7"/>
    <w:rsid w:val="00FD4B16"/>
    <w:rsid w:val="00FD5AB6"/>
    <w:rsid w:val="00FD5FCD"/>
    <w:rsid w:val="00FD64D2"/>
    <w:rsid w:val="00FD666F"/>
    <w:rsid w:val="00FD67C1"/>
    <w:rsid w:val="00FD7112"/>
    <w:rsid w:val="00FD7398"/>
    <w:rsid w:val="00FD7495"/>
    <w:rsid w:val="00FD7E5E"/>
    <w:rsid w:val="00FE02C0"/>
    <w:rsid w:val="00FE039D"/>
    <w:rsid w:val="00FE0425"/>
    <w:rsid w:val="00FE0450"/>
    <w:rsid w:val="00FE0642"/>
    <w:rsid w:val="00FE149A"/>
    <w:rsid w:val="00FE219D"/>
    <w:rsid w:val="00FE222E"/>
    <w:rsid w:val="00FE25E5"/>
    <w:rsid w:val="00FE2D4B"/>
    <w:rsid w:val="00FE2D4D"/>
    <w:rsid w:val="00FE346C"/>
    <w:rsid w:val="00FE357E"/>
    <w:rsid w:val="00FE3668"/>
    <w:rsid w:val="00FE3794"/>
    <w:rsid w:val="00FE3BF0"/>
    <w:rsid w:val="00FE3D8F"/>
    <w:rsid w:val="00FE3DBF"/>
    <w:rsid w:val="00FE4231"/>
    <w:rsid w:val="00FE4377"/>
    <w:rsid w:val="00FE4760"/>
    <w:rsid w:val="00FE5172"/>
    <w:rsid w:val="00FE55D0"/>
    <w:rsid w:val="00FE578B"/>
    <w:rsid w:val="00FE594B"/>
    <w:rsid w:val="00FE6031"/>
    <w:rsid w:val="00FE63DB"/>
    <w:rsid w:val="00FE6DB2"/>
    <w:rsid w:val="00FE703E"/>
    <w:rsid w:val="00FE75CF"/>
    <w:rsid w:val="00FE78B4"/>
    <w:rsid w:val="00FE7E49"/>
    <w:rsid w:val="00FF046B"/>
    <w:rsid w:val="00FF0670"/>
    <w:rsid w:val="00FF09C6"/>
    <w:rsid w:val="00FF0A27"/>
    <w:rsid w:val="00FF0AFF"/>
    <w:rsid w:val="00FF143A"/>
    <w:rsid w:val="00FF18DC"/>
    <w:rsid w:val="00FF1B55"/>
    <w:rsid w:val="00FF3067"/>
    <w:rsid w:val="00FF366F"/>
    <w:rsid w:val="00FF3E4F"/>
    <w:rsid w:val="00FF4118"/>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D3B461"/>
  <w15:docId w15:val="{226F93E4-B09F-42CC-9488-3CB0BFC2C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D420C"/>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Alt+1,Alt+11,Alt+12,Alt+13"/>
    <w:next w:val="a0"/>
    <w:link w:val="1Char"/>
    <w:qFormat/>
    <w:rsid w:val="00BC5E2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BC5E23"/>
    <w:pPr>
      <w:pBdr>
        <w:top w:val="none" w:sz="0" w:space="0" w:color="auto"/>
      </w:pBdr>
      <w:spacing w:before="180"/>
      <w:outlineLvl w:val="1"/>
    </w:pPr>
    <w:rPr>
      <w:sz w:val="32"/>
    </w:rPr>
  </w:style>
  <w:style w:type="paragraph" w:styleId="3">
    <w:name w:val="heading 3"/>
    <w:aliases w:val="Title,Underrubrik2,H3,no break,h3,Memo Heading 3,hello,Titre 3 Car,no break Car,H3 Car,Underrubrik2 Car,h3 Car,Memo Heading 3 Car,hello Car,Heading 3 Char Car,no break Char Car,H3 Char Car,Underrubrik2 Char Car,h3 Char Car"/>
    <w:basedOn w:val="2"/>
    <w:next w:val="a0"/>
    <w:link w:val="3Char"/>
    <w:qFormat/>
    <w:rsid w:val="00BC5E23"/>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BC5E23"/>
    <w:pPr>
      <w:keepNext/>
      <w:jc w:val="center"/>
      <w:outlineLvl w:val="3"/>
    </w:pPr>
    <w:rPr>
      <w:rFonts w:ascii="Times New Roman"/>
      <w:b/>
      <w:bCs/>
    </w:rPr>
  </w:style>
  <w:style w:type="paragraph" w:styleId="5">
    <w:name w:val="heading 5"/>
    <w:aliases w:val="H5"/>
    <w:basedOn w:val="a0"/>
    <w:next w:val="a0"/>
    <w:qFormat/>
    <w:rsid w:val="00BC5E23"/>
    <w:pPr>
      <w:keepNext/>
      <w:numPr>
        <w:ilvl w:val="4"/>
        <w:numId w:val="1"/>
      </w:numPr>
      <w:outlineLvl w:val="4"/>
    </w:pPr>
    <w:rPr>
      <w:rFonts w:ascii="Times New Roman"/>
      <w:b/>
      <w:bCs/>
      <w:sz w:val="24"/>
    </w:rPr>
  </w:style>
  <w:style w:type="paragraph" w:styleId="6">
    <w:name w:val="heading 6"/>
    <w:basedOn w:val="a0"/>
    <w:next w:val="a0"/>
    <w:qFormat/>
    <w:rsid w:val="00BC5E23"/>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BC5E23"/>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BC5E23"/>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BC5E23"/>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C5E23"/>
    <w:pPr>
      <w:widowControl/>
      <w:wordWrap/>
      <w:autoSpaceDE/>
      <w:autoSpaceDN/>
    </w:pPr>
    <w:rPr>
      <w:rFonts w:ascii="Times New Roman"/>
      <w:snapToGrid w:val="0"/>
      <w:kern w:val="0"/>
      <w:sz w:val="22"/>
      <w:szCs w:val="20"/>
    </w:rPr>
  </w:style>
  <w:style w:type="paragraph" w:customStyle="1" w:styleId="LGTdoc1">
    <w:name w:val="LGTdoc_제목1"/>
    <w:basedOn w:val="a0"/>
    <w:rsid w:val="00BC5E23"/>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BC5E23"/>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BC5E23"/>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C5E23"/>
    <w:rPr>
      <w:b/>
    </w:rPr>
  </w:style>
  <w:style w:type="paragraph" w:customStyle="1" w:styleId="TAC">
    <w:name w:val="TAC"/>
    <w:basedOn w:val="TAL"/>
    <w:rsid w:val="00BC5E23"/>
    <w:pPr>
      <w:jc w:val="center"/>
    </w:pPr>
  </w:style>
  <w:style w:type="paragraph" w:customStyle="1" w:styleId="TH">
    <w:name w:val="TH"/>
    <w:basedOn w:val="a0"/>
    <w:link w:val="THChar"/>
    <w:rsid w:val="00BC5E23"/>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BC5E23"/>
    <w:rPr>
      <w:rFonts w:ascii="Arial" w:eastAsia="돋움" w:hAnsi="Arial"/>
      <w:sz w:val="18"/>
      <w:szCs w:val="18"/>
    </w:rPr>
  </w:style>
  <w:style w:type="character" w:styleId="a6">
    <w:name w:val="Strong"/>
    <w:qFormat/>
    <w:rsid w:val="00BC5E23"/>
    <w:rPr>
      <w:b/>
      <w:bCs/>
    </w:rPr>
  </w:style>
  <w:style w:type="paragraph" w:customStyle="1" w:styleId="10">
    <w:name w:val="랜1회의_본문"/>
    <w:basedOn w:val="a0"/>
    <w:rsid w:val="00BC5E23"/>
    <w:pPr>
      <w:tabs>
        <w:tab w:val="left" w:pos="720"/>
      </w:tabs>
      <w:spacing w:afterLines="20"/>
      <w:ind w:left="720" w:hanging="181"/>
    </w:pPr>
    <w:rPr>
      <w:rFonts w:ascii="Arial" w:eastAsia="굴림" w:hAnsi="Arial"/>
      <w:szCs w:val="20"/>
      <w:lang w:val="en-GB"/>
    </w:rPr>
  </w:style>
  <w:style w:type="paragraph" w:styleId="a7">
    <w:name w:val="footer"/>
    <w:basedOn w:val="a0"/>
    <w:link w:val="Char0"/>
    <w:uiPriority w:val="99"/>
    <w:rsid w:val="00BC5E23"/>
    <w:pPr>
      <w:tabs>
        <w:tab w:val="center" w:pos="4252"/>
        <w:tab w:val="right" w:pos="8504"/>
      </w:tabs>
      <w:snapToGrid w:val="0"/>
    </w:pPr>
  </w:style>
  <w:style w:type="character" w:styleId="a8">
    <w:name w:val="page number"/>
    <w:basedOn w:val="a1"/>
    <w:rsid w:val="00BC5E23"/>
  </w:style>
  <w:style w:type="paragraph" w:styleId="a9">
    <w:name w:val="caption"/>
    <w:aliases w:val="cap,cap Char,Caption Char,Caption Char1 Char,Caption Char Char1 Char,cap Char2,cap Char2 Char,Ca"/>
    <w:basedOn w:val="a0"/>
    <w:next w:val="a0"/>
    <w:link w:val="Char1"/>
    <w:qFormat/>
    <w:rsid w:val="00BC5E23"/>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Title Char,Underrubrik2 Char,H3 Char,no break Char,h3 Char,Memo Heading 3 Char,hello Char,Titre 3 Car Char,no break Car Char,H3 Car Char,Underrubrik2 Car Char,h3 Car Char,Memo Heading 3 Car Char,hello Car Char,Heading 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8"/>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8">
    <w:name w:val="Placeholder Text"/>
    <w:basedOn w:val="a1"/>
    <w:uiPriority w:val="99"/>
    <w:semiHidden/>
    <w:rsid w:val="002F73CD"/>
    <w:rPr>
      <w:color w:val="808080"/>
    </w:rPr>
  </w:style>
  <w:style w:type="paragraph" w:customStyle="1" w:styleId="xmsonormal">
    <w:name w:val="xmsonormal"/>
    <w:basedOn w:val="a0"/>
    <w:uiPriority w:val="99"/>
    <w:rsid w:val="005B4839"/>
    <w:pPr>
      <w:widowControl/>
      <w:wordWrap/>
      <w:autoSpaceDE/>
      <w:autoSpaceDN/>
      <w:spacing w:before="100" w:beforeAutospacing="1" w:after="100" w:afterAutospacing="1"/>
      <w:jc w:val="left"/>
    </w:pPr>
    <w:rPr>
      <w:rFonts w:ascii="Calibri" w:eastAsia="굴림" w:hAnsi="Calibri" w:cs="Calibri"/>
      <w:kern w:val="0"/>
      <w:sz w:val="22"/>
      <w:szCs w:val="22"/>
    </w:rPr>
  </w:style>
  <w:style w:type="character" w:styleId="af9">
    <w:name w:val="Emphasis"/>
    <w:basedOn w:val="a1"/>
    <w:uiPriority w:val="20"/>
    <w:qFormat/>
    <w:rsid w:val="005B483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99126">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08881952">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679167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01348083">
      <w:bodyDiv w:val="1"/>
      <w:marLeft w:val="0"/>
      <w:marRight w:val="0"/>
      <w:marTop w:val="0"/>
      <w:marBottom w:val="0"/>
      <w:divBdr>
        <w:top w:val="none" w:sz="0" w:space="0" w:color="auto"/>
        <w:left w:val="none" w:sz="0" w:space="0" w:color="auto"/>
        <w:bottom w:val="none" w:sz="0" w:space="0" w:color="auto"/>
        <w:right w:val="none" w:sz="0" w:space="0" w:color="auto"/>
      </w:divBdr>
    </w:div>
    <w:div w:id="306208554">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62021146">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9663777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2738010">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3772621">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6361888">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7890434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9893081">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512373">
      <w:bodyDiv w:val="1"/>
      <w:marLeft w:val="0"/>
      <w:marRight w:val="0"/>
      <w:marTop w:val="0"/>
      <w:marBottom w:val="0"/>
      <w:divBdr>
        <w:top w:val="none" w:sz="0" w:space="0" w:color="auto"/>
        <w:left w:val="none" w:sz="0" w:space="0" w:color="auto"/>
        <w:bottom w:val="none" w:sz="0" w:space="0" w:color="auto"/>
        <w:right w:val="none" w:sz="0" w:space="0" w:color="auto"/>
      </w:divBdr>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9246269">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3013929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510886">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72550453">
      <w:bodyDiv w:val="1"/>
      <w:marLeft w:val="0"/>
      <w:marRight w:val="0"/>
      <w:marTop w:val="0"/>
      <w:marBottom w:val="0"/>
      <w:divBdr>
        <w:top w:val="none" w:sz="0" w:space="0" w:color="auto"/>
        <w:left w:val="none" w:sz="0" w:space="0" w:color="auto"/>
        <w:bottom w:val="none" w:sz="0" w:space="0" w:color="auto"/>
        <w:right w:val="none" w:sz="0" w:space="0" w:color="auto"/>
      </w:divBdr>
    </w:div>
    <w:div w:id="1507403952">
      <w:bodyDiv w:val="1"/>
      <w:marLeft w:val="0"/>
      <w:marRight w:val="0"/>
      <w:marTop w:val="0"/>
      <w:marBottom w:val="0"/>
      <w:divBdr>
        <w:top w:val="none" w:sz="0" w:space="0" w:color="auto"/>
        <w:left w:val="none" w:sz="0" w:space="0" w:color="auto"/>
        <w:bottom w:val="none" w:sz="0" w:space="0" w:color="auto"/>
        <w:right w:val="none" w:sz="0" w:space="0" w:color="auto"/>
      </w:divBdr>
    </w:div>
    <w:div w:id="1512647059">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10766009">
      <w:bodyDiv w:val="1"/>
      <w:marLeft w:val="0"/>
      <w:marRight w:val="0"/>
      <w:marTop w:val="0"/>
      <w:marBottom w:val="0"/>
      <w:divBdr>
        <w:top w:val="none" w:sz="0" w:space="0" w:color="auto"/>
        <w:left w:val="none" w:sz="0" w:space="0" w:color="auto"/>
        <w:bottom w:val="none" w:sz="0" w:space="0" w:color="auto"/>
        <w:right w:val="none" w:sz="0" w:space="0" w:color="auto"/>
      </w:divBdr>
    </w:div>
    <w:div w:id="1761753210">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43356911">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61711422">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99638-0315-4C20-90BC-95C74A7ECA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F2970F-0171-484D-B0C3-645736289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1C514B-6AD3-4481-86DE-1A0CF5059F40}">
  <ds:schemaRefs>
    <ds:schemaRef ds:uri="http://schemas.microsoft.com/sharepoint/v3/contenttype/forms"/>
  </ds:schemaRefs>
</ds:datastoreItem>
</file>

<file path=customXml/itemProps4.xml><?xml version="1.0" encoding="utf-8"?>
<ds:datastoreItem xmlns:ds="http://schemas.openxmlformats.org/officeDocument/2006/customXml" ds:itemID="{156EC0E2-E3A3-495D-995E-17CE0E164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33</Pages>
  <Words>13705</Words>
  <Characters>78119</Characters>
  <Application>Microsoft Office Word</Application>
  <DocSecurity>0</DocSecurity>
  <Lines>650</Lines>
  <Paragraphs>183</Paragraphs>
  <ScaleCrop>false</ScaleCrop>
  <HeadingPairs>
    <vt:vector size="8" baseType="variant">
      <vt:variant>
        <vt:lpstr>제목</vt:lpstr>
      </vt:variant>
      <vt:variant>
        <vt:i4>1</vt:i4>
      </vt:variant>
      <vt:variant>
        <vt:lpstr>Title</vt:lpstr>
      </vt:variant>
      <vt:variant>
        <vt:i4>1</vt:i4>
      </vt:variant>
      <vt:variant>
        <vt:lpstr>Titre</vt:lpstr>
      </vt:variant>
      <vt:variant>
        <vt:i4>1</vt:i4>
      </vt:variant>
      <vt:variant>
        <vt:lpstr>タイトル</vt:lpstr>
      </vt:variant>
      <vt:variant>
        <vt:i4>1</vt:i4>
      </vt:variant>
    </vt:vector>
  </HeadingPairs>
  <TitlesOfParts>
    <vt:vector size="4" baseType="lpstr">
      <vt:lpstr>Dedicated Control Channel</vt:lpstr>
      <vt:lpstr>Dedicated Control Channel</vt:lpstr>
      <vt:lpstr>Dedicated Control Channel</vt:lpstr>
      <vt:lpstr>Dedicated Control Channel</vt:lpstr>
    </vt:vector>
  </TitlesOfParts>
  <Company>LGE</Company>
  <LinksUpToDate>false</LinksUpToDate>
  <CharactersWithSpaces>91641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22</cp:revision>
  <cp:lastPrinted>2020-08-28T15:11:00Z</cp:lastPrinted>
  <dcterms:created xsi:type="dcterms:W3CDTF">2020-09-03T02:57:00Z</dcterms:created>
  <dcterms:modified xsi:type="dcterms:W3CDTF">2020-09-03T05:36:00Z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9bd85556-6a7f-4b71-8787-f69ff572cd78</vt:lpwstr>
  </property>
  <property fmtid="{D5CDD505-2E9C-101B-9397-08002B2CF9AE}" pid="4" name="CTPClassification">
    <vt:lpwstr>CTP_NT</vt:lpwstr>
  </property>
  <property fmtid="{D5CDD505-2E9C-101B-9397-08002B2CF9AE}" pid="5" name="ContentTypeId">
    <vt:lpwstr>0x0101004257954231A76C44B0D04C9AEE4292A8</vt:lpwstr>
  </property>
  <property fmtid="{D5CDD505-2E9C-101B-9397-08002B2CF9AE}" pid="6" name="NSCPROP_SA">
    <vt:lpwstr>E:\3GPP_meeting_documents\RAN1\TSGR1_102\Draft\Draft R1-2006957 FL summary #1 SL PHY procedure_v6_Ericsson_HWHiSi.docx</vt:lpwstr>
  </property>
</Properties>
</file>